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A1C8C" w14:textId="2ADBA886" w:rsidR="00A630E4" w:rsidRPr="00795C50" w:rsidRDefault="00A630E4" w:rsidP="007F2F79">
      <w:pPr>
        <w:pStyle w:val="Normal1"/>
        <w:keepNext/>
        <w:keepLines/>
        <w:spacing w:line="240" w:lineRule="auto"/>
        <w:jc w:val="center"/>
        <w:rPr>
          <w:rFonts w:eastAsia="Cambria"/>
          <w:b/>
          <w:bCs/>
        </w:rPr>
      </w:pPr>
      <w:bookmarkStart w:id="0" w:name="_Hlk55456000"/>
      <w:bookmarkStart w:id="1" w:name="_Hlk56689251"/>
      <w:bookmarkStart w:id="2" w:name="_Hlk56702411"/>
      <w:r w:rsidRPr="00795C50">
        <w:rPr>
          <w:rFonts w:eastAsia="Cambria"/>
          <w:b/>
          <w:bCs/>
          <w:spacing w:val="4"/>
        </w:rPr>
        <w:t>CONTRATO</w:t>
      </w:r>
      <w:r w:rsidR="42E5981A" w:rsidRPr="00795C50">
        <w:rPr>
          <w:rFonts w:eastAsia="Cambria"/>
          <w:b/>
          <w:bCs/>
          <w:spacing w:val="4"/>
        </w:rPr>
        <w:t xml:space="preserve"> </w:t>
      </w:r>
      <w:r w:rsidRPr="00795C50">
        <w:rPr>
          <w:rFonts w:eastAsia="Cambria"/>
          <w:b/>
          <w:bCs/>
          <w:spacing w:val="4"/>
        </w:rPr>
        <w:t>DE SUMINISTRO, INSTALACIÓN Y MANTENIMIENTO DE EQUIPOS PARA LA IMPLEMENTACIÓN DE UN PROYECTO DE</w:t>
      </w:r>
      <w:r w:rsidR="00DF2B56" w:rsidRPr="00795C50">
        <w:rPr>
          <w:rFonts w:eastAsia="Cambria"/>
          <w:b/>
          <w:bCs/>
          <w:spacing w:val="4"/>
        </w:rPr>
        <w:t xml:space="preserve"> AHORROS DE ENERGIA GARANTIZADOS</w:t>
      </w:r>
      <w:r w:rsidR="006F56F9" w:rsidRPr="00795C50">
        <w:rPr>
          <w:rFonts w:eastAsia="Cambria"/>
          <w:b/>
          <w:bCs/>
          <w:spacing w:val="4"/>
        </w:rPr>
        <w:t xml:space="preserve"> MEDIANTE </w:t>
      </w:r>
      <w:r w:rsidR="0066413D" w:rsidRPr="00795C50">
        <w:rPr>
          <w:rFonts w:eastAsia="Cambria"/>
          <w:b/>
          <w:bCs/>
          <w:spacing w:val="4"/>
        </w:rPr>
        <w:t>E</w:t>
      </w:r>
      <w:r w:rsidRPr="00795C50">
        <w:rPr>
          <w:rFonts w:eastAsia="Cambria"/>
          <w:b/>
          <w:bCs/>
          <w:spacing w:val="4"/>
        </w:rPr>
        <w:t xml:space="preserve">L PROGRAMA DE </w:t>
      </w:r>
      <w:r w:rsidR="00185BE0" w:rsidRPr="00795C50">
        <w:rPr>
          <w:rFonts w:eastAsia="Cambria"/>
          <w:b/>
          <w:bCs/>
          <w:spacing w:val="4"/>
        </w:rPr>
        <w:t>SEGUROS DE AHORRO DE ENERGÍA</w:t>
      </w:r>
      <w:r w:rsidR="0066413D" w:rsidRPr="00795C50">
        <w:rPr>
          <w:rFonts w:eastAsia="Cambria"/>
          <w:b/>
          <w:bCs/>
          <w:spacing w:val="4"/>
        </w:rPr>
        <w:t xml:space="preserve"> (ESI)</w:t>
      </w:r>
      <w:bookmarkEnd w:id="0"/>
      <w:r w:rsidRPr="00795C50">
        <w:rPr>
          <w:rFonts w:eastAsia="Cambria"/>
          <w:b/>
          <w:bCs/>
          <w:spacing w:val="4"/>
        </w:rPr>
        <w:t>.</w:t>
      </w:r>
    </w:p>
    <w:p w14:paraId="42960A70" w14:textId="77777777" w:rsidR="00A630E4" w:rsidRPr="00795C50" w:rsidRDefault="00A630E4" w:rsidP="003E2C8A">
      <w:pPr>
        <w:pStyle w:val="Normal1"/>
        <w:keepNext/>
        <w:keepLines/>
        <w:spacing w:line="240" w:lineRule="auto"/>
        <w:jc w:val="both"/>
        <w:rPr>
          <w:spacing w:val="4"/>
        </w:rPr>
      </w:pPr>
    </w:p>
    <w:bookmarkEnd w:id="1"/>
    <w:p w14:paraId="7DC59937" w14:textId="77777777" w:rsidR="00B67311" w:rsidRPr="00795C50" w:rsidRDefault="00B67311" w:rsidP="008579C1">
      <w:pPr>
        <w:rPr>
          <w:rFonts w:cs="Arial"/>
          <w:spacing w:val="4"/>
          <w:szCs w:val="22"/>
        </w:rPr>
      </w:pPr>
    </w:p>
    <w:p w14:paraId="111B53E4" w14:textId="29DE79FC" w:rsidR="00A630E4" w:rsidRPr="00795C50" w:rsidRDefault="00A630E4" w:rsidP="008579C1">
      <w:pPr>
        <w:rPr>
          <w:rFonts w:cs="Arial"/>
          <w:szCs w:val="22"/>
        </w:rPr>
      </w:pPr>
      <w:r w:rsidRPr="00795C50">
        <w:rPr>
          <w:rFonts w:cs="Arial"/>
          <w:spacing w:val="4"/>
          <w:szCs w:val="22"/>
        </w:rPr>
        <w:t xml:space="preserve">Este Contrato de </w:t>
      </w:r>
      <w:r w:rsidR="002E6BA2" w:rsidRPr="00795C50">
        <w:rPr>
          <w:rFonts w:cs="Arial"/>
          <w:spacing w:val="4"/>
          <w:szCs w:val="22"/>
        </w:rPr>
        <w:t xml:space="preserve">Suministro, Instalación y Mantenimiento de Equipos para la Implementación de un Proyecto de Ahorros de Energía Garantizados mediante el Programa de Seguros de Ahorro de Energía </w:t>
      </w:r>
      <w:r w:rsidRPr="00795C50">
        <w:rPr>
          <w:rFonts w:cs="Arial"/>
          <w:spacing w:val="4"/>
          <w:szCs w:val="22"/>
        </w:rPr>
        <w:t xml:space="preserve">(el </w:t>
      </w:r>
      <w:r w:rsidRPr="00795C50">
        <w:rPr>
          <w:rFonts w:cs="Arial"/>
          <w:b/>
          <w:bCs/>
          <w:spacing w:val="4"/>
          <w:szCs w:val="22"/>
        </w:rPr>
        <w:t>“Contrato”</w:t>
      </w:r>
      <w:r w:rsidRPr="00795C50">
        <w:rPr>
          <w:rFonts w:cs="Arial"/>
          <w:spacing w:val="4"/>
          <w:szCs w:val="22"/>
        </w:rPr>
        <w:t>) se celebra entre</w:t>
      </w:r>
      <w:r w:rsidR="002E6BA2" w:rsidRPr="00795C50">
        <w:rPr>
          <w:rFonts w:cs="Arial"/>
          <w:spacing w:val="4"/>
          <w:szCs w:val="22"/>
        </w:rPr>
        <w:t xml:space="preserve"> </w:t>
      </w:r>
      <w:bookmarkStart w:id="3" w:name="_Hlk58319502"/>
      <w:bookmarkStart w:id="4" w:name="_Hlk58332535"/>
      <w:r w:rsidR="002E6BA2" w:rsidRPr="00795C50">
        <w:rPr>
          <w:rFonts w:cs="Arial"/>
          <w:b/>
          <w:bCs/>
          <w:spacing w:val="4"/>
          <w:szCs w:val="22"/>
        </w:rPr>
        <w:t>[</w:t>
      </w:r>
      <w:r w:rsidR="009206E2" w:rsidRPr="00795C50">
        <w:rPr>
          <w:rFonts w:cs="Arial"/>
          <w:b/>
          <w:bCs/>
          <w:spacing w:val="4"/>
          <w:szCs w:val="22"/>
        </w:rPr>
        <w:t xml:space="preserve">RAZÓN SOCIAL Y </w:t>
      </w:r>
      <w:r w:rsidR="00EF5544" w:rsidRPr="00795C50">
        <w:rPr>
          <w:rFonts w:cs="Arial"/>
          <w:b/>
          <w:bCs/>
          <w:spacing w:val="4"/>
          <w:szCs w:val="22"/>
        </w:rPr>
        <w:t>C</w:t>
      </w:r>
      <w:r w:rsidR="009206E2" w:rsidRPr="00795C50">
        <w:rPr>
          <w:rFonts w:cs="Arial"/>
          <w:b/>
          <w:bCs/>
          <w:spacing w:val="4"/>
          <w:szCs w:val="22"/>
        </w:rPr>
        <w:t>LASE DE SOCIEDAD</w:t>
      </w:r>
      <w:r w:rsidR="00724923" w:rsidRPr="00795C50">
        <w:rPr>
          <w:rFonts w:cs="Arial"/>
          <w:b/>
          <w:bCs/>
          <w:spacing w:val="4"/>
          <w:szCs w:val="22"/>
        </w:rPr>
        <w:t xml:space="preserve"> EN MAY</w:t>
      </w:r>
      <w:r w:rsidR="00003581" w:rsidRPr="00795C50">
        <w:rPr>
          <w:rFonts w:cs="Arial"/>
          <w:b/>
          <w:bCs/>
          <w:spacing w:val="4"/>
          <w:szCs w:val="22"/>
        </w:rPr>
        <w:t>Ú</w:t>
      </w:r>
      <w:r w:rsidR="00724923" w:rsidRPr="00795C50">
        <w:rPr>
          <w:rFonts w:cs="Arial"/>
          <w:b/>
          <w:bCs/>
          <w:spacing w:val="4"/>
          <w:szCs w:val="22"/>
        </w:rPr>
        <w:t>SCULAS Y EN NEGRITA</w:t>
      </w:r>
      <w:r w:rsidR="002E6BA2" w:rsidRPr="00795C50">
        <w:rPr>
          <w:rFonts w:cs="Arial"/>
          <w:b/>
          <w:bCs/>
          <w:spacing w:val="4"/>
          <w:szCs w:val="22"/>
        </w:rPr>
        <w:t>]</w:t>
      </w:r>
      <w:r w:rsidRPr="00795C50">
        <w:rPr>
          <w:rFonts w:cs="Arial"/>
          <w:spacing w:val="4"/>
          <w:szCs w:val="22"/>
        </w:rPr>
        <w:t xml:space="preserve"> </w:t>
      </w:r>
      <w:bookmarkEnd w:id="3"/>
      <w:r w:rsidRPr="00DB47A7">
        <w:rPr>
          <w:rFonts w:cs="Arial"/>
          <w:spacing w:val="4"/>
          <w:szCs w:val="22"/>
        </w:rPr>
        <w:t>(en adelante “</w:t>
      </w:r>
      <w:r w:rsidR="002E6BA2" w:rsidRPr="00DB47A7">
        <w:rPr>
          <w:rFonts w:cs="Arial"/>
          <w:spacing w:val="4"/>
          <w:szCs w:val="22"/>
        </w:rPr>
        <w:t>[</w:t>
      </w:r>
      <w:r w:rsidR="00724923" w:rsidRPr="00DB47A7">
        <w:rPr>
          <w:rFonts w:cs="Arial"/>
          <w:spacing w:val="4"/>
          <w:szCs w:val="22"/>
        </w:rPr>
        <w:t>Abreviatura que se utilizará</w:t>
      </w:r>
      <w:r w:rsidR="002E6BA2" w:rsidRPr="00DB47A7">
        <w:rPr>
          <w:rFonts w:cs="Arial"/>
          <w:spacing w:val="4"/>
          <w:szCs w:val="22"/>
        </w:rPr>
        <w:t>]</w:t>
      </w:r>
      <w:r w:rsidRPr="00DB47A7">
        <w:rPr>
          <w:rFonts w:cs="Arial"/>
          <w:spacing w:val="4"/>
          <w:szCs w:val="22"/>
        </w:rPr>
        <w:t xml:space="preserve">” o </w:t>
      </w:r>
      <w:r w:rsidR="003B14B2" w:rsidRPr="00DB47A7">
        <w:rPr>
          <w:rFonts w:cs="Arial"/>
          <w:spacing w:val="4"/>
          <w:szCs w:val="22"/>
        </w:rPr>
        <w:t xml:space="preserve">el </w:t>
      </w:r>
      <w:r w:rsidR="00176634" w:rsidRPr="00DB47A7">
        <w:rPr>
          <w:rFonts w:cs="Arial"/>
          <w:b/>
          <w:bCs/>
          <w:spacing w:val="4"/>
          <w:szCs w:val="22"/>
        </w:rPr>
        <w:t>“Contratista”</w:t>
      </w:r>
      <w:r w:rsidR="00176634" w:rsidRPr="00DB47A7">
        <w:rPr>
          <w:rFonts w:cs="Arial"/>
          <w:spacing w:val="4"/>
          <w:szCs w:val="22"/>
        </w:rPr>
        <w:t xml:space="preserve">) </w:t>
      </w:r>
      <w:bookmarkStart w:id="5" w:name="_Hlk58319909"/>
      <w:r w:rsidRPr="00DB47A7">
        <w:rPr>
          <w:rFonts w:cs="Arial"/>
          <w:spacing w:val="4"/>
          <w:szCs w:val="22"/>
        </w:rPr>
        <w:t xml:space="preserve">sociedad constituida de acuerdo a las Leyes de la República de El Salvador, </w:t>
      </w:r>
      <w:r w:rsidR="00724923" w:rsidRPr="00DB47A7">
        <w:rPr>
          <w:rFonts w:cs="Arial"/>
          <w:spacing w:val="4"/>
          <w:szCs w:val="22"/>
        </w:rPr>
        <w:t xml:space="preserve">del domicilio de la ciudad de [Nombre Ciudad], Departamento de [Nombre Departamento],  </w:t>
      </w:r>
      <w:r w:rsidRPr="00DB47A7">
        <w:rPr>
          <w:rFonts w:cs="Arial"/>
          <w:spacing w:val="4"/>
          <w:szCs w:val="22"/>
        </w:rPr>
        <w:t xml:space="preserve">con Número de Identificación Tributaria </w:t>
      </w:r>
      <w:r w:rsidR="002E6BA2" w:rsidRPr="00DB47A7">
        <w:rPr>
          <w:rFonts w:cs="Arial"/>
          <w:spacing w:val="4"/>
          <w:szCs w:val="22"/>
        </w:rPr>
        <w:t>[</w:t>
      </w:r>
      <w:r w:rsidR="00724923" w:rsidRPr="00DB47A7">
        <w:rPr>
          <w:rFonts w:cs="Arial"/>
          <w:spacing w:val="4"/>
          <w:szCs w:val="22"/>
        </w:rPr>
        <w:t>número</w:t>
      </w:r>
      <w:r w:rsidR="002E6BA2" w:rsidRPr="00DB47A7">
        <w:rPr>
          <w:rFonts w:cs="Arial"/>
          <w:spacing w:val="4"/>
          <w:szCs w:val="22"/>
        </w:rPr>
        <w:t>]</w:t>
      </w:r>
      <w:r w:rsidRPr="00DB47A7">
        <w:rPr>
          <w:rFonts w:cs="Arial"/>
          <w:spacing w:val="4"/>
          <w:szCs w:val="22"/>
        </w:rPr>
        <w:t xml:space="preserve"> representada en este acto por [</w:t>
      </w:r>
      <w:r w:rsidR="00724923" w:rsidRPr="00DB47A7">
        <w:rPr>
          <w:rFonts w:cs="Arial"/>
          <w:b/>
          <w:bCs/>
          <w:spacing w:val="4"/>
          <w:szCs w:val="22"/>
        </w:rPr>
        <w:t>Nombre de representante legal/Apoderado</w:t>
      </w:r>
      <w:r w:rsidRPr="00DB47A7">
        <w:rPr>
          <w:rFonts w:cs="Arial"/>
          <w:spacing w:val="4"/>
          <w:szCs w:val="22"/>
        </w:rPr>
        <w:t>],</w:t>
      </w:r>
      <w:r w:rsidR="00724923" w:rsidRPr="00DB47A7">
        <w:rPr>
          <w:rFonts w:cs="Arial"/>
          <w:spacing w:val="4"/>
          <w:szCs w:val="22"/>
        </w:rPr>
        <w:t xml:space="preserve"> </w:t>
      </w:r>
      <w:r w:rsidRPr="00DB47A7">
        <w:rPr>
          <w:rFonts w:cs="Arial"/>
          <w:spacing w:val="4"/>
          <w:szCs w:val="22"/>
        </w:rPr>
        <w:t>mayor de edad, [</w:t>
      </w:r>
      <w:r w:rsidR="00724923" w:rsidRPr="00DB47A7">
        <w:rPr>
          <w:rFonts w:cs="Arial"/>
          <w:spacing w:val="4"/>
          <w:szCs w:val="22"/>
        </w:rPr>
        <w:t>P</w:t>
      </w:r>
      <w:r w:rsidRPr="00DB47A7">
        <w:rPr>
          <w:rFonts w:cs="Arial"/>
          <w:spacing w:val="4"/>
          <w:szCs w:val="22"/>
        </w:rPr>
        <w:t xml:space="preserve">rofesión], del domicilio de la ciudad de </w:t>
      </w:r>
      <w:r w:rsidR="002E6BA2" w:rsidRPr="00DB47A7">
        <w:rPr>
          <w:rFonts w:cs="Arial"/>
          <w:spacing w:val="4"/>
          <w:szCs w:val="22"/>
        </w:rPr>
        <w:t>[</w:t>
      </w:r>
      <w:r w:rsidR="00724923" w:rsidRPr="00DB47A7">
        <w:rPr>
          <w:rFonts w:cs="Arial"/>
          <w:spacing w:val="4"/>
          <w:szCs w:val="22"/>
        </w:rPr>
        <w:t>Nombre de ciudad</w:t>
      </w:r>
      <w:r w:rsidR="002E6BA2" w:rsidRPr="00DB47A7">
        <w:rPr>
          <w:rFonts w:cs="Arial"/>
          <w:spacing w:val="4"/>
          <w:szCs w:val="22"/>
        </w:rPr>
        <w:t>]</w:t>
      </w:r>
      <w:r w:rsidRPr="00DB47A7">
        <w:rPr>
          <w:rFonts w:cs="Arial"/>
          <w:spacing w:val="4"/>
          <w:szCs w:val="22"/>
        </w:rPr>
        <w:t xml:space="preserve">, </w:t>
      </w:r>
      <w:bookmarkStart w:id="6" w:name="_Hlk58317153"/>
      <w:r w:rsidR="00CC634B" w:rsidRPr="00DB47A7">
        <w:rPr>
          <w:rFonts w:cs="Arial"/>
          <w:spacing w:val="4"/>
          <w:szCs w:val="22"/>
        </w:rPr>
        <w:t>Departamento de</w:t>
      </w:r>
      <w:r w:rsidR="002E6BA2" w:rsidRPr="00DB47A7">
        <w:rPr>
          <w:rFonts w:cs="Arial"/>
          <w:spacing w:val="4"/>
          <w:szCs w:val="22"/>
        </w:rPr>
        <w:t xml:space="preserve"> [</w:t>
      </w:r>
      <w:r w:rsidR="00724923" w:rsidRPr="00DB47A7">
        <w:rPr>
          <w:rFonts w:cs="Arial"/>
          <w:spacing w:val="4"/>
          <w:szCs w:val="22"/>
        </w:rPr>
        <w:t>Nombre de departamento</w:t>
      </w:r>
      <w:r w:rsidR="002E6BA2" w:rsidRPr="00DB47A7">
        <w:rPr>
          <w:rFonts w:cs="Arial"/>
          <w:spacing w:val="4"/>
          <w:szCs w:val="22"/>
        </w:rPr>
        <w:t>]</w:t>
      </w:r>
      <w:bookmarkEnd w:id="6"/>
      <w:r w:rsidR="00CC634B" w:rsidRPr="00DB47A7">
        <w:rPr>
          <w:rFonts w:cs="Arial"/>
          <w:spacing w:val="4"/>
          <w:szCs w:val="22"/>
        </w:rPr>
        <w:t xml:space="preserve">, </w:t>
      </w:r>
      <w:r w:rsidRPr="00DB47A7">
        <w:rPr>
          <w:rFonts w:cs="Arial"/>
          <w:spacing w:val="4"/>
          <w:szCs w:val="22"/>
        </w:rPr>
        <w:t>portador del Documento Único de Identidad</w:t>
      </w:r>
      <w:r w:rsidR="00AA2809" w:rsidRPr="00DB47A7">
        <w:rPr>
          <w:rFonts w:cs="Arial"/>
          <w:spacing w:val="4"/>
          <w:szCs w:val="22"/>
        </w:rPr>
        <w:t xml:space="preserve"> </w:t>
      </w:r>
      <w:r w:rsidR="002E6BA2" w:rsidRPr="00DB47A7">
        <w:rPr>
          <w:rFonts w:cs="Arial"/>
          <w:spacing w:val="4"/>
          <w:szCs w:val="22"/>
        </w:rPr>
        <w:t>[</w:t>
      </w:r>
      <w:r w:rsidR="00724923" w:rsidRPr="00DB47A7">
        <w:rPr>
          <w:rFonts w:cs="Arial"/>
          <w:spacing w:val="4"/>
          <w:szCs w:val="22"/>
        </w:rPr>
        <w:t>En caso de ser extranjero identificarse con pasaporte</w:t>
      </w:r>
      <w:r w:rsidR="002E6BA2" w:rsidRPr="00DB47A7">
        <w:rPr>
          <w:rFonts w:cs="Arial"/>
          <w:spacing w:val="4"/>
          <w:szCs w:val="22"/>
        </w:rPr>
        <w:t xml:space="preserve">] </w:t>
      </w:r>
      <w:r w:rsidRPr="00DB47A7">
        <w:rPr>
          <w:rFonts w:cs="Arial"/>
          <w:spacing w:val="4"/>
          <w:szCs w:val="22"/>
        </w:rPr>
        <w:t xml:space="preserve">Número </w:t>
      </w:r>
      <w:r w:rsidR="002E6BA2" w:rsidRPr="00DB47A7">
        <w:rPr>
          <w:rFonts w:cs="Arial"/>
          <w:spacing w:val="4"/>
          <w:szCs w:val="22"/>
        </w:rPr>
        <w:t>[</w:t>
      </w:r>
      <w:r w:rsidR="00724923" w:rsidRPr="00DB47A7">
        <w:rPr>
          <w:rFonts w:cs="Arial"/>
          <w:spacing w:val="4"/>
          <w:szCs w:val="22"/>
        </w:rPr>
        <w:t>Número de documento</w:t>
      </w:r>
      <w:r w:rsidR="002E6BA2" w:rsidRPr="00DB47A7">
        <w:rPr>
          <w:rFonts w:cs="Arial"/>
          <w:spacing w:val="4"/>
          <w:szCs w:val="22"/>
        </w:rPr>
        <w:t xml:space="preserve">] </w:t>
      </w:r>
      <w:r w:rsidR="00AA2809" w:rsidRPr="00DB47A7">
        <w:rPr>
          <w:rFonts w:cs="Arial"/>
          <w:spacing w:val="4"/>
          <w:szCs w:val="22"/>
        </w:rPr>
        <w:t xml:space="preserve">y Número de Identificación Tributaria </w:t>
      </w:r>
      <w:r w:rsidR="002E6BA2" w:rsidRPr="00DB47A7">
        <w:rPr>
          <w:rFonts w:cs="Arial"/>
          <w:spacing w:val="4"/>
          <w:szCs w:val="22"/>
        </w:rPr>
        <w:t>[</w:t>
      </w:r>
      <w:r w:rsidR="00724923" w:rsidRPr="00DB47A7">
        <w:rPr>
          <w:rFonts w:cs="Arial"/>
          <w:spacing w:val="4"/>
          <w:szCs w:val="22"/>
        </w:rPr>
        <w:t>Número</w:t>
      </w:r>
      <w:r w:rsidR="002E6BA2" w:rsidRPr="00DB47A7">
        <w:rPr>
          <w:rFonts w:cs="Arial"/>
          <w:spacing w:val="4"/>
          <w:szCs w:val="22"/>
        </w:rPr>
        <w:t>]</w:t>
      </w:r>
      <w:r w:rsidRPr="00DB47A7">
        <w:rPr>
          <w:rFonts w:cs="Arial"/>
          <w:spacing w:val="4"/>
          <w:szCs w:val="22"/>
        </w:rPr>
        <w:t>; en su condición de</w:t>
      </w:r>
      <w:r w:rsidR="002E6BA2" w:rsidRPr="00DB47A7">
        <w:rPr>
          <w:rFonts w:cs="Arial"/>
          <w:spacing w:val="4"/>
          <w:szCs w:val="22"/>
        </w:rPr>
        <w:t xml:space="preserve"> [</w:t>
      </w:r>
      <w:r w:rsidR="00724923" w:rsidRPr="00DB47A7">
        <w:rPr>
          <w:rFonts w:cs="Arial"/>
          <w:spacing w:val="4"/>
          <w:szCs w:val="22"/>
        </w:rPr>
        <w:t>Calidad en la que comparece</w:t>
      </w:r>
      <w:r w:rsidR="002E6BA2" w:rsidRPr="00DB47A7">
        <w:rPr>
          <w:rFonts w:cs="Arial"/>
          <w:spacing w:val="4"/>
          <w:szCs w:val="22"/>
        </w:rPr>
        <w:t>]</w:t>
      </w:r>
      <w:bookmarkEnd w:id="5"/>
      <w:r w:rsidRPr="00DB47A7">
        <w:rPr>
          <w:rFonts w:cs="Arial"/>
          <w:spacing w:val="4"/>
          <w:szCs w:val="22"/>
        </w:rPr>
        <w:t xml:space="preserve">; </w:t>
      </w:r>
      <w:bookmarkEnd w:id="4"/>
      <w:r w:rsidRPr="00DB47A7">
        <w:rPr>
          <w:rFonts w:cs="Arial"/>
          <w:spacing w:val="4"/>
          <w:szCs w:val="22"/>
        </w:rPr>
        <w:t xml:space="preserve">y </w:t>
      </w:r>
      <w:r w:rsidR="00724923" w:rsidRPr="00DB47A7">
        <w:rPr>
          <w:rFonts w:cs="Arial"/>
          <w:b/>
          <w:bCs/>
          <w:spacing w:val="4"/>
          <w:szCs w:val="22"/>
        </w:rPr>
        <w:t>[COLOCAR RAZÓN SOCIAL Y CLASE DE SOCIEDAD EN MAY</w:t>
      </w:r>
      <w:r w:rsidR="00003581" w:rsidRPr="00DB47A7">
        <w:rPr>
          <w:rFonts w:cs="Arial"/>
          <w:b/>
          <w:bCs/>
          <w:spacing w:val="4"/>
          <w:szCs w:val="22"/>
        </w:rPr>
        <w:t>Ú</w:t>
      </w:r>
      <w:r w:rsidR="00724923" w:rsidRPr="00DB47A7">
        <w:rPr>
          <w:rFonts w:cs="Arial"/>
          <w:b/>
          <w:bCs/>
          <w:spacing w:val="4"/>
          <w:szCs w:val="22"/>
        </w:rPr>
        <w:t>SCULAS Y EN NEGRITA]</w:t>
      </w:r>
      <w:r w:rsidRPr="00DB47A7">
        <w:rPr>
          <w:rFonts w:cs="Arial"/>
          <w:spacing w:val="4"/>
          <w:szCs w:val="22"/>
        </w:rPr>
        <w:t xml:space="preserve"> (en adelante “</w:t>
      </w:r>
      <w:r w:rsidR="00527FD2" w:rsidRPr="00DB47A7">
        <w:rPr>
          <w:rFonts w:cs="Arial"/>
          <w:spacing w:val="4"/>
          <w:szCs w:val="22"/>
        </w:rPr>
        <w:t>[</w:t>
      </w:r>
      <w:r w:rsidR="00724923" w:rsidRPr="00DB47A7">
        <w:rPr>
          <w:rFonts w:cs="Arial"/>
          <w:spacing w:val="4"/>
          <w:szCs w:val="22"/>
        </w:rPr>
        <w:t>Abreviatura que se utilizará</w:t>
      </w:r>
      <w:r w:rsidR="00527FD2" w:rsidRPr="00DB47A7">
        <w:rPr>
          <w:rFonts w:cs="Arial"/>
          <w:spacing w:val="4"/>
          <w:szCs w:val="22"/>
        </w:rPr>
        <w:t>]</w:t>
      </w:r>
      <w:r w:rsidRPr="00DB47A7">
        <w:rPr>
          <w:rFonts w:cs="Arial"/>
          <w:spacing w:val="4"/>
          <w:szCs w:val="22"/>
        </w:rPr>
        <w:t xml:space="preserve">” o </w:t>
      </w:r>
      <w:r w:rsidR="003B14B2" w:rsidRPr="00DB47A7">
        <w:rPr>
          <w:rFonts w:cs="Arial"/>
          <w:spacing w:val="4"/>
          <w:szCs w:val="22"/>
        </w:rPr>
        <w:t xml:space="preserve">el </w:t>
      </w:r>
      <w:r w:rsidR="00176634" w:rsidRPr="00DB47A7">
        <w:rPr>
          <w:rFonts w:cs="Arial"/>
          <w:b/>
          <w:bCs/>
          <w:spacing w:val="4"/>
          <w:szCs w:val="22"/>
        </w:rPr>
        <w:t>“Contratante”</w:t>
      </w:r>
      <w:r w:rsidR="00176634" w:rsidRPr="00DB47A7">
        <w:rPr>
          <w:rFonts w:cs="Arial"/>
          <w:spacing w:val="4"/>
          <w:szCs w:val="22"/>
        </w:rPr>
        <w:t>)</w:t>
      </w:r>
      <w:r w:rsidR="00724923" w:rsidRPr="00DB47A7">
        <w:rPr>
          <w:rFonts w:cs="Arial"/>
          <w:spacing w:val="4"/>
          <w:szCs w:val="22"/>
        </w:rPr>
        <w:t xml:space="preserve">, sociedad constituida de acuerdo a las Leyes de la República de El Salvador, del domicilio de la ciudad de [Nombre ciudad], </w:t>
      </w:r>
      <w:bookmarkStart w:id="7" w:name="_Hlk58320092"/>
      <w:r w:rsidR="00724923" w:rsidRPr="00DB47A7">
        <w:rPr>
          <w:rFonts w:cs="Arial"/>
          <w:spacing w:val="4"/>
          <w:szCs w:val="22"/>
        </w:rPr>
        <w:t xml:space="preserve">Departamento de [Nombre Departamento], </w:t>
      </w:r>
      <w:bookmarkEnd w:id="7"/>
      <w:r w:rsidR="00724923" w:rsidRPr="00DB47A7">
        <w:rPr>
          <w:rFonts w:cs="Arial"/>
          <w:spacing w:val="4"/>
          <w:szCs w:val="22"/>
        </w:rPr>
        <w:t>con Número de Identificación Tributaria [número]</w:t>
      </w:r>
      <w:r w:rsidR="00AF147E" w:rsidRPr="00DB47A7">
        <w:rPr>
          <w:rFonts w:cs="Arial"/>
          <w:spacing w:val="4"/>
          <w:szCs w:val="22"/>
        </w:rPr>
        <w:t>,</w:t>
      </w:r>
      <w:r w:rsidR="00724923" w:rsidRPr="00DB47A7">
        <w:rPr>
          <w:rFonts w:cs="Arial"/>
          <w:spacing w:val="4"/>
          <w:szCs w:val="22"/>
        </w:rPr>
        <w:t xml:space="preserve"> representada en este acto por </w:t>
      </w:r>
      <w:r w:rsidR="00724923" w:rsidRPr="00DB47A7">
        <w:rPr>
          <w:rFonts w:cs="Arial"/>
          <w:b/>
          <w:bCs/>
          <w:spacing w:val="4"/>
          <w:szCs w:val="22"/>
        </w:rPr>
        <w:t>[Nombre de representante legal/Apoderado]</w:t>
      </w:r>
      <w:r w:rsidR="00724923" w:rsidRPr="00DB47A7">
        <w:rPr>
          <w:rFonts w:cs="Arial"/>
          <w:spacing w:val="4"/>
          <w:szCs w:val="22"/>
        </w:rPr>
        <w:t>, mayor de edad, [Profesión], del domicilio de la ciudad de [Nombre de ciudad], Departamento de [Nombre de departamento], portador del Documento Único de Identidad [En caso de ser extranjero identificarse con pasaporte] Número [Número de documento] y Número de Identificación Tributaria [Número]; en su condición de [Calidad en la que comparece]</w:t>
      </w:r>
      <w:r w:rsidR="00527FD2" w:rsidRPr="00DB47A7">
        <w:rPr>
          <w:rFonts w:cs="Arial"/>
          <w:spacing w:val="4"/>
          <w:szCs w:val="22"/>
        </w:rPr>
        <w:t>.</w:t>
      </w:r>
      <w:r w:rsidR="00AF147E" w:rsidRPr="00DB47A7">
        <w:rPr>
          <w:rFonts w:cs="Arial"/>
          <w:spacing w:val="4"/>
          <w:szCs w:val="22"/>
        </w:rPr>
        <w:t xml:space="preserve"> </w:t>
      </w:r>
      <w:r w:rsidR="00527FD2" w:rsidRPr="00DB47A7">
        <w:rPr>
          <w:rFonts w:cs="Arial"/>
          <w:b/>
          <w:bCs/>
          <w:spacing w:val="4"/>
          <w:szCs w:val="22"/>
        </w:rPr>
        <w:t>[</w:t>
      </w:r>
      <w:r w:rsidR="00AF147E" w:rsidRPr="00DB47A7">
        <w:rPr>
          <w:rFonts w:cs="Arial"/>
          <w:b/>
          <w:bCs/>
          <w:spacing w:val="4"/>
          <w:szCs w:val="22"/>
        </w:rPr>
        <w:t>El Contratista/Abreviatura</w:t>
      </w:r>
      <w:r w:rsidR="00527FD2" w:rsidRPr="00DB47A7">
        <w:rPr>
          <w:rFonts w:cs="Arial"/>
          <w:b/>
          <w:bCs/>
          <w:spacing w:val="4"/>
          <w:szCs w:val="22"/>
        </w:rPr>
        <w:t>]</w:t>
      </w:r>
      <w:r w:rsidRPr="00795C50">
        <w:rPr>
          <w:rFonts w:cs="Arial"/>
          <w:spacing w:val="4"/>
          <w:szCs w:val="22"/>
        </w:rPr>
        <w:t xml:space="preserve"> y </w:t>
      </w:r>
      <w:r w:rsidR="00527FD2" w:rsidRPr="00795C50">
        <w:rPr>
          <w:rFonts w:cs="Arial"/>
          <w:b/>
          <w:bCs/>
          <w:spacing w:val="4"/>
          <w:szCs w:val="22"/>
        </w:rPr>
        <w:t>[</w:t>
      </w:r>
      <w:r w:rsidR="00AF147E" w:rsidRPr="00795C50">
        <w:rPr>
          <w:rFonts w:cs="Arial"/>
          <w:b/>
          <w:bCs/>
          <w:spacing w:val="4"/>
          <w:szCs w:val="22"/>
        </w:rPr>
        <w:t>El Contratante/Abreviatura</w:t>
      </w:r>
      <w:r w:rsidR="00527FD2" w:rsidRPr="00795C50">
        <w:rPr>
          <w:rFonts w:cs="Arial"/>
          <w:b/>
          <w:bCs/>
          <w:spacing w:val="4"/>
          <w:szCs w:val="22"/>
        </w:rPr>
        <w:t>]</w:t>
      </w:r>
      <w:r w:rsidRPr="00795C50">
        <w:rPr>
          <w:rFonts w:cs="Arial"/>
          <w:spacing w:val="4"/>
          <w:szCs w:val="22"/>
        </w:rPr>
        <w:t xml:space="preserve"> podrán ser referidos en este Contrato como las </w:t>
      </w:r>
      <w:r w:rsidRPr="00795C50">
        <w:rPr>
          <w:rFonts w:cs="Arial"/>
          <w:b/>
          <w:bCs/>
          <w:spacing w:val="4"/>
          <w:szCs w:val="22"/>
        </w:rPr>
        <w:t>“Partes”</w:t>
      </w:r>
      <w:r w:rsidRPr="00795C50">
        <w:rPr>
          <w:rFonts w:cs="Arial"/>
          <w:spacing w:val="4"/>
          <w:szCs w:val="22"/>
        </w:rPr>
        <w:t xml:space="preserve">, o individualmente, como la </w:t>
      </w:r>
      <w:r w:rsidRPr="00795C50">
        <w:rPr>
          <w:rFonts w:cs="Arial"/>
          <w:b/>
          <w:bCs/>
          <w:spacing w:val="4"/>
          <w:szCs w:val="22"/>
        </w:rPr>
        <w:t>“Parte”</w:t>
      </w:r>
      <w:r w:rsidRPr="00795C50">
        <w:rPr>
          <w:rFonts w:cs="Arial"/>
          <w:spacing w:val="4"/>
          <w:szCs w:val="22"/>
        </w:rPr>
        <w:t>.</w:t>
      </w:r>
    </w:p>
    <w:bookmarkEnd w:id="2"/>
    <w:p w14:paraId="606E0634" w14:textId="77777777" w:rsidR="00A630E4" w:rsidRPr="00795C50" w:rsidRDefault="00A630E4">
      <w:pPr>
        <w:rPr>
          <w:rFonts w:cs="Arial"/>
          <w:szCs w:val="22"/>
        </w:rPr>
      </w:pPr>
    </w:p>
    <w:p w14:paraId="77F0D174" w14:textId="77777777" w:rsidR="00A630E4" w:rsidRPr="00795C50" w:rsidRDefault="00A630E4">
      <w:pPr>
        <w:rPr>
          <w:rFonts w:cs="Arial"/>
          <w:szCs w:val="22"/>
        </w:rPr>
      </w:pPr>
      <w:bookmarkStart w:id="8" w:name="_Hlk56702439"/>
    </w:p>
    <w:p w14:paraId="5B5608A1" w14:textId="52912E18" w:rsidR="00A630E4" w:rsidRPr="00795C50" w:rsidRDefault="00A630E4" w:rsidP="00C45EED">
      <w:pPr>
        <w:jc w:val="center"/>
        <w:outlineLvl w:val="0"/>
        <w:rPr>
          <w:rFonts w:eastAsia="Cambria" w:cs="Arial"/>
          <w:spacing w:val="4"/>
          <w:szCs w:val="22"/>
        </w:rPr>
      </w:pPr>
      <w:bookmarkStart w:id="9" w:name="_Toc511053889"/>
      <w:bookmarkStart w:id="10" w:name="_Toc525757996"/>
      <w:bookmarkStart w:id="11" w:name="_Toc525758258"/>
      <w:r w:rsidRPr="00795C50">
        <w:rPr>
          <w:rFonts w:cs="Arial"/>
          <w:b/>
          <w:bCs/>
          <w:spacing w:val="4"/>
          <w:szCs w:val="22"/>
        </w:rPr>
        <w:t>DECLARACIONES</w:t>
      </w:r>
      <w:bookmarkStart w:id="12" w:name="h.kyza0qxsikkx" w:colFirst="0" w:colLast="0"/>
      <w:bookmarkStart w:id="13" w:name="_Toc315022965"/>
      <w:bookmarkEnd w:id="9"/>
      <w:bookmarkEnd w:id="10"/>
      <w:bookmarkEnd w:id="11"/>
      <w:bookmarkEnd w:id="12"/>
    </w:p>
    <w:p w14:paraId="0E95FDC1" w14:textId="0F698F22" w:rsidR="00A630E4" w:rsidRPr="00795C50" w:rsidRDefault="003E2C8A" w:rsidP="003E2C8A">
      <w:pPr>
        <w:pStyle w:val="Heading1"/>
        <w:numPr>
          <w:ilvl w:val="0"/>
          <w:numId w:val="0"/>
        </w:numPr>
        <w:spacing w:line="240" w:lineRule="auto"/>
        <w:rPr>
          <w:rFonts w:cs="Arial"/>
          <w:sz w:val="22"/>
          <w:szCs w:val="22"/>
        </w:rPr>
      </w:pPr>
      <w:r w:rsidRPr="00795C50">
        <w:rPr>
          <w:rFonts w:cs="Arial"/>
          <w:sz w:val="22"/>
          <w:szCs w:val="22"/>
        </w:rPr>
        <w:t xml:space="preserve">A. </w:t>
      </w:r>
      <w:r w:rsidR="00A630E4" w:rsidRPr="00795C50">
        <w:rPr>
          <w:rFonts w:cs="Arial"/>
          <w:sz w:val="22"/>
          <w:szCs w:val="22"/>
        </w:rPr>
        <w:t>Declara “</w:t>
      </w:r>
      <w:r w:rsidR="00121AF6" w:rsidRPr="00795C50">
        <w:rPr>
          <w:rFonts w:cs="Arial"/>
          <w:sz w:val="22"/>
          <w:szCs w:val="22"/>
        </w:rPr>
        <w:t>El Contratante</w:t>
      </w:r>
      <w:r w:rsidR="00A630E4" w:rsidRPr="00795C50">
        <w:rPr>
          <w:rFonts w:cs="Arial"/>
          <w:sz w:val="22"/>
          <w:szCs w:val="22"/>
        </w:rPr>
        <w:t>” por conducto de su representante que:</w:t>
      </w:r>
      <w:bookmarkEnd w:id="13"/>
    </w:p>
    <w:p w14:paraId="2B3492DB" w14:textId="77777777" w:rsidR="00A630E4" w:rsidRPr="00795C50" w:rsidRDefault="00A630E4" w:rsidP="003E2C8A">
      <w:pPr>
        <w:pStyle w:val="Normal1"/>
        <w:keepNext/>
        <w:keepLines/>
        <w:spacing w:line="240" w:lineRule="auto"/>
        <w:ind w:left="567"/>
        <w:jc w:val="both"/>
        <w:rPr>
          <w:spacing w:val="4"/>
        </w:rPr>
      </w:pPr>
    </w:p>
    <w:p w14:paraId="1AF2A8D0" w14:textId="1770FAA9" w:rsidR="00A630E4" w:rsidRPr="00795C50" w:rsidRDefault="00A630E4" w:rsidP="003E2C8A">
      <w:pPr>
        <w:pStyle w:val="Normal1"/>
        <w:keepNext/>
        <w:keepLines/>
        <w:numPr>
          <w:ilvl w:val="0"/>
          <w:numId w:val="2"/>
        </w:numPr>
        <w:spacing w:line="240" w:lineRule="auto"/>
        <w:ind w:left="567"/>
        <w:jc w:val="both"/>
        <w:rPr>
          <w:spacing w:val="4"/>
        </w:rPr>
      </w:pPr>
      <w:r w:rsidRPr="00795C50">
        <w:rPr>
          <w:rFonts w:eastAsia="Cambria"/>
          <w:spacing w:val="4"/>
        </w:rPr>
        <w:t xml:space="preserve">Es una sociedad </w:t>
      </w:r>
      <w:bookmarkStart w:id="14" w:name="_Hlk58321696"/>
      <w:r w:rsidR="00527FD2" w:rsidRPr="00795C50">
        <w:rPr>
          <w:spacing w:val="4"/>
        </w:rPr>
        <w:t>[</w:t>
      </w:r>
      <w:r w:rsidR="00D92B01" w:rsidRPr="00795C50">
        <w:rPr>
          <w:spacing w:val="4"/>
        </w:rPr>
        <w:t>Establecer clase de sociedad</w:t>
      </w:r>
      <w:r w:rsidR="00527FD2" w:rsidRPr="00795C50">
        <w:rPr>
          <w:spacing w:val="4"/>
        </w:rPr>
        <w:t>]</w:t>
      </w:r>
      <w:bookmarkEnd w:id="14"/>
      <w:r w:rsidRPr="00795C50">
        <w:rPr>
          <w:rFonts w:eastAsia="Cambria"/>
          <w:spacing w:val="4"/>
        </w:rPr>
        <w:t xml:space="preserve"> constituida y organizada de conformidad con las leyes de la República de El Salvador, según consta en Escritura Pública otorgada a los </w:t>
      </w:r>
      <w:r w:rsidR="0013055F" w:rsidRPr="00795C50">
        <w:rPr>
          <w:spacing w:val="4"/>
        </w:rPr>
        <w:t>[</w:t>
      </w:r>
      <w:r w:rsidR="00D92B01" w:rsidRPr="00795C50">
        <w:rPr>
          <w:spacing w:val="4"/>
        </w:rPr>
        <w:t>fecha en días</w:t>
      </w:r>
      <w:r w:rsidR="0013055F" w:rsidRPr="00795C50">
        <w:rPr>
          <w:spacing w:val="4"/>
        </w:rPr>
        <w:t>]</w:t>
      </w:r>
      <w:r w:rsidRPr="00795C50">
        <w:rPr>
          <w:rFonts w:eastAsia="Cambria"/>
          <w:spacing w:val="4"/>
        </w:rPr>
        <w:t xml:space="preserve"> días del mes de</w:t>
      </w:r>
      <w:r w:rsidR="0013055F" w:rsidRPr="00795C50">
        <w:rPr>
          <w:rFonts w:eastAsia="Cambria"/>
          <w:spacing w:val="4"/>
        </w:rPr>
        <w:t xml:space="preserve"> </w:t>
      </w:r>
      <w:r w:rsidR="0013055F" w:rsidRPr="00795C50">
        <w:rPr>
          <w:spacing w:val="4"/>
        </w:rPr>
        <w:t>[</w:t>
      </w:r>
      <w:r w:rsidR="00D92B01" w:rsidRPr="00795C50">
        <w:rPr>
          <w:spacing w:val="4"/>
        </w:rPr>
        <w:t>mes</w:t>
      </w:r>
      <w:r w:rsidR="0013055F" w:rsidRPr="00795C50">
        <w:rPr>
          <w:spacing w:val="4"/>
        </w:rPr>
        <w:t>]</w:t>
      </w:r>
      <w:r w:rsidR="00D92B01" w:rsidRPr="00795C50">
        <w:rPr>
          <w:rFonts w:eastAsia="Cambria"/>
          <w:spacing w:val="4"/>
        </w:rPr>
        <w:t xml:space="preserve"> </w:t>
      </w:r>
      <w:r w:rsidRPr="00795C50">
        <w:rPr>
          <w:rFonts w:eastAsia="Cambria"/>
          <w:spacing w:val="4"/>
        </w:rPr>
        <w:t xml:space="preserve">del año </w:t>
      </w:r>
      <w:r w:rsidR="0013055F" w:rsidRPr="00795C50">
        <w:rPr>
          <w:spacing w:val="4"/>
        </w:rPr>
        <w:t>[</w:t>
      </w:r>
      <w:r w:rsidR="00D92B01" w:rsidRPr="00795C50">
        <w:rPr>
          <w:spacing w:val="4"/>
        </w:rPr>
        <w:t>año</w:t>
      </w:r>
      <w:r w:rsidR="0013055F" w:rsidRPr="00795C50">
        <w:rPr>
          <w:spacing w:val="4"/>
        </w:rPr>
        <w:t>]</w:t>
      </w:r>
      <w:r w:rsidRPr="00795C50">
        <w:rPr>
          <w:rFonts w:eastAsia="Cambria"/>
          <w:spacing w:val="4"/>
        </w:rPr>
        <w:t xml:space="preserve"> ante los oficios del notario </w:t>
      </w:r>
      <w:r w:rsidR="0013055F" w:rsidRPr="00795C50">
        <w:rPr>
          <w:spacing w:val="4"/>
        </w:rPr>
        <w:t>[</w:t>
      </w:r>
      <w:r w:rsidR="00D92B01" w:rsidRPr="00795C50">
        <w:rPr>
          <w:spacing w:val="4"/>
        </w:rPr>
        <w:t>Nombre de notario</w:t>
      </w:r>
      <w:r w:rsidR="0013055F" w:rsidRPr="00795C50">
        <w:rPr>
          <w:spacing w:val="4"/>
        </w:rPr>
        <w:t>]</w:t>
      </w:r>
      <w:r w:rsidRPr="00795C50">
        <w:rPr>
          <w:rFonts w:eastAsia="Cambria"/>
          <w:spacing w:val="4"/>
        </w:rPr>
        <w:t>, debidamente inscrita en el Registro de Sociedad</w:t>
      </w:r>
      <w:r w:rsidR="00176634" w:rsidRPr="00795C50">
        <w:rPr>
          <w:rFonts w:eastAsia="Cambria"/>
          <w:spacing w:val="4"/>
        </w:rPr>
        <w:t>es</w:t>
      </w:r>
      <w:r w:rsidRPr="00795C50">
        <w:rPr>
          <w:rFonts w:eastAsia="Cambria"/>
          <w:spacing w:val="4"/>
        </w:rPr>
        <w:t xml:space="preserve"> que lleva el Registro de Comercio, al Número </w:t>
      </w:r>
      <w:r w:rsidR="0013055F" w:rsidRPr="00795C50">
        <w:rPr>
          <w:spacing w:val="4"/>
        </w:rPr>
        <w:t>[</w:t>
      </w:r>
      <w:r w:rsidR="00D92B01" w:rsidRPr="00795C50">
        <w:rPr>
          <w:spacing w:val="4"/>
        </w:rPr>
        <w:t>Número de inscripción</w:t>
      </w:r>
      <w:r w:rsidR="0013055F" w:rsidRPr="00795C50">
        <w:rPr>
          <w:spacing w:val="4"/>
        </w:rPr>
        <w:t>]</w:t>
      </w:r>
      <w:r w:rsidRPr="00795C50">
        <w:rPr>
          <w:rFonts w:eastAsia="Cambria"/>
          <w:spacing w:val="4"/>
        </w:rPr>
        <w:t xml:space="preserve"> del Libro </w:t>
      </w:r>
      <w:r w:rsidR="0013055F" w:rsidRPr="00795C50">
        <w:rPr>
          <w:spacing w:val="4"/>
        </w:rPr>
        <w:t>[</w:t>
      </w:r>
      <w:r w:rsidR="00D92B01" w:rsidRPr="00795C50">
        <w:rPr>
          <w:spacing w:val="4"/>
        </w:rPr>
        <w:t>Número de Libro</w:t>
      </w:r>
      <w:r w:rsidR="0013055F" w:rsidRPr="00795C50">
        <w:rPr>
          <w:spacing w:val="4"/>
        </w:rPr>
        <w:t>]</w:t>
      </w:r>
      <w:r w:rsidRPr="00795C50">
        <w:rPr>
          <w:rFonts w:eastAsia="Cambria"/>
          <w:spacing w:val="4"/>
        </w:rPr>
        <w:t xml:space="preserve"> el día </w:t>
      </w:r>
      <w:r w:rsidR="0013055F" w:rsidRPr="00795C50">
        <w:rPr>
          <w:spacing w:val="4"/>
        </w:rPr>
        <w:t>[</w:t>
      </w:r>
      <w:r w:rsidR="00D92B01" w:rsidRPr="00795C50">
        <w:rPr>
          <w:spacing w:val="4"/>
        </w:rPr>
        <w:t>día, mes y año de inscripción</w:t>
      </w:r>
      <w:r w:rsidR="0013055F" w:rsidRPr="00795C50">
        <w:rPr>
          <w:spacing w:val="4"/>
        </w:rPr>
        <w:t>]</w:t>
      </w:r>
      <w:r w:rsidRPr="00795C50">
        <w:rPr>
          <w:rFonts w:eastAsia="Cambria"/>
          <w:spacing w:val="4"/>
        </w:rPr>
        <w:t>.</w:t>
      </w:r>
    </w:p>
    <w:p w14:paraId="6A42F173" w14:textId="26A230E0" w:rsidR="00A630E4" w:rsidRPr="00795C50" w:rsidRDefault="00A630E4" w:rsidP="003E2C8A">
      <w:pPr>
        <w:pStyle w:val="Normal1"/>
        <w:keepNext/>
        <w:keepLines/>
        <w:numPr>
          <w:ilvl w:val="0"/>
          <w:numId w:val="2"/>
        </w:numPr>
        <w:spacing w:line="240" w:lineRule="auto"/>
        <w:ind w:left="567"/>
        <w:jc w:val="both"/>
        <w:rPr>
          <w:spacing w:val="4"/>
        </w:rPr>
      </w:pPr>
      <w:r w:rsidRPr="00795C50">
        <w:rPr>
          <w:rFonts w:eastAsia="Cambria"/>
          <w:spacing w:val="4"/>
        </w:rPr>
        <w:t xml:space="preserve">Su representante legal cuenta con facultades suficientes para obligarla en términos del presente contrato, mismas que no le han sido revocadas, restringidas, limitadas o suspendidas en forma alguna, según consta en </w:t>
      </w:r>
      <w:r w:rsidRPr="00795C50">
        <w:rPr>
          <w:rFonts w:eastAsia="Cambria"/>
          <w:i/>
          <w:iCs/>
          <w:color w:val="auto"/>
          <w:spacing w:val="4"/>
        </w:rPr>
        <w:t xml:space="preserve">[escritura pública otorgada a los </w:t>
      </w:r>
      <w:r w:rsidR="0013055F" w:rsidRPr="00795C50">
        <w:rPr>
          <w:spacing w:val="4"/>
        </w:rPr>
        <w:t>[</w:t>
      </w:r>
      <w:r w:rsidR="00D92B01" w:rsidRPr="00795C50">
        <w:rPr>
          <w:spacing w:val="4"/>
        </w:rPr>
        <w:t>Fecha en días</w:t>
      </w:r>
      <w:r w:rsidR="0013055F" w:rsidRPr="00795C50">
        <w:rPr>
          <w:spacing w:val="4"/>
        </w:rPr>
        <w:t>]</w:t>
      </w:r>
      <w:r w:rsidRPr="00795C50">
        <w:rPr>
          <w:rFonts w:eastAsia="Cambria"/>
          <w:i/>
          <w:iCs/>
          <w:color w:val="auto"/>
          <w:spacing w:val="4"/>
        </w:rPr>
        <w:t xml:space="preserve"> días del mes de</w:t>
      </w:r>
      <w:r w:rsidR="0013055F" w:rsidRPr="00795C50">
        <w:rPr>
          <w:rFonts w:eastAsia="Cambria"/>
          <w:i/>
          <w:iCs/>
          <w:color w:val="auto"/>
          <w:spacing w:val="4"/>
        </w:rPr>
        <w:t xml:space="preserve"> </w:t>
      </w:r>
      <w:r w:rsidR="0013055F" w:rsidRPr="00795C50">
        <w:rPr>
          <w:spacing w:val="4"/>
        </w:rPr>
        <w:t>[</w:t>
      </w:r>
      <w:r w:rsidR="00D92B01" w:rsidRPr="00795C50">
        <w:rPr>
          <w:spacing w:val="4"/>
        </w:rPr>
        <w:t>mes</w:t>
      </w:r>
      <w:r w:rsidR="0013055F" w:rsidRPr="00795C50">
        <w:rPr>
          <w:spacing w:val="4"/>
        </w:rPr>
        <w:t>]</w:t>
      </w:r>
      <w:r w:rsidR="00D92B01" w:rsidRPr="00795C50">
        <w:rPr>
          <w:rFonts w:eastAsia="Cambria"/>
          <w:i/>
          <w:iCs/>
          <w:color w:val="auto"/>
          <w:spacing w:val="4"/>
        </w:rPr>
        <w:t xml:space="preserve"> </w:t>
      </w:r>
      <w:r w:rsidRPr="00795C50">
        <w:rPr>
          <w:rFonts w:eastAsia="Cambria"/>
          <w:i/>
          <w:iCs/>
          <w:color w:val="auto"/>
          <w:spacing w:val="4"/>
        </w:rPr>
        <w:t>del año</w:t>
      </w:r>
      <w:r w:rsidR="0013055F" w:rsidRPr="00795C50">
        <w:rPr>
          <w:rFonts w:eastAsia="Cambria"/>
          <w:i/>
          <w:iCs/>
          <w:color w:val="auto"/>
          <w:spacing w:val="4"/>
        </w:rPr>
        <w:t xml:space="preserve"> </w:t>
      </w:r>
      <w:r w:rsidR="0013055F" w:rsidRPr="00795C50">
        <w:rPr>
          <w:spacing w:val="4"/>
        </w:rPr>
        <w:t>[</w:t>
      </w:r>
      <w:r w:rsidR="00D92B01" w:rsidRPr="00795C50">
        <w:rPr>
          <w:spacing w:val="4"/>
        </w:rPr>
        <w:t>año</w:t>
      </w:r>
      <w:r w:rsidR="0013055F" w:rsidRPr="00795C50">
        <w:rPr>
          <w:spacing w:val="4"/>
        </w:rPr>
        <w:t>]</w:t>
      </w:r>
      <w:r w:rsidRPr="00795C50">
        <w:rPr>
          <w:rFonts w:eastAsia="Cambria"/>
          <w:i/>
          <w:iCs/>
          <w:color w:val="auto"/>
          <w:spacing w:val="4"/>
        </w:rPr>
        <w:t xml:space="preserve"> ante los oficios del notario </w:t>
      </w:r>
      <w:r w:rsidR="0013055F" w:rsidRPr="00795C50">
        <w:rPr>
          <w:spacing w:val="4"/>
        </w:rPr>
        <w:t>[</w:t>
      </w:r>
      <w:r w:rsidR="00D92B01" w:rsidRPr="00795C50">
        <w:rPr>
          <w:spacing w:val="4"/>
        </w:rPr>
        <w:t>Nombre de notario</w:t>
      </w:r>
      <w:r w:rsidR="0013055F" w:rsidRPr="00795C50">
        <w:rPr>
          <w:spacing w:val="4"/>
        </w:rPr>
        <w:t>]</w:t>
      </w:r>
      <w:r w:rsidR="00D92B01" w:rsidRPr="00795C50">
        <w:rPr>
          <w:rFonts w:eastAsia="Cambria"/>
          <w:i/>
          <w:iCs/>
          <w:color w:val="auto"/>
          <w:spacing w:val="4"/>
        </w:rPr>
        <w:t>,</w:t>
      </w:r>
      <w:r w:rsidRPr="00795C50">
        <w:rPr>
          <w:rFonts w:eastAsia="Cambria"/>
          <w:i/>
          <w:iCs/>
          <w:color w:val="auto"/>
          <w:spacing w:val="4"/>
        </w:rPr>
        <w:t xml:space="preserve"> debidamente inscrita en el Registro de Sociedad que lleva el Registro de Comercio, al Número</w:t>
      </w:r>
      <w:r w:rsidR="0013055F" w:rsidRPr="00795C50">
        <w:rPr>
          <w:rFonts w:eastAsia="Cambria"/>
          <w:i/>
          <w:iCs/>
          <w:color w:val="auto"/>
          <w:spacing w:val="4"/>
        </w:rPr>
        <w:t xml:space="preserve">  </w:t>
      </w:r>
      <w:r w:rsidR="0013055F" w:rsidRPr="00795C50">
        <w:rPr>
          <w:spacing w:val="4"/>
        </w:rPr>
        <w:t>[</w:t>
      </w:r>
      <w:r w:rsidR="00D92B01" w:rsidRPr="00795C50">
        <w:rPr>
          <w:spacing w:val="4"/>
        </w:rPr>
        <w:t>Número de Registro</w:t>
      </w:r>
      <w:r w:rsidR="0013055F" w:rsidRPr="00795C50">
        <w:rPr>
          <w:spacing w:val="4"/>
        </w:rPr>
        <w:t>]</w:t>
      </w:r>
      <w:r w:rsidRPr="00795C50">
        <w:rPr>
          <w:rFonts w:eastAsia="Cambria"/>
          <w:i/>
          <w:iCs/>
          <w:color w:val="auto"/>
          <w:spacing w:val="4"/>
        </w:rPr>
        <w:t xml:space="preserve"> del Libro</w:t>
      </w:r>
      <w:r w:rsidR="0013055F" w:rsidRPr="00795C50">
        <w:rPr>
          <w:rFonts w:eastAsia="Cambria"/>
          <w:i/>
          <w:iCs/>
          <w:color w:val="auto"/>
          <w:spacing w:val="4"/>
        </w:rPr>
        <w:t xml:space="preserve"> </w:t>
      </w:r>
      <w:r w:rsidR="0013055F" w:rsidRPr="00795C50">
        <w:rPr>
          <w:spacing w:val="4"/>
        </w:rPr>
        <w:t>[</w:t>
      </w:r>
      <w:r w:rsidR="00D92B01" w:rsidRPr="00795C50">
        <w:rPr>
          <w:spacing w:val="4"/>
        </w:rPr>
        <w:t>Libro de Registro</w:t>
      </w:r>
      <w:r w:rsidR="0013055F" w:rsidRPr="00795C50">
        <w:rPr>
          <w:spacing w:val="4"/>
        </w:rPr>
        <w:t>]</w:t>
      </w:r>
      <w:r w:rsidRPr="00795C50">
        <w:rPr>
          <w:rFonts w:eastAsia="Cambria"/>
          <w:i/>
          <w:iCs/>
          <w:color w:val="auto"/>
          <w:spacing w:val="4"/>
        </w:rPr>
        <w:t xml:space="preserve"> el día </w:t>
      </w:r>
      <w:r w:rsidR="0013055F" w:rsidRPr="00795C50">
        <w:rPr>
          <w:spacing w:val="4"/>
        </w:rPr>
        <w:t>[</w:t>
      </w:r>
      <w:r w:rsidR="00D92B01" w:rsidRPr="00795C50">
        <w:rPr>
          <w:spacing w:val="4"/>
        </w:rPr>
        <w:t>día, mes y año de inscripción</w:t>
      </w:r>
      <w:r w:rsidR="0013055F" w:rsidRPr="00795C50">
        <w:rPr>
          <w:spacing w:val="4"/>
        </w:rPr>
        <w:t>]</w:t>
      </w:r>
      <w:r w:rsidRPr="00795C50">
        <w:rPr>
          <w:rFonts w:eastAsia="Cambria"/>
          <w:i/>
          <w:iCs/>
          <w:color w:val="auto"/>
          <w:spacing w:val="4"/>
        </w:rPr>
        <w:t xml:space="preserve">/Credencial de elección de Junta Directiva o Administración Única </w:t>
      </w:r>
      <w:r w:rsidR="0013055F" w:rsidRPr="00795C50">
        <w:rPr>
          <w:spacing w:val="4"/>
        </w:rPr>
        <w:t>[</w:t>
      </w:r>
      <w:r w:rsidR="00D92B01" w:rsidRPr="00795C50">
        <w:rPr>
          <w:spacing w:val="4"/>
        </w:rPr>
        <w:t>Introducir personería de credencial la cual dependerá de la redacción que tenga el punto de acta</w:t>
      </w:r>
      <w:r w:rsidR="0013055F" w:rsidRPr="00795C50">
        <w:rPr>
          <w:spacing w:val="4"/>
        </w:rPr>
        <w:t>]</w:t>
      </w:r>
      <w:r w:rsidR="00176634" w:rsidRPr="00795C50">
        <w:rPr>
          <w:rFonts w:eastAsia="Cambria"/>
          <w:i/>
          <w:iCs/>
          <w:color w:val="auto"/>
          <w:spacing w:val="4"/>
        </w:rPr>
        <w:t xml:space="preserve"> / Punto de acta donde se le autoriza a suscribir actos como el presente</w:t>
      </w:r>
      <w:r w:rsidR="0013055F" w:rsidRPr="00795C50">
        <w:rPr>
          <w:rFonts w:eastAsia="Cambria"/>
          <w:i/>
          <w:iCs/>
          <w:color w:val="auto"/>
          <w:spacing w:val="4"/>
        </w:rPr>
        <w:t xml:space="preserve"> </w:t>
      </w:r>
      <w:r w:rsidR="0013055F" w:rsidRPr="00795C50">
        <w:rPr>
          <w:spacing w:val="4"/>
        </w:rPr>
        <w:t>[</w:t>
      </w:r>
      <w:r w:rsidR="00D92B01" w:rsidRPr="00795C50">
        <w:rPr>
          <w:spacing w:val="4"/>
        </w:rPr>
        <w:t>Introducir personería de punto de acta la cual dependerá de la redacción del mismo</w:t>
      </w:r>
      <w:r w:rsidR="0013055F" w:rsidRPr="00795C50">
        <w:rPr>
          <w:spacing w:val="4"/>
        </w:rPr>
        <w:t>]</w:t>
      </w:r>
      <w:r w:rsidRPr="00795C50">
        <w:rPr>
          <w:rFonts w:eastAsia="Cambria"/>
          <w:i/>
          <w:iCs/>
          <w:color w:val="auto"/>
          <w:spacing w:val="4"/>
        </w:rPr>
        <w:t>].</w:t>
      </w:r>
    </w:p>
    <w:p w14:paraId="2535CA55" w14:textId="28A0605A" w:rsidR="00A630E4" w:rsidRPr="00795C50" w:rsidRDefault="00A630E4" w:rsidP="003E2C8A">
      <w:pPr>
        <w:pStyle w:val="Normal1"/>
        <w:keepNext/>
        <w:keepLines/>
        <w:numPr>
          <w:ilvl w:val="0"/>
          <w:numId w:val="2"/>
        </w:numPr>
        <w:spacing w:line="240" w:lineRule="auto"/>
        <w:ind w:left="567"/>
        <w:jc w:val="both"/>
        <w:rPr>
          <w:spacing w:val="4"/>
        </w:rPr>
      </w:pPr>
      <w:r w:rsidRPr="00795C50">
        <w:rPr>
          <w:rFonts w:eastAsia="Cambria"/>
          <w:spacing w:val="4"/>
        </w:rPr>
        <w:lastRenderedPageBreak/>
        <w:t>Es su deseo celebrar el presente contrato, con el propósito principal de modernizar sus procesos industriales mediante la ejecución del Proyecto que es objeto del presente Contrato, y con ello obtener ahorros energéticos</w:t>
      </w:r>
      <w:r w:rsidR="002911FB" w:rsidRPr="00795C50">
        <w:rPr>
          <w:rFonts w:eastAsia="Cambria"/>
          <w:spacing w:val="4"/>
        </w:rPr>
        <w:t>.</w:t>
      </w:r>
    </w:p>
    <w:p w14:paraId="2B9D2228" w14:textId="2C647109" w:rsidR="002F27BD" w:rsidRPr="00795C50" w:rsidRDefault="002F27BD" w:rsidP="003E2C8A">
      <w:pPr>
        <w:pStyle w:val="Normal1"/>
        <w:keepNext/>
        <w:keepLines/>
        <w:numPr>
          <w:ilvl w:val="0"/>
          <w:numId w:val="2"/>
        </w:numPr>
        <w:spacing w:line="240" w:lineRule="auto"/>
        <w:ind w:left="567"/>
        <w:jc w:val="both"/>
        <w:rPr>
          <w:spacing w:val="4"/>
        </w:rPr>
      </w:pPr>
      <w:r w:rsidRPr="00795C50">
        <w:rPr>
          <w:rFonts w:eastAsia="Cambria"/>
          <w:spacing w:val="4"/>
        </w:rPr>
        <w:t xml:space="preserve">Que ostenta la propiedad o tenencia de la ubicación y puede disponer libremente de los elementos que componen la misma, necesarios para la ejecución del Contrato. </w:t>
      </w:r>
    </w:p>
    <w:p w14:paraId="1B9FD488" w14:textId="179C26CD" w:rsidR="00A630E4" w:rsidRPr="00795C50" w:rsidRDefault="00A630E4" w:rsidP="003E2C8A">
      <w:pPr>
        <w:pStyle w:val="Normal1"/>
        <w:keepNext/>
        <w:keepLines/>
        <w:numPr>
          <w:ilvl w:val="0"/>
          <w:numId w:val="2"/>
        </w:numPr>
        <w:spacing w:line="240" w:lineRule="auto"/>
        <w:ind w:left="567"/>
        <w:jc w:val="both"/>
        <w:rPr>
          <w:spacing w:val="4"/>
        </w:rPr>
      </w:pPr>
      <w:bookmarkStart w:id="15" w:name="_Hlk54039240"/>
      <w:r w:rsidRPr="00795C50">
        <w:rPr>
          <w:rFonts w:eastAsia="Cambria"/>
          <w:spacing w:val="4"/>
        </w:rPr>
        <w:t xml:space="preserve">Para efectos del pago de las cantidades establecidas en el presente contrato como contraprestación, solicitará un crédito (en lo sucesivo “El Crédito”) a una </w:t>
      </w:r>
      <w:r w:rsidR="00224D95" w:rsidRPr="00795C50">
        <w:rPr>
          <w:rFonts w:eastAsia="Cambria"/>
          <w:spacing w:val="4"/>
        </w:rPr>
        <w:t xml:space="preserve">Institución </w:t>
      </w:r>
      <w:r w:rsidR="00A61356" w:rsidRPr="00795C50">
        <w:rPr>
          <w:rFonts w:eastAsia="Cambria"/>
          <w:spacing w:val="4"/>
        </w:rPr>
        <w:t xml:space="preserve">Financiera Intermediaria. </w:t>
      </w:r>
      <w:bookmarkEnd w:id="15"/>
      <w:r w:rsidRPr="00795C50">
        <w:rPr>
          <w:rFonts w:eastAsia="Cambria"/>
          <w:spacing w:val="4"/>
        </w:rPr>
        <w:t xml:space="preserve"> </w:t>
      </w:r>
    </w:p>
    <w:p w14:paraId="3B7CE427" w14:textId="48B9FFE8" w:rsidR="00A630E4" w:rsidRPr="00795C50" w:rsidRDefault="003E2C8A" w:rsidP="003E2C8A">
      <w:pPr>
        <w:pStyle w:val="Heading1"/>
        <w:numPr>
          <w:ilvl w:val="0"/>
          <w:numId w:val="0"/>
        </w:numPr>
        <w:spacing w:line="240" w:lineRule="auto"/>
        <w:ind w:left="432" w:hanging="432"/>
        <w:rPr>
          <w:rFonts w:cs="Arial"/>
          <w:sz w:val="22"/>
          <w:szCs w:val="22"/>
        </w:rPr>
      </w:pPr>
      <w:bookmarkStart w:id="16" w:name="h.ypubf8etmgr9" w:colFirst="0" w:colLast="0"/>
      <w:bookmarkStart w:id="17" w:name="_Toc315022966"/>
      <w:bookmarkEnd w:id="16"/>
      <w:r w:rsidRPr="00795C50">
        <w:rPr>
          <w:rFonts w:cs="Arial"/>
          <w:sz w:val="22"/>
          <w:szCs w:val="22"/>
        </w:rPr>
        <w:t xml:space="preserve">B. </w:t>
      </w:r>
      <w:r w:rsidR="00A630E4" w:rsidRPr="00795C50">
        <w:rPr>
          <w:rFonts w:cs="Arial"/>
          <w:sz w:val="22"/>
          <w:szCs w:val="22"/>
        </w:rPr>
        <w:t>Declara “</w:t>
      </w:r>
      <w:r w:rsidR="00121AF6" w:rsidRPr="00795C50">
        <w:rPr>
          <w:rFonts w:cs="Arial"/>
          <w:sz w:val="22"/>
          <w:szCs w:val="22"/>
        </w:rPr>
        <w:t>El Contratista</w:t>
      </w:r>
      <w:r w:rsidR="00A630E4" w:rsidRPr="00795C50">
        <w:rPr>
          <w:rFonts w:cs="Arial"/>
          <w:sz w:val="22"/>
          <w:szCs w:val="22"/>
        </w:rPr>
        <w:t>” por conducto de su representante que:</w:t>
      </w:r>
      <w:bookmarkEnd w:id="17"/>
    </w:p>
    <w:p w14:paraId="41498542" w14:textId="77777777" w:rsidR="00A630E4" w:rsidRPr="00795C50" w:rsidRDefault="00A630E4" w:rsidP="003E2C8A">
      <w:pPr>
        <w:pStyle w:val="Normal1"/>
        <w:keepNext/>
        <w:keepLines/>
        <w:spacing w:line="240" w:lineRule="auto"/>
        <w:jc w:val="both"/>
        <w:rPr>
          <w:spacing w:val="4"/>
        </w:rPr>
      </w:pPr>
    </w:p>
    <w:p w14:paraId="4BC849C5" w14:textId="6DD5CEC1" w:rsidR="00D92B01" w:rsidRPr="00795C50" w:rsidRDefault="00D92B01" w:rsidP="00723946">
      <w:pPr>
        <w:pStyle w:val="Normal1"/>
        <w:keepNext/>
        <w:keepLines/>
        <w:numPr>
          <w:ilvl w:val="0"/>
          <w:numId w:val="3"/>
        </w:numPr>
        <w:spacing w:line="240" w:lineRule="auto"/>
        <w:ind w:left="567"/>
        <w:jc w:val="both"/>
        <w:rPr>
          <w:spacing w:val="4"/>
        </w:rPr>
      </w:pPr>
      <w:r w:rsidRPr="00795C50">
        <w:rPr>
          <w:rFonts w:eastAsia="Cambria"/>
          <w:spacing w:val="4"/>
        </w:rPr>
        <w:t xml:space="preserve">Es una sociedad </w:t>
      </w:r>
      <w:r w:rsidRPr="00795C50">
        <w:rPr>
          <w:spacing w:val="4"/>
        </w:rPr>
        <w:t>[Establecer clase de sociedad]</w:t>
      </w:r>
      <w:r w:rsidRPr="00795C50">
        <w:rPr>
          <w:rFonts w:eastAsia="Cambria"/>
          <w:spacing w:val="4"/>
        </w:rPr>
        <w:t xml:space="preserve"> constituida y organizada de conformidad con las leyes de la República de El Salvador, según consta en Escritura Pública otorgada a los </w:t>
      </w:r>
      <w:r w:rsidRPr="00795C50">
        <w:rPr>
          <w:spacing w:val="4"/>
        </w:rPr>
        <w:t>[fecha en días]</w:t>
      </w:r>
      <w:r w:rsidRPr="00795C50">
        <w:rPr>
          <w:rFonts w:eastAsia="Cambria"/>
          <w:spacing w:val="4"/>
        </w:rPr>
        <w:t xml:space="preserve"> días del mes de </w:t>
      </w:r>
      <w:r w:rsidRPr="00795C50">
        <w:rPr>
          <w:spacing w:val="4"/>
        </w:rPr>
        <w:t>[mes]</w:t>
      </w:r>
      <w:r w:rsidRPr="00795C50">
        <w:rPr>
          <w:rFonts w:eastAsia="Cambria"/>
          <w:spacing w:val="4"/>
        </w:rPr>
        <w:t xml:space="preserve"> del año </w:t>
      </w:r>
      <w:r w:rsidRPr="00795C50">
        <w:rPr>
          <w:spacing w:val="4"/>
        </w:rPr>
        <w:t>[año]</w:t>
      </w:r>
      <w:r w:rsidRPr="00795C50">
        <w:rPr>
          <w:rFonts w:eastAsia="Cambria"/>
          <w:spacing w:val="4"/>
        </w:rPr>
        <w:t xml:space="preserve"> ante los oficios del notario </w:t>
      </w:r>
      <w:r w:rsidRPr="00795C50">
        <w:rPr>
          <w:spacing w:val="4"/>
        </w:rPr>
        <w:t>[Nombre de notario]</w:t>
      </w:r>
      <w:r w:rsidRPr="00795C50">
        <w:rPr>
          <w:rFonts w:eastAsia="Cambria"/>
          <w:spacing w:val="4"/>
        </w:rPr>
        <w:t xml:space="preserve">, debidamente inscrita en el Registro de Sociedades que lleva el Registro de Comercio, al Número </w:t>
      </w:r>
      <w:r w:rsidRPr="00795C50">
        <w:rPr>
          <w:spacing w:val="4"/>
        </w:rPr>
        <w:t>[Número de inscripción]</w:t>
      </w:r>
      <w:r w:rsidRPr="00795C50">
        <w:rPr>
          <w:rFonts w:eastAsia="Cambria"/>
          <w:spacing w:val="4"/>
        </w:rPr>
        <w:t xml:space="preserve"> del Libro </w:t>
      </w:r>
      <w:r w:rsidRPr="00795C50">
        <w:rPr>
          <w:spacing w:val="4"/>
        </w:rPr>
        <w:t>[Número de Libro]</w:t>
      </w:r>
      <w:r w:rsidRPr="00795C50">
        <w:rPr>
          <w:rFonts w:eastAsia="Cambria"/>
          <w:spacing w:val="4"/>
        </w:rPr>
        <w:t xml:space="preserve"> el día </w:t>
      </w:r>
      <w:r w:rsidRPr="00795C50">
        <w:rPr>
          <w:spacing w:val="4"/>
        </w:rPr>
        <w:t>[día, mes y año de inscripción]</w:t>
      </w:r>
      <w:r w:rsidRPr="00795C50">
        <w:rPr>
          <w:rFonts w:eastAsia="Cambria"/>
          <w:spacing w:val="4"/>
        </w:rPr>
        <w:t>.</w:t>
      </w:r>
    </w:p>
    <w:p w14:paraId="3FD7C873" w14:textId="0D51537A" w:rsidR="00D92B01" w:rsidRPr="00795C50" w:rsidRDefault="00D92B01" w:rsidP="00723946">
      <w:pPr>
        <w:pStyle w:val="Normal1"/>
        <w:keepNext/>
        <w:keepLines/>
        <w:numPr>
          <w:ilvl w:val="0"/>
          <w:numId w:val="3"/>
        </w:numPr>
        <w:spacing w:line="240" w:lineRule="auto"/>
        <w:ind w:left="567"/>
        <w:jc w:val="both"/>
        <w:rPr>
          <w:spacing w:val="4"/>
        </w:rPr>
      </w:pPr>
      <w:r w:rsidRPr="00795C50">
        <w:rPr>
          <w:rFonts w:eastAsia="Cambria"/>
          <w:spacing w:val="4"/>
        </w:rPr>
        <w:t xml:space="preserve">Su representante legal cuenta con facultades suficientes para obligarla en términos del presente contrato, mismas que no le han sido revocadas, restringidas, limitadas o suspendidas en forma alguna, según consta en </w:t>
      </w:r>
      <w:r w:rsidRPr="00795C50">
        <w:rPr>
          <w:rFonts w:eastAsia="Cambria"/>
          <w:i/>
          <w:iCs/>
          <w:color w:val="auto"/>
          <w:spacing w:val="4"/>
        </w:rPr>
        <w:t xml:space="preserve">[escritura pública otorgada a los </w:t>
      </w:r>
      <w:r w:rsidRPr="00795C50">
        <w:rPr>
          <w:spacing w:val="4"/>
        </w:rPr>
        <w:t>[Fecha en días]</w:t>
      </w:r>
      <w:r w:rsidRPr="00795C50">
        <w:rPr>
          <w:rFonts w:eastAsia="Cambria"/>
          <w:i/>
          <w:iCs/>
          <w:color w:val="auto"/>
          <w:spacing w:val="4"/>
        </w:rPr>
        <w:t xml:space="preserve"> días del mes de </w:t>
      </w:r>
      <w:r w:rsidRPr="00795C50">
        <w:rPr>
          <w:spacing w:val="4"/>
        </w:rPr>
        <w:t>[mes]</w:t>
      </w:r>
      <w:r w:rsidRPr="00795C50">
        <w:rPr>
          <w:rFonts w:eastAsia="Cambria"/>
          <w:i/>
          <w:iCs/>
          <w:color w:val="auto"/>
          <w:spacing w:val="4"/>
        </w:rPr>
        <w:t xml:space="preserve"> del año </w:t>
      </w:r>
      <w:r w:rsidRPr="00795C50">
        <w:rPr>
          <w:spacing w:val="4"/>
        </w:rPr>
        <w:t>[año]</w:t>
      </w:r>
      <w:r w:rsidRPr="00795C50">
        <w:rPr>
          <w:rFonts w:eastAsia="Cambria"/>
          <w:i/>
          <w:iCs/>
          <w:color w:val="auto"/>
          <w:spacing w:val="4"/>
        </w:rPr>
        <w:t xml:space="preserve"> ante los oficios del notario </w:t>
      </w:r>
      <w:r w:rsidRPr="00795C50">
        <w:rPr>
          <w:spacing w:val="4"/>
        </w:rPr>
        <w:t>[Nombre de notario]</w:t>
      </w:r>
      <w:r w:rsidRPr="00795C50">
        <w:rPr>
          <w:rFonts w:eastAsia="Cambria"/>
          <w:i/>
          <w:iCs/>
          <w:color w:val="auto"/>
          <w:spacing w:val="4"/>
        </w:rPr>
        <w:t xml:space="preserve">, debidamente inscrita en el Registro de Sociedad que lleva el Registro de Comercio, al Número  </w:t>
      </w:r>
      <w:r w:rsidRPr="00795C50">
        <w:rPr>
          <w:spacing w:val="4"/>
        </w:rPr>
        <w:t>[Número de Registro]</w:t>
      </w:r>
      <w:r w:rsidRPr="00795C50">
        <w:rPr>
          <w:rFonts w:eastAsia="Cambria"/>
          <w:i/>
          <w:iCs/>
          <w:color w:val="auto"/>
          <w:spacing w:val="4"/>
        </w:rPr>
        <w:t xml:space="preserve"> del Libro </w:t>
      </w:r>
      <w:r w:rsidRPr="00795C50">
        <w:rPr>
          <w:spacing w:val="4"/>
        </w:rPr>
        <w:t>[Libro de Registro]</w:t>
      </w:r>
      <w:r w:rsidRPr="00795C50">
        <w:rPr>
          <w:rFonts w:eastAsia="Cambria"/>
          <w:i/>
          <w:iCs/>
          <w:color w:val="auto"/>
          <w:spacing w:val="4"/>
        </w:rPr>
        <w:t xml:space="preserve"> el día </w:t>
      </w:r>
      <w:r w:rsidRPr="00795C50">
        <w:rPr>
          <w:spacing w:val="4"/>
        </w:rPr>
        <w:t>[día, mes y año de inscripción]</w:t>
      </w:r>
      <w:r w:rsidRPr="00795C50">
        <w:rPr>
          <w:rFonts w:eastAsia="Cambria"/>
          <w:i/>
          <w:iCs/>
          <w:color w:val="auto"/>
          <w:spacing w:val="4"/>
        </w:rPr>
        <w:t xml:space="preserve">/Credencial de elección de Junta Directiva o Administración Única </w:t>
      </w:r>
      <w:r w:rsidRPr="00795C50">
        <w:rPr>
          <w:spacing w:val="4"/>
        </w:rPr>
        <w:t>[Introducir personería de credencial la cual dependerá de la redacción que tenga el punto de acta]</w:t>
      </w:r>
      <w:r w:rsidRPr="00795C50">
        <w:rPr>
          <w:rFonts w:eastAsia="Cambria"/>
          <w:i/>
          <w:iCs/>
          <w:color w:val="auto"/>
          <w:spacing w:val="4"/>
        </w:rPr>
        <w:t xml:space="preserve"> / Punto de acta donde se le autoriza a suscribir actos como el presente </w:t>
      </w:r>
      <w:r w:rsidRPr="00795C50">
        <w:rPr>
          <w:spacing w:val="4"/>
        </w:rPr>
        <w:t>[Introducir personería de punto de acta la cual dependerá de la redacción del mismo]</w:t>
      </w:r>
      <w:r w:rsidRPr="00795C50">
        <w:rPr>
          <w:rFonts w:eastAsia="Cambria"/>
          <w:i/>
          <w:iCs/>
          <w:color w:val="auto"/>
          <w:spacing w:val="4"/>
        </w:rPr>
        <w:t>].</w:t>
      </w:r>
    </w:p>
    <w:p w14:paraId="77F9479C" w14:textId="77777777" w:rsidR="00A630E4" w:rsidRPr="00795C50" w:rsidRDefault="00A630E4" w:rsidP="003E2C8A">
      <w:pPr>
        <w:pStyle w:val="Normal1"/>
        <w:keepNext/>
        <w:keepLines/>
        <w:numPr>
          <w:ilvl w:val="0"/>
          <w:numId w:val="3"/>
        </w:numPr>
        <w:shd w:val="clear" w:color="auto" w:fill="FFFFFF" w:themeFill="background1"/>
        <w:spacing w:line="240" w:lineRule="auto"/>
        <w:ind w:left="567"/>
        <w:jc w:val="both"/>
        <w:rPr>
          <w:spacing w:val="4"/>
        </w:rPr>
      </w:pPr>
      <w:r w:rsidRPr="00795C50">
        <w:rPr>
          <w:spacing w:val="4"/>
        </w:rPr>
        <w:t xml:space="preserve">Dentro de su objeto social está incluida la realización de proyectos de Instalación de equipo comercial, residencial o industrial, así como la venta, ingeniería, suministro, construcción y mantenimiento de equipo para los fines en su ámbito de especialidad. </w:t>
      </w:r>
    </w:p>
    <w:p w14:paraId="313D1AA4" w14:textId="3EE7E651" w:rsidR="00A630E4" w:rsidRPr="00795C50" w:rsidRDefault="00A630E4" w:rsidP="003E2C8A">
      <w:pPr>
        <w:pStyle w:val="Normal1"/>
        <w:keepNext/>
        <w:keepLines/>
        <w:numPr>
          <w:ilvl w:val="0"/>
          <w:numId w:val="3"/>
        </w:numPr>
        <w:spacing w:line="240" w:lineRule="auto"/>
        <w:ind w:left="567"/>
        <w:jc w:val="both"/>
        <w:rPr>
          <w:spacing w:val="4"/>
        </w:rPr>
      </w:pPr>
      <w:r w:rsidRPr="00795C50">
        <w:rPr>
          <w:rFonts w:eastAsia="Cambria"/>
          <w:spacing w:val="4"/>
        </w:rPr>
        <w:t>Cuenta con la capacidad, maquinaria, material, experiencia, tecnología, personal y los conocimientos técnicos necesarios para realizar la P</w:t>
      </w:r>
      <w:r w:rsidR="00A17031" w:rsidRPr="00795C50">
        <w:rPr>
          <w:rFonts w:eastAsia="Cambria"/>
          <w:spacing w:val="4"/>
        </w:rPr>
        <w:t xml:space="preserve">ropuesta </w:t>
      </w:r>
      <w:r w:rsidRPr="00795C50">
        <w:rPr>
          <w:rFonts w:eastAsia="Cambria"/>
          <w:spacing w:val="4"/>
        </w:rPr>
        <w:t>T</w:t>
      </w:r>
      <w:r w:rsidR="00A17031" w:rsidRPr="00795C50">
        <w:rPr>
          <w:rFonts w:eastAsia="Cambria"/>
          <w:spacing w:val="4"/>
        </w:rPr>
        <w:t xml:space="preserve">écnica y </w:t>
      </w:r>
      <w:r w:rsidRPr="00795C50">
        <w:rPr>
          <w:rFonts w:eastAsia="Cambria"/>
          <w:spacing w:val="4"/>
        </w:rPr>
        <w:t>E</w:t>
      </w:r>
      <w:r w:rsidR="00A17031" w:rsidRPr="00795C50">
        <w:rPr>
          <w:rFonts w:eastAsia="Cambria"/>
          <w:spacing w:val="4"/>
        </w:rPr>
        <w:t xml:space="preserve">conómica </w:t>
      </w:r>
      <w:r w:rsidRPr="00795C50">
        <w:rPr>
          <w:rFonts w:eastAsia="Cambria"/>
          <w:spacing w:val="4"/>
        </w:rPr>
        <w:t xml:space="preserve"> (A</w:t>
      </w:r>
      <w:r w:rsidR="00723946" w:rsidRPr="00795C50">
        <w:rPr>
          <w:rFonts w:eastAsia="Cambria"/>
          <w:spacing w:val="4"/>
        </w:rPr>
        <w:t xml:space="preserve">nexo </w:t>
      </w:r>
      <w:r w:rsidRPr="00795C50">
        <w:rPr>
          <w:rFonts w:eastAsia="Cambria"/>
          <w:spacing w:val="4"/>
        </w:rPr>
        <w:t>A) y la ejecución del Proyecto objeto de este contrato.</w:t>
      </w:r>
    </w:p>
    <w:p w14:paraId="1033DFDF" w14:textId="09B4306F" w:rsidR="00A630E4" w:rsidRPr="00795C50" w:rsidRDefault="00A630E4" w:rsidP="003E2C8A">
      <w:pPr>
        <w:pStyle w:val="Normal1"/>
        <w:keepNext/>
        <w:keepLines/>
        <w:numPr>
          <w:ilvl w:val="0"/>
          <w:numId w:val="3"/>
        </w:numPr>
        <w:spacing w:line="240" w:lineRule="auto"/>
        <w:ind w:left="567"/>
        <w:jc w:val="both"/>
        <w:rPr>
          <w:spacing w:val="4"/>
        </w:rPr>
      </w:pPr>
      <w:r w:rsidRPr="00795C50">
        <w:rPr>
          <w:rFonts w:eastAsia="Cambria"/>
          <w:spacing w:val="4"/>
        </w:rPr>
        <w:t xml:space="preserve">Realizó un Diagnóstico Energético en las instalaciones del </w:t>
      </w:r>
      <w:r w:rsidR="00176634" w:rsidRPr="00795C50">
        <w:rPr>
          <w:rFonts w:eastAsia="Cambria"/>
          <w:spacing w:val="4"/>
        </w:rPr>
        <w:t>Contratante</w:t>
      </w:r>
      <w:r w:rsidR="00066528" w:rsidRPr="00795C50">
        <w:rPr>
          <w:rFonts w:eastAsia="Cambria"/>
          <w:spacing w:val="4"/>
        </w:rPr>
        <w:t xml:space="preserve"> </w:t>
      </w:r>
      <w:r w:rsidRPr="00795C50">
        <w:rPr>
          <w:rFonts w:eastAsia="Cambria"/>
          <w:spacing w:val="4"/>
        </w:rPr>
        <w:t xml:space="preserve">en el cual se manifiesta la viabilidad técnico-financiera del Proyecto y define la línea base sobre la cual se calculará el Ahorro Energético. Los resultados del Diagnóstico son parte integral de la </w:t>
      </w:r>
      <w:r w:rsidR="001A4AE6" w:rsidRPr="00795C50">
        <w:rPr>
          <w:rFonts w:eastAsia="Cambria"/>
          <w:spacing w:val="4"/>
        </w:rPr>
        <w:t>Propuesta Técnica y Económica (Anexo A)</w:t>
      </w:r>
      <w:r w:rsidR="00021793" w:rsidRPr="00795C50">
        <w:rPr>
          <w:rFonts w:eastAsia="Cambria"/>
          <w:spacing w:val="4"/>
        </w:rPr>
        <w:t xml:space="preserve"> y estan contenidos en el Formato de Validación Técnica (A</w:t>
      </w:r>
      <w:r w:rsidR="00A17031" w:rsidRPr="00795C50">
        <w:rPr>
          <w:rFonts w:eastAsia="Cambria"/>
          <w:spacing w:val="4"/>
        </w:rPr>
        <w:t xml:space="preserve">nexo </w:t>
      </w:r>
      <w:r w:rsidR="00021793" w:rsidRPr="00795C50">
        <w:rPr>
          <w:rFonts w:eastAsia="Cambria"/>
          <w:spacing w:val="4"/>
        </w:rPr>
        <w:t xml:space="preserve">C) </w:t>
      </w:r>
      <w:r w:rsidRPr="00795C50">
        <w:rPr>
          <w:rFonts w:eastAsia="Cambria"/>
          <w:spacing w:val="4"/>
        </w:rPr>
        <w:t>.</w:t>
      </w:r>
    </w:p>
    <w:p w14:paraId="31201CC5" w14:textId="13175117" w:rsidR="00A630E4" w:rsidRPr="00795C50" w:rsidRDefault="00A630E4" w:rsidP="003E2C8A">
      <w:pPr>
        <w:pStyle w:val="Normal1"/>
        <w:keepNext/>
        <w:keepLines/>
        <w:numPr>
          <w:ilvl w:val="0"/>
          <w:numId w:val="3"/>
        </w:numPr>
        <w:spacing w:line="240" w:lineRule="auto"/>
        <w:ind w:left="567"/>
        <w:jc w:val="both"/>
        <w:rPr>
          <w:spacing w:val="4"/>
        </w:rPr>
      </w:pPr>
      <w:r w:rsidRPr="00795C50">
        <w:rPr>
          <w:rFonts w:eastAsia="Cambria"/>
          <w:spacing w:val="4"/>
        </w:rPr>
        <w:t xml:space="preserve">Durante la </w:t>
      </w:r>
      <w:r w:rsidR="002911FB" w:rsidRPr="00795C50">
        <w:rPr>
          <w:rFonts w:eastAsia="Cambria"/>
          <w:spacing w:val="4"/>
        </w:rPr>
        <w:t xml:space="preserve">instalación de equipos y </w:t>
      </w:r>
      <w:r w:rsidRPr="00795C50">
        <w:rPr>
          <w:rFonts w:eastAsia="Cambria"/>
          <w:spacing w:val="4"/>
        </w:rPr>
        <w:t xml:space="preserve">ejecución del Proyecto, </w:t>
      </w:r>
      <w:r w:rsidR="00121AF6" w:rsidRPr="00795C50">
        <w:rPr>
          <w:rFonts w:eastAsia="Cambria"/>
          <w:spacing w:val="4"/>
        </w:rPr>
        <w:t>El Contratante</w:t>
      </w:r>
      <w:r w:rsidRPr="00795C50">
        <w:rPr>
          <w:rFonts w:eastAsia="Cambria"/>
          <w:spacing w:val="4"/>
        </w:rPr>
        <w:t xml:space="preserve"> seguirá llevando a cabo sus operaciones industriales con las líneas de producción que no sean afectadas por el Proyecto, razón por la que </w:t>
      </w:r>
      <w:r w:rsidR="00121AF6" w:rsidRPr="00795C50">
        <w:rPr>
          <w:rFonts w:eastAsia="Cambria"/>
          <w:spacing w:val="4"/>
        </w:rPr>
        <w:t>El Contratista</w:t>
      </w:r>
      <w:r w:rsidRPr="00795C50">
        <w:rPr>
          <w:rFonts w:eastAsia="Cambria"/>
          <w:spacing w:val="4"/>
        </w:rPr>
        <w:t xml:space="preserve"> empleará todas las diligencias necesarias para que la</w:t>
      </w:r>
      <w:r w:rsidR="0079684C" w:rsidRPr="00795C50">
        <w:rPr>
          <w:rFonts w:eastAsia="Cambria"/>
          <w:spacing w:val="4"/>
        </w:rPr>
        <w:t xml:space="preserve"> fase de</w:t>
      </w:r>
      <w:r w:rsidRPr="00795C50">
        <w:rPr>
          <w:rFonts w:eastAsia="Cambria"/>
          <w:spacing w:val="4"/>
        </w:rPr>
        <w:t xml:space="preserve"> ejecución del Proyecto</w:t>
      </w:r>
      <w:r w:rsidR="00990A89" w:rsidRPr="00795C50">
        <w:rPr>
          <w:rFonts w:eastAsia="Cambria"/>
          <w:spacing w:val="4"/>
        </w:rPr>
        <w:t xml:space="preserve"> y su</w:t>
      </w:r>
      <w:r w:rsidR="0079684C" w:rsidRPr="00795C50">
        <w:rPr>
          <w:rFonts w:eastAsia="Cambria"/>
          <w:spacing w:val="4"/>
        </w:rPr>
        <w:t xml:space="preserve"> correspondiente fase de</w:t>
      </w:r>
      <w:r w:rsidR="00990A89" w:rsidRPr="00795C50">
        <w:rPr>
          <w:rFonts w:eastAsia="Cambria"/>
          <w:spacing w:val="4"/>
        </w:rPr>
        <w:t xml:space="preserve"> mantenimiento</w:t>
      </w:r>
      <w:r w:rsidRPr="00795C50">
        <w:rPr>
          <w:rFonts w:eastAsia="Cambria"/>
          <w:spacing w:val="4"/>
        </w:rPr>
        <w:t xml:space="preserve"> no entorpezca el resto de las operaciones del Contratante.</w:t>
      </w:r>
    </w:p>
    <w:p w14:paraId="523D8F8F" w14:textId="77777777" w:rsidR="00E36BB5" w:rsidRPr="00795C50" w:rsidRDefault="00E36BB5" w:rsidP="003E2C8A">
      <w:pPr>
        <w:pStyle w:val="Normal1"/>
        <w:keepNext/>
        <w:keepLines/>
        <w:spacing w:line="240" w:lineRule="auto"/>
        <w:jc w:val="both"/>
        <w:rPr>
          <w:rFonts w:eastAsia="Cambria"/>
          <w:spacing w:val="4"/>
        </w:rPr>
      </w:pPr>
    </w:p>
    <w:p w14:paraId="08F95CCD" w14:textId="3739D944" w:rsidR="00185BE0" w:rsidRPr="00795C50" w:rsidRDefault="00A630E4" w:rsidP="003E2C8A">
      <w:pPr>
        <w:pStyle w:val="Normal1"/>
        <w:keepNext/>
        <w:keepLines/>
        <w:spacing w:line="240" w:lineRule="auto"/>
        <w:jc w:val="both"/>
        <w:rPr>
          <w:rFonts w:eastAsia="Cambria"/>
          <w:spacing w:val="4"/>
        </w:rPr>
      </w:pPr>
      <w:r w:rsidRPr="00795C50">
        <w:rPr>
          <w:rFonts w:eastAsia="Cambria"/>
          <w:spacing w:val="4"/>
        </w:rPr>
        <w:t>Conformes con las declaraciones anteriores</w:t>
      </w:r>
      <w:r w:rsidR="00185BE0" w:rsidRPr="00795C50">
        <w:rPr>
          <w:rFonts w:eastAsia="Cambria"/>
          <w:spacing w:val="4"/>
        </w:rPr>
        <w:t xml:space="preserve"> “Las </w:t>
      </w:r>
      <w:r w:rsidR="00E974FA">
        <w:rPr>
          <w:rFonts w:eastAsia="Cambria"/>
          <w:spacing w:val="4"/>
        </w:rPr>
        <w:t>P</w:t>
      </w:r>
      <w:r w:rsidR="00185BE0" w:rsidRPr="00795C50">
        <w:rPr>
          <w:rFonts w:eastAsia="Cambria"/>
          <w:spacing w:val="4"/>
        </w:rPr>
        <w:t xml:space="preserve">artes” han acordado celebrar el siguiente </w:t>
      </w:r>
      <w:r w:rsidR="005A1444" w:rsidRPr="00795C50">
        <w:rPr>
          <w:rFonts w:eastAsia="Cambria"/>
          <w:b/>
          <w:bCs/>
          <w:spacing w:val="4"/>
        </w:rPr>
        <w:t xml:space="preserve">CONTRATO DE SUMINISTRO, </w:t>
      </w:r>
      <w:bookmarkStart w:id="18" w:name="_Hlk55457404"/>
      <w:r w:rsidR="005A1444" w:rsidRPr="00795C50">
        <w:rPr>
          <w:rFonts w:eastAsia="Cambria"/>
          <w:b/>
          <w:bCs/>
          <w:spacing w:val="4"/>
        </w:rPr>
        <w:t xml:space="preserve">INSTALACIÓN Y MANTENIMIENTO DE EQUIPOS PARA LA IMPLEMENTACIÓN DE UN PROYECTO </w:t>
      </w:r>
      <w:r w:rsidR="00DF2B56" w:rsidRPr="00795C50">
        <w:rPr>
          <w:rFonts w:eastAsia="Cambria"/>
          <w:b/>
          <w:bCs/>
          <w:spacing w:val="4"/>
        </w:rPr>
        <w:t>DE AHORROS DE ENERGIA GARANTIZADOS</w:t>
      </w:r>
      <w:r w:rsidR="00DB3811" w:rsidRPr="00795C50">
        <w:rPr>
          <w:rFonts w:eastAsia="Cambria"/>
          <w:b/>
          <w:bCs/>
          <w:spacing w:val="4"/>
        </w:rPr>
        <w:t xml:space="preserve"> MEDIANTE </w:t>
      </w:r>
      <w:r w:rsidR="005A1444" w:rsidRPr="00795C50">
        <w:rPr>
          <w:rFonts w:eastAsia="Cambria"/>
          <w:b/>
          <w:bCs/>
          <w:spacing w:val="4"/>
        </w:rPr>
        <w:t xml:space="preserve">EL PROGRAMA DE SEGUROS DE AHORRO DE ENERGÍA </w:t>
      </w:r>
      <w:r w:rsidR="00DB3811" w:rsidRPr="00795C50">
        <w:rPr>
          <w:rFonts w:eastAsia="Cambria"/>
          <w:b/>
          <w:bCs/>
          <w:spacing w:val="4"/>
        </w:rPr>
        <w:t>(ESI)</w:t>
      </w:r>
      <w:r w:rsidR="00E36BB5" w:rsidRPr="00795C50">
        <w:rPr>
          <w:rFonts w:eastAsia="Cambria"/>
          <w:b/>
          <w:bCs/>
          <w:spacing w:val="4"/>
        </w:rPr>
        <w:t>,</w:t>
      </w:r>
      <w:bookmarkEnd w:id="18"/>
      <w:r w:rsidR="00E36BB5" w:rsidRPr="00795C50">
        <w:rPr>
          <w:rFonts w:eastAsia="Cambria"/>
          <w:b/>
          <w:bCs/>
          <w:spacing w:val="4"/>
        </w:rPr>
        <w:t xml:space="preserve"> </w:t>
      </w:r>
      <w:r w:rsidR="006C0C2B" w:rsidRPr="00795C50">
        <w:rPr>
          <w:rFonts w:eastAsia="Cambria"/>
          <w:spacing w:val="4"/>
        </w:rPr>
        <w:t xml:space="preserve">en adelante “El Contrato”, que se regirá por los siguientes términos: </w:t>
      </w:r>
    </w:p>
    <w:p w14:paraId="0E535F1C" w14:textId="35C7C48A" w:rsidR="00A630E4" w:rsidRPr="00795C50" w:rsidRDefault="00A630E4" w:rsidP="003E2C8A">
      <w:pPr>
        <w:pStyle w:val="Normal1"/>
        <w:keepNext/>
        <w:keepLines/>
        <w:spacing w:line="240" w:lineRule="auto"/>
        <w:jc w:val="both"/>
        <w:rPr>
          <w:spacing w:val="4"/>
        </w:rPr>
      </w:pPr>
    </w:p>
    <w:p w14:paraId="4BCBAB6A" w14:textId="77777777" w:rsidR="00B45F77" w:rsidRPr="00795C50" w:rsidRDefault="00B45F77" w:rsidP="003E2C8A">
      <w:pPr>
        <w:pStyle w:val="Normal1"/>
        <w:keepNext/>
        <w:keepLines/>
        <w:spacing w:line="240" w:lineRule="auto"/>
        <w:jc w:val="both"/>
        <w:rPr>
          <w:spacing w:val="4"/>
        </w:rPr>
      </w:pPr>
    </w:p>
    <w:p w14:paraId="2F746CFF" w14:textId="7DB028D3" w:rsidR="00A630E4" w:rsidRPr="00795C50" w:rsidRDefault="00A630E4" w:rsidP="008579C1">
      <w:pPr>
        <w:jc w:val="center"/>
        <w:outlineLvl w:val="0"/>
        <w:rPr>
          <w:rFonts w:cs="Arial"/>
          <w:b/>
          <w:bCs/>
          <w:spacing w:val="4"/>
          <w:szCs w:val="22"/>
        </w:rPr>
      </w:pPr>
      <w:bookmarkStart w:id="19" w:name="h.4jqmgoqhxbem" w:colFirst="0" w:colLast="0"/>
      <w:bookmarkStart w:id="20" w:name="_Toc315022967"/>
      <w:bookmarkStart w:id="21" w:name="_Toc511053890"/>
      <w:bookmarkStart w:id="22" w:name="_Toc525757997"/>
      <w:bookmarkStart w:id="23" w:name="_Toc525758259"/>
      <w:bookmarkEnd w:id="8"/>
      <w:bookmarkEnd w:id="19"/>
      <w:r w:rsidRPr="00795C50">
        <w:rPr>
          <w:rFonts w:cs="Arial"/>
          <w:b/>
          <w:bCs/>
          <w:spacing w:val="4"/>
          <w:szCs w:val="22"/>
        </w:rPr>
        <w:lastRenderedPageBreak/>
        <w:t>CLÁUSULAS</w:t>
      </w:r>
      <w:bookmarkEnd w:id="20"/>
      <w:bookmarkEnd w:id="21"/>
      <w:bookmarkEnd w:id="22"/>
      <w:bookmarkEnd w:id="23"/>
    </w:p>
    <w:p w14:paraId="4FB7C320" w14:textId="20DA1FB0" w:rsidR="006C241A" w:rsidRPr="00795C50" w:rsidRDefault="006C241A" w:rsidP="003E2C8A">
      <w:pPr>
        <w:pStyle w:val="Heading1"/>
        <w:spacing w:line="240" w:lineRule="auto"/>
        <w:rPr>
          <w:rFonts w:cs="Arial"/>
          <w:sz w:val="22"/>
          <w:szCs w:val="22"/>
        </w:rPr>
      </w:pPr>
      <w:r w:rsidRPr="00795C50">
        <w:rPr>
          <w:rFonts w:cs="Arial"/>
          <w:sz w:val="22"/>
          <w:szCs w:val="22"/>
        </w:rPr>
        <w:t>DEFINICIONES</w:t>
      </w:r>
    </w:p>
    <w:p w14:paraId="15F45D52" w14:textId="0B59B2D8" w:rsidR="006C241A" w:rsidRPr="00795C50" w:rsidRDefault="006C241A" w:rsidP="000F3BE5">
      <w:pPr>
        <w:pStyle w:val="StyleESICONTRACTO"/>
      </w:pPr>
    </w:p>
    <w:p w14:paraId="78D4582D" w14:textId="4A0D9C9A" w:rsidR="003E2C8A" w:rsidRPr="00795C50" w:rsidRDefault="00A630E4">
      <w:pPr>
        <w:outlineLvl w:val="0"/>
        <w:rPr>
          <w:rFonts w:eastAsia="Cambria" w:cs="Arial"/>
          <w:spacing w:val="4"/>
          <w:szCs w:val="22"/>
        </w:rPr>
      </w:pPr>
      <w:bookmarkStart w:id="24" w:name="_Toc511053892"/>
      <w:bookmarkStart w:id="25" w:name="_Toc525757999"/>
      <w:bookmarkStart w:id="26" w:name="_Toc525758261"/>
      <w:r w:rsidRPr="00795C50">
        <w:rPr>
          <w:rFonts w:eastAsia="Cambria" w:cs="Arial"/>
          <w:spacing w:val="4"/>
          <w:szCs w:val="22"/>
        </w:rPr>
        <w:t xml:space="preserve">Para efectos del presente contrato, </w:t>
      </w:r>
      <w:bookmarkStart w:id="27" w:name="_Hlk58427155"/>
      <w:r w:rsidR="00E974FA">
        <w:rPr>
          <w:rFonts w:eastAsia="Cambria" w:cs="Arial"/>
          <w:spacing w:val="4"/>
          <w:szCs w:val="22"/>
        </w:rPr>
        <w:t>Las Partes</w:t>
      </w:r>
      <w:bookmarkEnd w:id="27"/>
      <w:r w:rsidRPr="00795C50">
        <w:rPr>
          <w:rFonts w:eastAsia="Cambria" w:cs="Arial"/>
          <w:spacing w:val="4"/>
          <w:szCs w:val="22"/>
        </w:rPr>
        <w:t xml:space="preserve"> convienen en que los términos que se enlistan a </w:t>
      </w:r>
      <w:proofErr w:type="gramStart"/>
      <w:r w:rsidRPr="00795C50">
        <w:rPr>
          <w:rFonts w:eastAsia="Cambria" w:cs="Arial"/>
          <w:spacing w:val="4"/>
          <w:szCs w:val="22"/>
        </w:rPr>
        <w:t>continuación,</w:t>
      </w:r>
      <w:proofErr w:type="gramEnd"/>
      <w:r w:rsidRPr="00795C50">
        <w:rPr>
          <w:rFonts w:eastAsia="Cambria" w:cs="Arial"/>
          <w:spacing w:val="4"/>
          <w:szCs w:val="22"/>
        </w:rPr>
        <w:t xml:space="preserve"> tendrán el significado que a continuación se enuncia:</w:t>
      </w:r>
      <w:bookmarkEnd w:id="24"/>
      <w:bookmarkEnd w:id="25"/>
      <w:bookmarkEnd w:id="26"/>
    </w:p>
    <w:p w14:paraId="12164A97" w14:textId="7C3841CB" w:rsidR="003E2C8A" w:rsidRPr="00795C50" w:rsidRDefault="003E2C8A" w:rsidP="003E2C8A">
      <w:pPr>
        <w:ind w:left="567"/>
        <w:outlineLvl w:val="0"/>
        <w:rPr>
          <w:rFonts w:eastAsia="Cambria" w:cs="Arial"/>
          <w:b/>
          <w:bCs/>
          <w:spacing w:val="4"/>
          <w:szCs w:val="22"/>
        </w:rPr>
      </w:pPr>
    </w:p>
    <w:p w14:paraId="6D9627D5" w14:textId="2C025EDC" w:rsidR="009A5DEB" w:rsidRPr="00795C50" w:rsidRDefault="003E2C8A" w:rsidP="003E2C8A">
      <w:pPr>
        <w:ind w:left="567"/>
        <w:outlineLvl w:val="0"/>
        <w:rPr>
          <w:rFonts w:cs="Arial"/>
          <w:szCs w:val="22"/>
        </w:rPr>
      </w:pPr>
      <w:r w:rsidRPr="00795C50">
        <w:rPr>
          <w:rFonts w:eastAsia="Cambria" w:cs="Arial"/>
          <w:b/>
          <w:bCs/>
          <w:spacing w:val="4"/>
          <w:szCs w:val="22"/>
        </w:rPr>
        <w:t xml:space="preserve">1. </w:t>
      </w:r>
      <w:bookmarkStart w:id="28" w:name="_Hlk55463507"/>
      <w:r w:rsidR="004B6F8F" w:rsidRPr="00795C50">
        <w:rPr>
          <w:rFonts w:cs="Arial"/>
          <w:b/>
          <w:bCs/>
          <w:szCs w:val="22"/>
        </w:rPr>
        <w:t>A</w:t>
      </w:r>
      <w:r w:rsidR="009A5DEB" w:rsidRPr="00795C50">
        <w:rPr>
          <w:rFonts w:cs="Arial"/>
          <w:b/>
          <w:bCs/>
          <w:szCs w:val="22"/>
        </w:rPr>
        <w:t xml:space="preserve">horros Energéticos </w:t>
      </w:r>
      <w:bookmarkEnd w:id="28"/>
      <w:r w:rsidR="009319EB" w:rsidRPr="00795C50">
        <w:rPr>
          <w:rFonts w:cs="Arial"/>
          <w:b/>
          <w:bCs/>
          <w:szCs w:val="22"/>
        </w:rPr>
        <w:t>Garantizados</w:t>
      </w:r>
      <w:r w:rsidR="009A5DEB" w:rsidRPr="00795C50">
        <w:rPr>
          <w:rFonts w:cs="Arial"/>
          <w:b/>
          <w:szCs w:val="22"/>
        </w:rPr>
        <w:t xml:space="preserve">: </w:t>
      </w:r>
      <w:r w:rsidR="009A5DEB" w:rsidRPr="00795C50">
        <w:rPr>
          <w:rFonts w:cs="Arial"/>
          <w:szCs w:val="22"/>
        </w:rPr>
        <w:t xml:space="preserve">Son los ahorros de consumo de energía que deben alcanzarse con el Proyecto, siempre y cuando se cumpla con las demás condiciones establecidas en el presente Contrato. Los ahorros Energéticos </w:t>
      </w:r>
      <w:r w:rsidR="009319EB" w:rsidRPr="00795C50">
        <w:rPr>
          <w:rFonts w:cs="Arial"/>
          <w:szCs w:val="22"/>
        </w:rPr>
        <w:t>Garantizados</w:t>
      </w:r>
      <w:r w:rsidR="009A5DEB" w:rsidRPr="00795C50">
        <w:rPr>
          <w:rFonts w:cs="Arial"/>
          <w:szCs w:val="22"/>
        </w:rPr>
        <w:t xml:space="preserve"> están definidos en el </w:t>
      </w:r>
      <w:bookmarkStart w:id="29" w:name="_Hlk55457318"/>
      <w:r w:rsidR="009A5DEB" w:rsidRPr="00795C50">
        <w:rPr>
          <w:rFonts w:cs="Arial"/>
          <w:szCs w:val="22"/>
        </w:rPr>
        <w:t xml:space="preserve">Anexo C, denominado “Formato de Validación Técnica”. </w:t>
      </w:r>
    </w:p>
    <w:p w14:paraId="132C09AF" w14:textId="4F180199" w:rsidR="003E2C8A" w:rsidRPr="00795C50" w:rsidRDefault="003E2C8A" w:rsidP="003E2C8A">
      <w:pPr>
        <w:ind w:left="567"/>
        <w:outlineLvl w:val="0"/>
        <w:rPr>
          <w:rFonts w:cs="Arial"/>
          <w:b/>
          <w:bCs/>
          <w:szCs w:val="22"/>
        </w:rPr>
      </w:pPr>
    </w:p>
    <w:p w14:paraId="791CB698" w14:textId="71FDD66A" w:rsidR="007E27F0" w:rsidRPr="00795C50" w:rsidRDefault="003E2C8A" w:rsidP="003E2C8A">
      <w:pPr>
        <w:ind w:left="567"/>
        <w:outlineLvl w:val="0"/>
        <w:rPr>
          <w:rFonts w:cs="Arial"/>
          <w:szCs w:val="22"/>
        </w:rPr>
      </w:pPr>
      <w:r w:rsidRPr="00795C50">
        <w:rPr>
          <w:rFonts w:cs="Arial"/>
          <w:b/>
          <w:bCs/>
          <w:szCs w:val="22"/>
        </w:rPr>
        <w:t>2.</w:t>
      </w:r>
      <w:r w:rsidR="00B750D9">
        <w:rPr>
          <w:rFonts w:cs="Arial"/>
          <w:b/>
          <w:bCs/>
          <w:szCs w:val="22"/>
        </w:rPr>
        <w:t xml:space="preserve"> </w:t>
      </w:r>
      <w:bookmarkEnd w:id="29"/>
      <w:r w:rsidR="009A5DEB" w:rsidRPr="00795C50">
        <w:rPr>
          <w:rFonts w:cs="Arial"/>
          <w:b/>
          <w:bCs/>
          <w:szCs w:val="22"/>
        </w:rPr>
        <w:t>A</w:t>
      </w:r>
      <w:r w:rsidR="004B6F8F" w:rsidRPr="00795C50">
        <w:rPr>
          <w:rFonts w:cs="Arial"/>
          <w:b/>
          <w:bCs/>
          <w:szCs w:val="22"/>
        </w:rPr>
        <w:t>seguradora:</w:t>
      </w:r>
      <w:r w:rsidR="004B6F8F" w:rsidRPr="00795C50">
        <w:rPr>
          <w:rFonts w:cs="Arial"/>
          <w:b/>
          <w:szCs w:val="22"/>
        </w:rPr>
        <w:t xml:space="preserve"> </w:t>
      </w:r>
      <w:r w:rsidR="004B6F8F" w:rsidRPr="00795C50">
        <w:rPr>
          <w:rFonts w:cs="Arial"/>
          <w:szCs w:val="22"/>
        </w:rPr>
        <w:t>Es la compañía Aseguradora, autorizada por la Superintendencia del Sistema Financiero, que emite la fianza de eficiencia energética.</w:t>
      </w:r>
    </w:p>
    <w:p w14:paraId="2317ED92" w14:textId="6801B229" w:rsidR="003E2C8A" w:rsidRPr="00795C50" w:rsidRDefault="003E2C8A" w:rsidP="003E2C8A">
      <w:pPr>
        <w:ind w:left="567"/>
        <w:outlineLvl w:val="0"/>
        <w:rPr>
          <w:rFonts w:cs="Arial"/>
          <w:b/>
          <w:bCs/>
          <w:szCs w:val="22"/>
        </w:rPr>
      </w:pPr>
    </w:p>
    <w:p w14:paraId="102A088C" w14:textId="746F38F1" w:rsidR="004B6F8F" w:rsidRPr="00795C50" w:rsidRDefault="003E2C8A" w:rsidP="003E2C8A">
      <w:pPr>
        <w:ind w:left="567"/>
        <w:outlineLvl w:val="0"/>
        <w:rPr>
          <w:rFonts w:eastAsia="MS Gothic" w:cs="Arial"/>
          <w:bCs/>
          <w:color w:val="000000" w:themeColor="text1"/>
          <w:szCs w:val="22"/>
        </w:rPr>
      </w:pPr>
      <w:r w:rsidRPr="00795C50">
        <w:rPr>
          <w:rFonts w:cs="Arial"/>
          <w:b/>
          <w:bCs/>
          <w:szCs w:val="22"/>
        </w:rPr>
        <w:t xml:space="preserve">3. </w:t>
      </w:r>
      <w:bookmarkStart w:id="30" w:name="_Hlk55463480"/>
      <w:r w:rsidR="004B6F8F" w:rsidRPr="00795C50">
        <w:rPr>
          <w:rFonts w:cs="Arial"/>
          <w:b/>
          <w:bCs/>
          <w:szCs w:val="22"/>
        </w:rPr>
        <w:t>Ahorro</w:t>
      </w:r>
      <w:r w:rsidR="004B6F8F" w:rsidRPr="00795C50">
        <w:rPr>
          <w:rFonts w:cs="Arial"/>
          <w:b/>
          <w:szCs w:val="22"/>
        </w:rPr>
        <w:t xml:space="preserve"> Energético E</w:t>
      </w:r>
      <w:r w:rsidR="00436AC4" w:rsidRPr="00795C50">
        <w:rPr>
          <w:rFonts w:cs="Arial"/>
          <w:b/>
          <w:szCs w:val="22"/>
        </w:rPr>
        <w:t>fectivo</w:t>
      </w:r>
      <w:bookmarkEnd w:id="30"/>
      <w:r w:rsidR="004B6F8F" w:rsidRPr="00795C50">
        <w:rPr>
          <w:rFonts w:cs="Arial"/>
          <w:b/>
          <w:szCs w:val="22"/>
        </w:rPr>
        <w:t>:</w:t>
      </w:r>
      <w:r w:rsidR="00436AC4" w:rsidRPr="00795C50">
        <w:rPr>
          <w:rFonts w:cs="Arial"/>
          <w:b/>
          <w:szCs w:val="22"/>
        </w:rPr>
        <w:t xml:space="preserve"> </w:t>
      </w:r>
      <w:r w:rsidR="004B6F8F" w:rsidRPr="00795C50">
        <w:rPr>
          <w:rFonts w:cs="Arial"/>
          <w:szCs w:val="22"/>
        </w:rPr>
        <w:t>Es la reducción en el consumo de energía en beneficio del Contratante como resultado de la ejecución del Proyecto</w:t>
      </w:r>
      <w:r w:rsidR="00021793" w:rsidRPr="00795C50">
        <w:rPr>
          <w:rFonts w:cs="Arial"/>
          <w:szCs w:val="22"/>
        </w:rPr>
        <w:t>.</w:t>
      </w:r>
      <w:r w:rsidR="007E27F0" w:rsidRPr="00795C50">
        <w:rPr>
          <w:rFonts w:eastAsia="MS Gothic" w:cs="Arial"/>
          <w:bCs/>
          <w:color w:val="000000" w:themeColor="text1"/>
          <w:szCs w:val="22"/>
        </w:rPr>
        <w:t xml:space="preserve"> </w:t>
      </w:r>
    </w:p>
    <w:p w14:paraId="2301F4B6" w14:textId="1D15BD4A" w:rsidR="003E2C8A" w:rsidRPr="00795C50" w:rsidRDefault="003E2C8A" w:rsidP="003E2C8A">
      <w:pPr>
        <w:ind w:left="567"/>
        <w:outlineLvl w:val="0"/>
        <w:rPr>
          <w:rFonts w:eastAsia="MS Gothic" w:cs="Arial"/>
          <w:bCs/>
          <w:color w:val="000000" w:themeColor="text1"/>
          <w:szCs w:val="22"/>
        </w:rPr>
      </w:pPr>
    </w:p>
    <w:p w14:paraId="3796A014" w14:textId="51D12892"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 xml:space="preserve">4. </w:t>
      </w:r>
      <w:r w:rsidR="004B6F8F" w:rsidRPr="00795C50">
        <w:rPr>
          <w:rFonts w:eastAsia="MS Gothic" w:cs="Arial"/>
          <w:b/>
          <w:color w:val="000000" w:themeColor="text1"/>
          <w:szCs w:val="22"/>
        </w:rPr>
        <w:t>BANDESAL</w:t>
      </w:r>
      <w:r w:rsidR="004B6F8F" w:rsidRPr="00795C50">
        <w:rPr>
          <w:rFonts w:eastAsia="MS Gothic" w:cs="Arial"/>
          <w:b/>
          <w:bCs/>
          <w:color w:val="000000" w:themeColor="text1"/>
          <w:szCs w:val="22"/>
        </w:rPr>
        <w:t xml:space="preserve">: </w:t>
      </w:r>
      <w:r w:rsidR="004B6F8F" w:rsidRPr="00795C50">
        <w:rPr>
          <w:rFonts w:eastAsia="MS Gothic" w:cs="Arial"/>
          <w:bCs/>
          <w:color w:val="000000" w:themeColor="text1"/>
          <w:szCs w:val="22"/>
        </w:rPr>
        <w:t xml:space="preserve">Banco de Desarrollo de </w:t>
      </w:r>
      <w:r w:rsidR="00F04082" w:rsidRPr="00795C50">
        <w:rPr>
          <w:rFonts w:eastAsia="MS Gothic" w:cs="Arial"/>
          <w:bCs/>
          <w:color w:val="000000" w:themeColor="text1"/>
          <w:szCs w:val="22"/>
        </w:rPr>
        <w:t xml:space="preserve">la República de </w:t>
      </w:r>
      <w:r w:rsidR="004B6F8F" w:rsidRPr="00795C50">
        <w:rPr>
          <w:rFonts w:eastAsia="MS Gothic" w:cs="Arial"/>
          <w:bCs/>
          <w:color w:val="000000" w:themeColor="text1"/>
          <w:szCs w:val="22"/>
        </w:rPr>
        <w:t>El Salvador. Es la entidad encargada de la gestión del Proyecto.</w:t>
      </w:r>
    </w:p>
    <w:p w14:paraId="5F18F544" w14:textId="5B8613C8" w:rsidR="003E2C8A" w:rsidRPr="00795C50" w:rsidRDefault="003E2C8A" w:rsidP="003E2C8A">
      <w:pPr>
        <w:ind w:left="567"/>
        <w:outlineLvl w:val="0"/>
        <w:rPr>
          <w:rFonts w:eastAsia="MS Gothic" w:cs="Arial"/>
          <w:bCs/>
          <w:color w:val="000000" w:themeColor="text1"/>
          <w:szCs w:val="22"/>
        </w:rPr>
      </w:pPr>
    </w:p>
    <w:p w14:paraId="536B59F4" w14:textId="39A3C23C" w:rsidR="00AF3855" w:rsidRPr="00795C50" w:rsidRDefault="003E2C8A" w:rsidP="00AF3855">
      <w:pPr>
        <w:ind w:left="567"/>
        <w:outlineLvl w:val="0"/>
        <w:rPr>
          <w:rFonts w:eastAsia="MS Gothic" w:cs="Arial"/>
          <w:bCs/>
          <w:color w:val="000000" w:themeColor="text1"/>
          <w:szCs w:val="22"/>
        </w:rPr>
      </w:pPr>
      <w:r w:rsidRPr="00795C50">
        <w:rPr>
          <w:rFonts w:eastAsia="MS Gothic" w:cs="Arial"/>
          <w:b/>
          <w:color w:val="000000" w:themeColor="text1"/>
          <w:szCs w:val="22"/>
        </w:rPr>
        <w:t>5.</w:t>
      </w:r>
      <w:r w:rsidRPr="00795C50">
        <w:rPr>
          <w:rFonts w:eastAsia="MS Gothic" w:cs="Arial"/>
          <w:bCs/>
          <w:color w:val="000000" w:themeColor="text1"/>
          <w:szCs w:val="22"/>
        </w:rPr>
        <w:t xml:space="preserve"> </w:t>
      </w:r>
      <w:r w:rsidR="007E27F0" w:rsidRPr="00795C50">
        <w:rPr>
          <w:rFonts w:eastAsia="MS Gothic" w:cs="Arial"/>
          <w:b/>
          <w:bCs/>
          <w:color w:val="000000" w:themeColor="text1"/>
          <w:szCs w:val="22"/>
        </w:rPr>
        <w:t>Contrato:</w:t>
      </w:r>
      <w:r w:rsidR="007E27F0" w:rsidRPr="00795C50">
        <w:rPr>
          <w:rFonts w:eastAsia="MS Gothic" w:cs="Arial"/>
          <w:bCs/>
          <w:color w:val="000000" w:themeColor="text1"/>
          <w:szCs w:val="22"/>
        </w:rPr>
        <w:t xml:space="preserve"> Es el </w:t>
      </w:r>
      <w:r w:rsidR="00B67311" w:rsidRPr="00795C50">
        <w:rPr>
          <w:rFonts w:eastAsia="MS Gothic" w:cs="Arial"/>
          <w:bCs/>
          <w:color w:val="000000" w:themeColor="text1"/>
          <w:szCs w:val="22"/>
        </w:rPr>
        <w:t>C</w:t>
      </w:r>
      <w:r w:rsidR="007E27F0" w:rsidRPr="00795C50">
        <w:rPr>
          <w:rFonts w:eastAsia="MS Gothic" w:cs="Arial"/>
          <w:bCs/>
          <w:color w:val="000000" w:themeColor="text1"/>
          <w:szCs w:val="22"/>
        </w:rPr>
        <w:t xml:space="preserve">ontrato de Suministro, Instalación y Mantenimiento de Equipos para la implementación de un proyecto </w:t>
      </w:r>
      <w:r w:rsidR="00AF3855" w:rsidRPr="00795C50">
        <w:rPr>
          <w:rFonts w:eastAsia="MS Gothic" w:cs="Arial"/>
          <w:bCs/>
          <w:color w:val="000000" w:themeColor="text1"/>
          <w:szCs w:val="22"/>
        </w:rPr>
        <w:t>de ahorros de energ</w:t>
      </w:r>
      <w:r w:rsidR="00485345" w:rsidRPr="00795C50">
        <w:rPr>
          <w:rFonts w:eastAsia="MS Gothic" w:cs="Arial"/>
          <w:bCs/>
          <w:color w:val="000000" w:themeColor="text1"/>
          <w:szCs w:val="22"/>
        </w:rPr>
        <w:t>í</w:t>
      </w:r>
      <w:r w:rsidR="00AF3855" w:rsidRPr="00795C50">
        <w:rPr>
          <w:rFonts w:eastAsia="MS Gothic" w:cs="Arial"/>
          <w:bCs/>
          <w:color w:val="000000" w:themeColor="text1"/>
          <w:szCs w:val="22"/>
        </w:rPr>
        <w:t>a garantizados mediante el programa de Seguros de Ahorro de Energía (ESI)</w:t>
      </w:r>
    </w:p>
    <w:p w14:paraId="0E232CC2" w14:textId="7678C34C" w:rsidR="003E2C8A" w:rsidRPr="00795C50" w:rsidRDefault="003E2C8A" w:rsidP="003E2C8A">
      <w:pPr>
        <w:ind w:left="567"/>
        <w:outlineLvl w:val="0"/>
        <w:rPr>
          <w:rFonts w:eastAsia="MS Gothic" w:cs="Arial"/>
          <w:bCs/>
          <w:color w:val="000000" w:themeColor="text1"/>
          <w:szCs w:val="22"/>
        </w:rPr>
      </w:pPr>
    </w:p>
    <w:p w14:paraId="2887F91B" w14:textId="53B1C390"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6.</w:t>
      </w:r>
      <w:r w:rsidRPr="00795C50">
        <w:rPr>
          <w:rFonts w:eastAsia="MS Gothic" w:cs="Arial"/>
          <w:bCs/>
          <w:color w:val="000000" w:themeColor="text1"/>
          <w:szCs w:val="22"/>
        </w:rPr>
        <w:t xml:space="preserve"> </w:t>
      </w:r>
      <w:r w:rsidR="004B6F8F" w:rsidRPr="00795C50">
        <w:rPr>
          <w:rFonts w:eastAsia="MS Gothic" w:cs="Arial"/>
          <w:b/>
          <w:bCs/>
          <w:color w:val="000000" w:themeColor="text1"/>
          <w:szCs w:val="22"/>
        </w:rPr>
        <w:t xml:space="preserve">Constancia de Garantías: </w:t>
      </w:r>
      <w:r w:rsidR="004B6F8F" w:rsidRPr="00795C50">
        <w:rPr>
          <w:rFonts w:eastAsia="MS Gothic" w:cs="Arial"/>
          <w:bCs/>
          <w:color w:val="000000" w:themeColor="text1"/>
          <w:szCs w:val="22"/>
        </w:rPr>
        <w:t xml:space="preserve">Es el documento en el cual </w:t>
      </w:r>
      <w:r w:rsidR="00121AF6" w:rsidRPr="00795C50">
        <w:rPr>
          <w:rFonts w:eastAsia="MS Gothic" w:cs="Arial"/>
          <w:bCs/>
          <w:color w:val="000000" w:themeColor="text1"/>
          <w:szCs w:val="22"/>
        </w:rPr>
        <w:t>El Contratista</w:t>
      </w:r>
      <w:r w:rsidR="004B6F8F" w:rsidRPr="00795C50">
        <w:rPr>
          <w:rFonts w:eastAsia="MS Gothic" w:cs="Arial"/>
          <w:bCs/>
          <w:color w:val="000000" w:themeColor="text1"/>
          <w:szCs w:val="22"/>
        </w:rPr>
        <w:t xml:space="preserve"> establece el período y las condiciones de la garantía de calidad y funcionamiento de los equipos</w:t>
      </w:r>
      <w:r w:rsidR="00341922" w:rsidRPr="00795C50">
        <w:rPr>
          <w:rFonts w:eastAsia="MS Gothic" w:cs="Arial"/>
          <w:bCs/>
          <w:color w:val="000000" w:themeColor="text1"/>
          <w:szCs w:val="22"/>
        </w:rPr>
        <w:t xml:space="preserve"> estipulados en </w:t>
      </w:r>
      <w:r w:rsidR="00A90895" w:rsidRPr="00795C50">
        <w:rPr>
          <w:rFonts w:eastAsia="MS Gothic" w:cs="Arial"/>
          <w:bCs/>
          <w:color w:val="000000" w:themeColor="text1"/>
          <w:szCs w:val="22"/>
        </w:rPr>
        <w:t xml:space="preserve">los </w:t>
      </w:r>
      <w:r w:rsidR="000E6CAA" w:rsidRPr="00795C50">
        <w:rPr>
          <w:rFonts w:eastAsia="Cambria" w:cs="Arial"/>
          <w:spacing w:val="4"/>
          <w:szCs w:val="22"/>
        </w:rPr>
        <w:t>Propuesta Técnica y Económica (</w:t>
      </w:r>
      <w:r w:rsidR="00341922" w:rsidRPr="00795C50">
        <w:rPr>
          <w:rFonts w:eastAsia="MS Gothic" w:cs="Arial"/>
          <w:bCs/>
          <w:color w:val="000000" w:themeColor="text1"/>
          <w:szCs w:val="22"/>
        </w:rPr>
        <w:t>Anexo A</w:t>
      </w:r>
      <w:r w:rsidR="000E6CAA" w:rsidRPr="00795C50">
        <w:rPr>
          <w:rFonts w:eastAsia="MS Gothic" w:cs="Arial"/>
          <w:bCs/>
          <w:color w:val="000000" w:themeColor="text1"/>
          <w:szCs w:val="22"/>
        </w:rPr>
        <w:t>)</w:t>
      </w:r>
      <w:r w:rsidR="00A90895" w:rsidRPr="00795C50">
        <w:rPr>
          <w:rFonts w:eastAsia="MS Gothic" w:cs="Arial"/>
          <w:bCs/>
          <w:color w:val="000000" w:themeColor="text1"/>
          <w:szCs w:val="22"/>
        </w:rPr>
        <w:t xml:space="preserve"> y </w:t>
      </w:r>
      <w:r w:rsidR="000E6CAA" w:rsidRPr="00795C50">
        <w:rPr>
          <w:rFonts w:eastAsia="MS Gothic" w:cs="Arial"/>
          <w:bCs/>
          <w:color w:val="000000" w:themeColor="text1"/>
          <w:szCs w:val="22"/>
        </w:rPr>
        <w:t>Formato de Validación Técnica (Anexo C)</w:t>
      </w:r>
      <w:r w:rsidR="00341922" w:rsidRPr="00795C50">
        <w:rPr>
          <w:rFonts w:eastAsia="MS Gothic" w:cs="Arial"/>
          <w:bCs/>
          <w:color w:val="000000" w:themeColor="text1"/>
          <w:szCs w:val="22"/>
        </w:rPr>
        <w:t xml:space="preserve">. </w:t>
      </w:r>
    </w:p>
    <w:p w14:paraId="06A11C8C" w14:textId="6DD0D889" w:rsidR="003E2C8A" w:rsidRPr="00795C50" w:rsidRDefault="003E2C8A" w:rsidP="003E2C8A">
      <w:pPr>
        <w:ind w:left="567"/>
        <w:outlineLvl w:val="0"/>
        <w:rPr>
          <w:rFonts w:eastAsia="MS Gothic" w:cs="Arial"/>
          <w:bCs/>
          <w:color w:val="000000" w:themeColor="text1"/>
          <w:szCs w:val="22"/>
        </w:rPr>
      </w:pPr>
    </w:p>
    <w:p w14:paraId="6DA51212" w14:textId="20D8F844"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7.</w:t>
      </w:r>
      <w:r w:rsidRPr="00795C50">
        <w:rPr>
          <w:rFonts w:eastAsia="MS Gothic" w:cs="Arial"/>
          <w:bCs/>
          <w:color w:val="000000" w:themeColor="text1"/>
          <w:szCs w:val="22"/>
        </w:rPr>
        <w:t xml:space="preserve"> </w:t>
      </w:r>
      <w:r w:rsidR="004B6F8F" w:rsidRPr="00795C50">
        <w:rPr>
          <w:rFonts w:eastAsia="MS Gothic" w:cs="Arial"/>
          <w:b/>
          <w:bCs/>
          <w:color w:val="000000" w:themeColor="text1"/>
          <w:szCs w:val="22"/>
        </w:rPr>
        <w:t xml:space="preserve">Crédito: </w:t>
      </w:r>
      <w:r w:rsidR="004B6F8F" w:rsidRPr="00795C50">
        <w:rPr>
          <w:rFonts w:eastAsia="MS Gothic" w:cs="Arial"/>
          <w:bCs/>
          <w:color w:val="000000" w:themeColor="text1"/>
          <w:szCs w:val="22"/>
        </w:rPr>
        <w:t xml:space="preserve">Se refiere al financiamiento cuya obtención buscará </w:t>
      </w:r>
      <w:r w:rsidR="00121AF6" w:rsidRPr="00795C50">
        <w:rPr>
          <w:rFonts w:eastAsia="MS Gothic" w:cs="Arial"/>
          <w:bCs/>
          <w:color w:val="000000" w:themeColor="text1"/>
          <w:szCs w:val="22"/>
        </w:rPr>
        <w:t>El Contratante</w:t>
      </w:r>
      <w:r w:rsidR="004B6F8F" w:rsidRPr="00795C50">
        <w:rPr>
          <w:rFonts w:eastAsia="MS Gothic" w:cs="Arial"/>
          <w:bCs/>
          <w:color w:val="000000" w:themeColor="text1"/>
          <w:szCs w:val="22"/>
        </w:rPr>
        <w:t xml:space="preserve"> para el desarrollo del proyecto de</w:t>
      </w:r>
      <w:r w:rsidR="00185BE0" w:rsidRPr="00795C50">
        <w:rPr>
          <w:rFonts w:eastAsia="MS Gothic" w:cs="Arial"/>
          <w:bCs/>
          <w:color w:val="000000" w:themeColor="text1"/>
          <w:szCs w:val="22"/>
        </w:rPr>
        <w:t xml:space="preserve"> Seguros de Ahorro de Energía. </w:t>
      </w:r>
    </w:p>
    <w:p w14:paraId="26A0956E" w14:textId="79916590" w:rsidR="003E2C8A" w:rsidRPr="00795C50" w:rsidRDefault="003E2C8A" w:rsidP="003E2C8A">
      <w:pPr>
        <w:ind w:left="567"/>
        <w:outlineLvl w:val="0"/>
        <w:rPr>
          <w:rFonts w:eastAsia="MS Gothic" w:cs="Arial"/>
          <w:bCs/>
          <w:color w:val="000000" w:themeColor="text1"/>
          <w:szCs w:val="22"/>
        </w:rPr>
      </w:pPr>
    </w:p>
    <w:p w14:paraId="70B33120" w14:textId="395A4A74"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8</w:t>
      </w:r>
      <w:r w:rsidRPr="00795C50">
        <w:rPr>
          <w:rFonts w:eastAsia="MS Gothic" w:cs="Arial"/>
          <w:bCs/>
          <w:color w:val="000000" w:themeColor="text1"/>
          <w:szCs w:val="22"/>
        </w:rPr>
        <w:t xml:space="preserve">. </w:t>
      </w:r>
      <w:r w:rsidR="004B6F8F" w:rsidRPr="00795C50">
        <w:rPr>
          <w:rFonts w:eastAsia="MS Gothic" w:cs="Arial"/>
          <w:b/>
          <w:bCs/>
          <w:color w:val="000000" w:themeColor="text1"/>
          <w:szCs w:val="22"/>
        </w:rPr>
        <w:t>Cronograma</w:t>
      </w:r>
      <w:r w:rsidR="009A68FE" w:rsidRPr="00795C50">
        <w:rPr>
          <w:rFonts w:eastAsia="MS Gothic" w:cs="Arial"/>
          <w:b/>
          <w:bCs/>
          <w:color w:val="000000" w:themeColor="text1"/>
          <w:szCs w:val="22"/>
        </w:rPr>
        <w:t xml:space="preserve"> para la implementación</w:t>
      </w:r>
      <w:r w:rsidR="004B6F8F" w:rsidRPr="00795C50">
        <w:rPr>
          <w:rFonts w:eastAsia="MS Gothic" w:cs="Arial"/>
          <w:b/>
          <w:bCs/>
          <w:color w:val="000000" w:themeColor="text1"/>
          <w:szCs w:val="22"/>
        </w:rPr>
        <w:t xml:space="preserve"> de</w:t>
      </w:r>
      <w:r w:rsidR="009A68FE" w:rsidRPr="00795C50">
        <w:rPr>
          <w:rFonts w:eastAsia="MS Gothic" w:cs="Arial"/>
          <w:b/>
          <w:bCs/>
          <w:color w:val="000000" w:themeColor="text1"/>
          <w:szCs w:val="22"/>
        </w:rPr>
        <w:t>l</w:t>
      </w:r>
      <w:r w:rsidR="004B6F8F" w:rsidRPr="00795C50">
        <w:rPr>
          <w:rFonts w:eastAsia="MS Gothic" w:cs="Arial"/>
          <w:b/>
          <w:bCs/>
          <w:color w:val="000000" w:themeColor="text1"/>
          <w:szCs w:val="22"/>
        </w:rPr>
        <w:t xml:space="preserve"> Proyecto: </w:t>
      </w:r>
      <w:r w:rsidR="004B6F8F" w:rsidRPr="00795C50">
        <w:rPr>
          <w:rFonts w:eastAsia="MS Gothic" w:cs="Arial"/>
          <w:bCs/>
          <w:color w:val="000000" w:themeColor="text1"/>
          <w:szCs w:val="22"/>
        </w:rPr>
        <w:t>Es el apartado en el que se establece la información sobre el plan de trabajo, sus fechas, períodos y tiempos en que deberá de llevarse a cabo las diferentes etapas del Proyecto</w:t>
      </w:r>
      <w:r w:rsidR="00B31AD6" w:rsidRPr="00795C50">
        <w:rPr>
          <w:rFonts w:eastAsia="MS Gothic" w:cs="Arial"/>
          <w:bCs/>
          <w:color w:val="000000" w:themeColor="text1"/>
          <w:szCs w:val="22"/>
        </w:rPr>
        <w:t xml:space="preserve"> (A</w:t>
      </w:r>
      <w:r w:rsidR="001A4AE6" w:rsidRPr="00795C50">
        <w:rPr>
          <w:rFonts w:eastAsia="MS Gothic" w:cs="Arial"/>
          <w:bCs/>
          <w:color w:val="000000" w:themeColor="text1"/>
          <w:szCs w:val="22"/>
        </w:rPr>
        <w:t xml:space="preserve">nexo </w:t>
      </w:r>
      <w:r w:rsidR="00B31AD6" w:rsidRPr="00795C50">
        <w:rPr>
          <w:rFonts w:eastAsia="MS Gothic" w:cs="Arial"/>
          <w:bCs/>
          <w:color w:val="000000" w:themeColor="text1"/>
          <w:szCs w:val="22"/>
        </w:rPr>
        <w:t xml:space="preserve">B). </w:t>
      </w:r>
    </w:p>
    <w:p w14:paraId="70393CCC" w14:textId="5EDE4E0D" w:rsidR="003E2C8A" w:rsidRPr="00795C50" w:rsidRDefault="003E2C8A" w:rsidP="003E2C8A">
      <w:pPr>
        <w:ind w:left="567"/>
        <w:outlineLvl w:val="0"/>
        <w:rPr>
          <w:rFonts w:eastAsia="MS Gothic" w:cs="Arial"/>
          <w:bCs/>
          <w:color w:val="000000" w:themeColor="text1"/>
          <w:szCs w:val="22"/>
        </w:rPr>
      </w:pPr>
    </w:p>
    <w:p w14:paraId="27776088" w14:textId="584DB9AA" w:rsidR="007714BD"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9</w:t>
      </w:r>
      <w:r w:rsidRPr="00795C50">
        <w:rPr>
          <w:rFonts w:eastAsia="MS Gothic" w:cs="Arial"/>
          <w:bCs/>
          <w:color w:val="000000" w:themeColor="text1"/>
          <w:szCs w:val="22"/>
        </w:rPr>
        <w:t xml:space="preserve">. </w:t>
      </w:r>
      <w:r w:rsidR="007714BD" w:rsidRPr="00795C50">
        <w:rPr>
          <w:rFonts w:eastAsia="MS Gothic" w:cs="Arial"/>
          <w:b/>
          <w:bCs/>
          <w:color w:val="000000" w:themeColor="text1"/>
          <w:szCs w:val="22"/>
        </w:rPr>
        <w:t>Diagnóstico Energético:</w:t>
      </w:r>
      <w:r w:rsidR="007714BD" w:rsidRPr="00795C50">
        <w:rPr>
          <w:rFonts w:eastAsia="MS Gothic" w:cs="Arial"/>
          <w:bCs/>
          <w:color w:val="000000" w:themeColor="text1"/>
          <w:szCs w:val="22"/>
        </w:rPr>
        <w:t xml:space="preserve"> </w:t>
      </w:r>
      <w:r w:rsidR="00341922" w:rsidRPr="00795C50">
        <w:rPr>
          <w:rFonts w:eastAsia="MS Gothic" w:cs="Arial"/>
          <w:bCs/>
          <w:color w:val="000000" w:themeColor="text1"/>
          <w:szCs w:val="22"/>
        </w:rPr>
        <w:t>Es el diagnóstico elaborado por E</w:t>
      </w:r>
      <w:r w:rsidR="00121AF6" w:rsidRPr="00795C50">
        <w:rPr>
          <w:rFonts w:eastAsia="MS Gothic" w:cs="Arial"/>
          <w:bCs/>
          <w:color w:val="000000" w:themeColor="text1"/>
          <w:szCs w:val="22"/>
        </w:rPr>
        <w:t>l</w:t>
      </w:r>
      <w:r w:rsidR="00341922" w:rsidRPr="00795C50">
        <w:rPr>
          <w:rFonts w:eastAsia="MS Gothic" w:cs="Arial"/>
          <w:bCs/>
          <w:color w:val="000000" w:themeColor="text1"/>
          <w:szCs w:val="22"/>
        </w:rPr>
        <w:t xml:space="preserve"> C</w:t>
      </w:r>
      <w:r w:rsidR="00121AF6" w:rsidRPr="00795C50">
        <w:rPr>
          <w:rFonts w:eastAsia="MS Gothic" w:cs="Arial"/>
          <w:bCs/>
          <w:color w:val="000000" w:themeColor="text1"/>
          <w:szCs w:val="22"/>
        </w:rPr>
        <w:t>ontratista</w:t>
      </w:r>
      <w:r w:rsidR="00341922" w:rsidRPr="00795C50">
        <w:rPr>
          <w:rFonts w:eastAsia="MS Gothic" w:cs="Arial"/>
          <w:bCs/>
          <w:color w:val="000000" w:themeColor="text1"/>
          <w:szCs w:val="22"/>
        </w:rPr>
        <w:t xml:space="preserve">, respecto del Establecimiento, contenido en el </w:t>
      </w:r>
      <w:bookmarkStart w:id="31" w:name="_Hlk58425901"/>
      <w:r w:rsidR="00341922" w:rsidRPr="00795C50">
        <w:rPr>
          <w:rFonts w:eastAsia="MS Gothic" w:cs="Arial"/>
          <w:bCs/>
          <w:color w:val="000000" w:themeColor="text1"/>
          <w:szCs w:val="22"/>
        </w:rPr>
        <w:t>Formato de Validación Técnica (A</w:t>
      </w:r>
      <w:r w:rsidR="001A4AE6" w:rsidRPr="00795C50">
        <w:rPr>
          <w:rFonts w:eastAsia="MS Gothic" w:cs="Arial"/>
          <w:bCs/>
          <w:color w:val="000000" w:themeColor="text1"/>
          <w:szCs w:val="22"/>
        </w:rPr>
        <w:t xml:space="preserve">nexo </w:t>
      </w:r>
      <w:r w:rsidR="00341922" w:rsidRPr="00795C50">
        <w:rPr>
          <w:rFonts w:eastAsia="MS Gothic" w:cs="Arial"/>
          <w:bCs/>
          <w:color w:val="000000" w:themeColor="text1"/>
          <w:szCs w:val="22"/>
        </w:rPr>
        <w:t>C)</w:t>
      </w:r>
      <w:bookmarkEnd w:id="31"/>
      <w:r w:rsidR="00341922" w:rsidRPr="00795C50">
        <w:rPr>
          <w:rFonts w:eastAsia="MS Gothic" w:cs="Arial"/>
          <w:bCs/>
          <w:color w:val="000000" w:themeColor="text1"/>
          <w:szCs w:val="22"/>
        </w:rPr>
        <w:t>, en el cual se define entre otros una línea base de los consumos</w:t>
      </w:r>
      <w:r w:rsidR="00ED1C8F" w:rsidRPr="00795C50">
        <w:rPr>
          <w:rFonts w:eastAsia="MS Gothic" w:cs="Arial"/>
          <w:bCs/>
          <w:color w:val="000000" w:themeColor="text1"/>
          <w:szCs w:val="22"/>
        </w:rPr>
        <w:t xml:space="preserve"> de energía</w:t>
      </w:r>
      <w:r w:rsidR="00341922" w:rsidRPr="00795C50">
        <w:rPr>
          <w:rFonts w:eastAsia="MS Gothic" w:cs="Arial"/>
          <w:bCs/>
          <w:color w:val="000000" w:themeColor="text1"/>
          <w:szCs w:val="22"/>
        </w:rPr>
        <w:t xml:space="preserve"> actuales, los Ahorros Energéticos </w:t>
      </w:r>
      <w:r w:rsidR="009319EB" w:rsidRPr="00795C50">
        <w:rPr>
          <w:rFonts w:eastAsia="MS Gothic" w:cs="Arial"/>
          <w:bCs/>
          <w:color w:val="000000" w:themeColor="text1"/>
          <w:szCs w:val="22"/>
        </w:rPr>
        <w:t>Garantizados</w:t>
      </w:r>
      <w:r w:rsidR="00341922" w:rsidRPr="00795C50">
        <w:rPr>
          <w:rFonts w:eastAsia="MS Gothic" w:cs="Arial"/>
          <w:bCs/>
          <w:color w:val="000000" w:themeColor="text1"/>
          <w:szCs w:val="22"/>
        </w:rPr>
        <w:t xml:space="preserve">, la definición y la planeación de las mejoras de eficiencia energética que se ejecutarán en el Establecimiento y el sistema de monitoreo. </w:t>
      </w:r>
    </w:p>
    <w:p w14:paraId="00BB4010" w14:textId="2A954C07" w:rsidR="003E2C8A" w:rsidRPr="00795C50" w:rsidRDefault="003E2C8A" w:rsidP="003E2C8A">
      <w:pPr>
        <w:ind w:left="567"/>
        <w:outlineLvl w:val="0"/>
        <w:rPr>
          <w:rFonts w:eastAsia="MS Gothic" w:cs="Arial"/>
          <w:bCs/>
          <w:color w:val="000000" w:themeColor="text1"/>
          <w:szCs w:val="22"/>
        </w:rPr>
      </w:pPr>
    </w:p>
    <w:p w14:paraId="086C869C" w14:textId="275FA4BA"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10.</w:t>
      </w:r>
      <w:r w:rsidRPr="00795C50">
        <w:rPr>
          <w:rFonts w:eastAsia="MS Gothic" w:cs="Arial"/>
          <w:bCs/>
          <w:color w:val="000000" w:themeColor="text1"/>
          <w:szCs w:val="22"/>
        </w:rPr>
        <w:t xml:space="preserve"> </w:t>
      </w:r>
      <w:r w:rsidR="004B6F8F" w:rsidRPr="00795C50">
        <w:rPr>
          <w:rFonts w:eastAsia="MS Gothic" w:cs="Arial"/>
          <w:b/>
          <w:bCs/>
          <w:color w:val="000000" w:themeColor="text1"/>
          <w:szCs w:val="22"/>
        </w:rPr>
        <w:t>Disposición de Equipos:</w:t>
      </w:r>
      <w:r w:rsidR="00F54E9B" w:rsidRPr="00795C50">
        <w:rPr>
          <w:rFonts w:eastAsia="MS Gothic" w:cs="Arial"/>
          <w:b/>
          <w:bCs/>
          <w:color w:val="000000" w:themeColor="text1"/>
          <w:szCs w:val="22"/>
        </w:rPr>
        <w:t xml:space="preserve"> </w:t>
      </w:r>
      <w:r w:rsidR="004B6F8F" w:rsidRPr="00795C50">
        <w:rPr>
          <w:rFonts w:eastAsia="MS Gothic" w:cs="Arial"/>
          <w:bCs/>
          <w:color w:val="000000" w:themeColor="text1"/>
          <w:szCs w:val="22"/>
        </w:rPr>
        <w:t xml:space="preserve">Son los mecanismos aprobados por el Ministerio de Medio Ambiente y Recursos Naturales (MARN) por los cuales </w:t>
      </w:r>
      <w:r w:rsidR="00121AF6" w:rsidRPr="00795C50">
        <w:rPr>
          <w:rFonts w:eastAsia="MS Gothic" w:cs="Arial"/>
          <w:bCs/>
          <w:color w:val="000000" w:themeColor="text1"/>
          <w:szCs w:val="22"/>
        </w:rPr>
        <w:t>El Contratista</w:t>
      </w:r>
      <w:r w:rsidR="004B6F8F" w:rsidRPr="00795C50">
        <w:rPr>
          <w:rFonts w:eastAsia="MS Gothic" w:cs="Arial"/>
          <w:bCs/>
          <w:color w:val="000000" w:themeColor="text1"/>
          <w:szCs w:val="22"/>
        </w:rPr>
        <w:t xml:space="preserve"> gestionará el reciclaje, o la disposición final, o inutilización, o eliminación y/o destrucción de los equipos y sus componentes que serán sustituidos</w:t>
      </w:r>
      <w:r w:rsidR="00341922" w:rsidRPr="00795C50">
        <w:rPr>
          <w:rFonts w:eastAsia="MS Gothic" w:cs="Arial"/>
          <w:bCs/>
          <w:color w:val="000000" w:themeColor="text1"/>
          <w:szCs w:val="22"/>
        </w:rPr>
        <w:t xml:space="preserve">. </w:t>
      </w:r>
    </w:p>
    <w:p w14:paraId="0A8B9002" w14:textId="27204D5B" w:rsidR="003E2C8A" w:rsidRPr="00795C50" w:rsidRDefault="003E2C8A" w:rsidP="003E2C8A">
      <w:pPr>
        <w:ind w:left="567"/>
        <w:outlineLvl w:val="0"/>
        <w:rPr>
          <w:rFonts w:eastAsia="MS Gothic" w:cs="Arial"/>
          <w:bCs/>
          <w:color w:val="000000" w:themeColor="text1"/>
          <w:szCs w:val="22"/>
        </w:rPr>
      </w:pPr>
    </w:p>
    <w:p w14:paraId="4674D63A" w14:textId="06CAF6B9"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11.</w:t>
      </w:r>
      <w:r w:rsidRPr="00795C50">
        <w:rPr>
          <w:rFonts w:eastAsia="MS Gothic" w:cs="Arial"/>
          <w:bCs/>
          <w:color w:val="000000" w:themeColor="text1"/>
          <w:szCs w:val="22"/>
        </w:rPr>
        <w:t xml:space="preserve"> </w:t>
      </w:r>
      <w:r w:rsidR="004B6F8F" w:rsidRPr="00795C50">
        <w:rPr>
          <w:rFonts w:eastAsia="MS Gothic" w:cs="Arial"/>
          <w:b/>
          <w:bCs/>
          <w:color w:val="000000" w:themeColor="text1"/>
          <w:szCs w:val="22"/>
        </w:rPr>
        <w:t xml:space="preserve">Entidad Intermediaria Financiera: </w:t>
      </w:r>
      <w:r w:rsidR="004B6F8F" w:rsidRPr="00795C50">
        <w:rPr>
          <w:rFonts w:eastAsia="MS Gothic" w:cs="Arial"/>
          <w:bCs/>
          <w:color w:val="000000" w:themeColor="text1"/>
          <w:szCs w:val="22"/>
        </w:rPr>
        <w:t xml:space="preserve">Es la entidad que seleccione </w:t>
      </w:r>
      <w:r w:rsidR="00121AF6" w:rsidRPr="00795C50">
        <w:rPr>
          <w:rFonts w:eastAsia="MS Gothic" w:cs="Arial"/>
          <w:bCs/>
          <w:color w:val="000000" w:themeColor="text1"/>
          <w:szCs w:val="22"/>
        </w:rPr>
        <w:t>El Contratante</w:t>
      </w:r>
      <w:r w:rsidR="004B6F8F" w:rsidRPr="00795C50">
        <w:rPr>
          <w:rFonts w:eastAsia="MS Gothic" w:cs="Arial"/>
          <w:bCs/>
          <w:color w:val="000000" w:themeColor="text1"/>
          <w:szCs w:val="22"/>
        </w:rPr>
        <w:t xml:space="preserve"> para efectos de obtener un crédito, el cual será utilizable para desarrollo del proyecto. En lo sucesivo de este contrato se identificará por sus siglas:</w:t>
      </w:r>
      <w:r w:rsidR="00585E26" w:rsidRPr="00795C50">
        <w:rPr>
          <w:rFonts w:eastAsia="MS Gothic" w:cs="Arial"/>
          <w:bCs/>
          <w:color w:val="000000" w:themeColor="text1"/>
          <w:szCs w:val="22"/>
        </w:rPr>
        <w:t xml:space="preserve"> IFI. </w:t>
      </w:r>
    </w:p>
    <w:p w14:paraId="5D52F8CF" w14:textId="53200400" w:rsidR="003E2C8A" w:rsidRPr="00795C50" w:rsidRDefault="003E2C8A" w:rsidP="003E2C8A">
      <w:pPr>
        <w:ind w:left="567"/>
        <w:outlineLvl w:val="0"/>
        <w:rPr>
          <w:rFonts w:eastAsia="MS Gothic" w:cs="Arial"/>
          <w:bCs/>
          <w:color w:val="000000" w:themeColor="text1"/>
          <w:szCs w:val="22"/>
        </w:rPr>
      </w:pPr>
    </w:p>
    <w:p w14:paraId="0B4B5AD2" w14:textId="4503C334"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12.</w:t>
      </w:r>
      <w:r w:rsidRPr="00795C50">
        <w:rPr>
          <w:rFonts w:eastAsia="MS Gothic" w:cs="Arial"/>
          <w:bCs/>
          <w:color w:val="000000" w:themeColor="text1"/>
          <w:szCs w:val="22"/>
        </w:rPr>
        <w:t xml:space="preserve"> </w:t>
      </w:r>
      <w:r w:rsidR="004B6F8F" w:rsidRPr="00795C50">
        <w:rPr>
          <w:rFonts w:eastAsia="MS Gothic" w:cs="Arial"/>
          <w:b/>
          <w:bCs/>
          <w:color w:val="000000" w:themeColor="text1"/>
          <w:szCs w:val="22"/>
        </w:rPr>
        <w:t xml:space="preserve">Eficiencia Energética: </w:t>
      </w:r>
      <w:r w:rsidR="004B6F8F" w:rsidRPr="00795C50">
        <w:rPr>
          <w:rFonts w:eastAsia="MS Gothic" w:cs="Arial"/>
          <w:bCs/>
          <w:color w:val="000000" w:themeColor="text1"/>
          <w:szCs w:val="22"/>
        </w:rPr>
        <w:t>Es la práctica que tiene por objeto reducir el consumo de energía de una instalación sin perjudicar sus niveles de servicio y funcionamiento del proceso.</w:t>
      </w:r>
    </w:p>
    <w:p w14:paraId="3CD6DCBD" w14:textId="19DF12CF" w:rsidR="003E2C8A" w:rsidRPr="00795C50" w:rsidRDefault="003E2C8A" w:rsidP="003E2C8A">
      <w:pPr>
        <w:ind w:left="567"/>
        <w:outlineLvl w:val="0"/>
        <w:rPr>
          <w:rFonts w:eastAsia="MS Gothic" w:cs="Arial"/>
          <w:bCs/>
          <w:color w:val="000000" w:themeColor="text1"/>
          <w:szCs w:val="22"/>
        </w:rPr>
      </w:pPr>
    </w:p>
    <w:p w14:paraId="64E7E568" w14:textId="1259E26E"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13.</w:t>
      </w:r>
      <w:r w:rsidRPr="00795C50">
        <w:rPr>
          <w:rFonts w:eastAsia="MS Gothic" w:cs="Arial"/>
          <w:bCs/>
          <w:color w:val="000000" w:themeColor="text1"/>
          <w:szCs w:val="22"/>
        </w:rPr>
        <w:t xml:space="preserve"> </w:t>
      </w:r>
      <w:r w:rsidR="004B6F8F" w:rsidRPr="00795C50">
        <w:rPr>
          <w:rFonts w:eastAsia="MS Gothic" w:cs="Arial"/>
          <w:b/>
          <w:bCs/>
          <w:color w:val="000000" w:themeColor="text1"/>
          <w:szCs w:val="22"/>
        </w:rPr>
        <w:t xml:space="preserve">Entrega de Proyecto: </w:t>
      </w:r>
      <w:r w:rsidR="004B6F8F" w:rsidRPr="00795C50">
        <w:rPr>
          <w:rFonts w:eastAsia="MS Gothic" w:cs="Arial"/>
          <w:bCs/>
          <w:color w:val="000000" w:themeColor="text1"/>
          <w:szCs w:val="22"/>
        </w:rPr>
        <w:t xml:space="preserve">Es el momento en el cual </w:t>
      </w:r>
      <w:r w:rsidR="00121AF6" w:rsidRPr="00795C50">
        <w:rPr>
          <w:rFonts w:eastAsia="MS Gothic" w:cs="Arial"/>
          <w:bCs/>
          <w:color w:val="000000" w:themeColor="text1"/>
          <w:szCs w:val="22"/>
        </w:rPr>
        <w:t>El Contratista</w:t>
      </w:r>
      <w:r w:rsidR="004B6F8F" w:rsidRPr="00795C50">
        <w:rPr>
          <w:rFonts w:eastAsia="MS Gothic" w:cs="Arial"/>
          <w:bCs/>
          <w:color w:val="000000" w:themeColor="text1"/>
          <w:szCs w:val="22"/>
        </w:rPr>
        <w:t xml:space="preserve"> entrega a </w:t>
      </w:r>
      <w:r w:rsidR="00121AF6" w:rsidRPr="00795C50">
        <w:rPr>
          <w:rFonts w:eastAsia="MS Gothic" w:cs="Arial"/>
          <w:bCs/>
          <w:color w:val="000000" w:themeColor="text1"/>
          <w:szCs w:val="22"/>
        </w:rPr>
        <w:t>El Contratante</w:t>
      </w:r>
      <w:r w:rsidR="004B6F8F" w:rsidRPr="00795C50">
        <w:rPr>
          <w:rFonts w:eastAsia="MS Gothic" w:cs="Arial"/>
          <w:bCs/>
          <w:color w:val="000000" w:themeColor="text1"/>
          <w:szCs w:val="22"/>
        </w:rPr>
        <w:t xml:space="preserve"> el Proyecto completamente concluido y terminado a entera satisfacción</w:t>
      </w:r>
      <w:r w:rsidR="006B6FA1" w:rsidRPr="00795C50">
        <w:rPr>
          <w:rFonts w:eastAsia="MS Gothic" w:cs="Arial"/>
          <w:bCs/>
          <w:color w:val="000000" w:themeColor="text1"/>
          <w:szCs w:val="22"/>
        </w:rPr>
        <w:t xml:space="preserve">. </w:t>
      </w:r>
    </w:p>
    <w:p w14:paraId="38F0F44A" w14:textId="0ED8970C" w:rsidR="003E2C8A" w:rsidRPr="00795C50" w:rsidRDefault="003E2C8A" w:rsidP="003E2C8A">
      <w:pPr>
        <w:ind w:left="567"/>
        <w:outlineLvl w:val="0"/>
        <w:rPr>
          <w:rFonts w:eastAsia="MS Gothic" w:cs="Arial"/>
          <w:bCs/>
          <w:color w:val="000000" w:themeColor="text1"/>
          <w:szCs w:val="22"/>
        </w:rPr>
      </w:pPr>
    </w:p>
    <w:p w14:paraId="2F58ACAF" w14:textId="76DF7F99"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14.</w:t>
      </w:r>
      <w:r w:rsidRPr="00795C50">
        <w:rPr>
          <w:rFonts w:eastAsia="MS Gothic" w:cs="Arial"/>
          <w:bCs/>
          <w:color w:val="000000" w:themeColor="text1"/>
          <w:szCs w:val="22"/>
        </w:rPr>
        <w:t xml:space="preserve"> </w:t>
      </w:r>
      <w:r w:rsidR="004B6F8F" w:rsidRPr="00795C50">
        <w:rPr>
          <w:rFonts w:eastAsia="MS Gothic" w:cs="Arial"/>
          <w:b/>
          <w:bCs/>
          <w:color w:val="000000" w:themeColor="text1"/>
          <w:szCs w:val="22"/>
        </w:rPr>
        <w:t xml:space="preserve">Equipos Principales o Equipos: </w:t>
      </w:r>
      <w:r w:rsidR="004B6F8F" w:rsidRPr="00795C50">
        <w:rPr>
          <w:rFonts w:eastAsia="MS Gothic" w:cs="Arial"/>
          <w:bCs/>
          <w:color w:val="000000" w:themeColor="text1"/>
          <w:szCs w:val="22"/>
        </w:rPr>
        <w:t>Son los bienes que llevan a cabo los procesos esenciales del Proyecto y por ende son ellos la base para lograr el Ahorro Energético y se refieren en</w:t>
      </w:r>
      <w:r w:rsidR="00341922" w:rsidRPr="00795C50">
        <w:rPr>
          <w:rFonts w:eastAsia="MS Gothic" w:cs="Arial"/>
          <w:bCs/>
          <w:color w:val="000000" w:themeColor="text1"/>
          <w:szCs w:val="22"/>
        </w:rPr>
        <w:t xml:space="preserve"> </w:t>
      </w:r>
      <w:r w:rsidR="00910A8D" w:rsidRPr="00795C50">
        <w:rPr>
          <w:rFonts w:eastAsia="MS Gothic" w:cs="Arial"/>
          <w:bCs/>
          <w:color w:val="000000" w:themeColor="text1"/>
          <w:szCs w:val="22"/>
        </w:rPr>
        <w:t>el</w:t>
      </w:r>
      <w:r w:rsidR="00341922" w:rsidRPr="00795C50">
        <w:rPr>
          <w:rFonts w:eastAsia="MS Gothic" w:cs="Arial"/>
          <w:bCs/>
          <w:color w:val="000000" w:themeColor="text1"/>
          <w:szCs w:val="22"/>
        </w:rPr>
        <w:t xml:space="preserve"> Formato de Validación Técnica (</w:t>
      </w:r>
      <w:r w:rsidR="00910A8D" w:rsidRPr="00795C50">
        <w:rPr>
          <w:rFonts w:eastAsia="MS Gothic" w:cs="Arial"/>
          <w:bCs/>
          <w:color w:val="000000" w:themeColor="text1"/>
          <w:szCs w:val="22"/>
        </w:rPr>
        <w:t>Anexo C</w:t>
      </w:r>
      <w:r w:rsidR="00341922" w:rsidRPr="00795C50">
        <w:rPr>
          <w:rFonts w:eastAsia="MS Gothic" w:cs="Arial"/>
          <w:bCs/>
          <w:color w:val="000000" w:themeColor="text1"/>
          <w:szCs w:val="22"/>
        </w:rPr>
        <w:t>)</w:t>
      </w:r>
      <w:r w:rsidR="004B6F8F" w:rsidRPr="00795C50">
        <w:rPr>
          <w:rFonts w:eastAsia="MS Gothic" w:cs="Arial"/>
          <w:bCs/>
          <w:color w:val="000000" w:themeColor="text1"/>
          <w:szCs w:val="22"/>
        </w:rPr>
        <w:t>.</w:t>
      </w:r>
    </w:p>
    <w:p w14:paraId="052F22AD" w14:textId="7C51F693" w:rsidR="003E2C8A" w:rsidRPr="00795C50" w:rsidRDefault="003E2C8A" w:rsidP="003E2C8A">
      <w:pPr>
        <w:ind w:left="567"/>
        <w:outlineLvl w:val="0"/>
        <w:rPr>
          <w:rFonts w:eastAsia="MS Gothic" w:cs="Arial"/>
          <w:bCs/>
          <w:color w:val="000000" w:themeColor="text1"/>
          <w:szCs w:val="22"/>
        </w:rPr>
      </w:pPr>
    </w:p>
    <w:p w14:paraId="77E5909C" w14:textId="772F0937" w:rsidR="004B6F8F" w:rsidRPr="00795C50" w:rsidRDefault="003E2C8A" w:rsidP="003E2C8A">
      <w:pPr>
        <w:ind w:left="567"/>
        <w:outlineLvl w:val="0"/>
        <w:rPr>
          <w:rFonts w:eastAsia="MS Gothic" w:cs="Arial"/>
          <w:bCs/>
          <w:color w:val="000000" w:themeColor="text1"/>
          <w:szCs w:val="22"/>
        </w:rPr>
      </w:pPr>
      <w:r w:rsidRPr="00795C50">
        <w:rPr>
          <w:rFonts w:eastAsia="MS Gothic" w:cs="Arial"/>
          <w:b/>
          <w:color w:val="000000" w:themeColor="text1"/>
          <w:szCs w:val="22"/>
        </w:rPr>
        <w:t>15.</w:t>
      </w:r>
      <w:r w:rsidRPr="00795C50">
        <w:rPr>
          <w:rFonts w:eastAsia="MS Gothic" w:cs="Arial"/>
          <w:bCs/>
          <w:color w:val="000000" w:themeColor="text1"/>
          <w:szCs w:val="22"/>
        </w:rPr>
        <w:t xml:space="preserve"> </w:t>
      </w:r>
      <w:r w:rsidR="004B6F8F" w:rsidRPr="00795C50">
        <w:rPr>
          <w:rFonts w:eastAsia="MS Gothic" w:cs="Arial"/>
          <w:b/>
          <w:bCs/>
          <w:color w:val="000000" w:themeColor="text1"/>
          <w:szCs w:val="22"/>
        </w:rPr>
        <w:t xml:space="preserve">Fianza: </w:t>
      </w:r>
      <w:r w:rsidR="004B6F8F" w:rsidRPr="00795C50">
        <w:rPr>
          <w:rFonts w:eastAsia="MS Gothic" w:cs="Arial"/>
          <w:bCs/>
          <w:color w:val="000000" w:themeColor="text1"/>
          <w:szCs w:val="22"/>
        </w:rPr>
        <w:t>Instrumento emitido por la Aseguradora, por medio del cual, se garantizan las obligaciones adquiridas en virtud del presente contrato.</w:t>
      </w:r>
    </w:p>
    <w:p w14:paraId="62EB9BA3" w14:textId="03BEA797" w:rsidR="003E2C8A" w:rsidRPr="00795C50" w:rsidRDefault="003E2C8A" w:rsidP="003E2C8A">
      <w:pPr>
        <w:ind w:left="567"/>
        <w:outlineLvl w:val="0"/>
        <w:rPr>
          <w:rFonts w:eastAsia="MS Gothic" w:cs="Arial"/>
          <w:bCs/>
          <w:color w:val="000000" w:themeColor="text1"/>
          <w:szCs w:val="22"/>
        </w:rPr>
      </w:pPr>
    </w:p>
    <w:p w14:paraId="58B03C59" w14:textId="4E8AB22F" w:rsidR="00F62582" w:rsidRPr="00795C50" w:rsidRDefault="003E2C8A" w:rsidP="003E2C8A">
      <w:pPr>
        <w:ind w:left="567"/>
        <w:rPr>
          <w:rFonts w:eastAsia="MS Gothic" w:cs="Arial"/>
          <w:bCs/>
          <w:szCs w:val="22"/>
        </w:rPr>
      </w:pPr>
      <w:r w:rsidRPr="00795C50">
        <w:rPr>
          <w:rFonts w:eastAsia="MS Gothic" w:cs="Arial"/>
          <w:b/>
          <w:color w:val="000000" w:themeColor="text1"/>
          <w:szCs w:val="22"/>
        </w:rPr>
        <w:t xml:space="preserve">16. </w:t>
      </w:r>
      <w:r w:rsidR="00F62582" w:rsidRPr="00795C50">
        <w:rPr>
          <w:rFonts w:eastAsia="MS Gothic" w:cs="Arial"/>
          <w:b/>
          <w:color w:val="000000" w:themeColor="text1"/>
          <w:szCs w:val="22"/>
        </w:rPr>
        <w:t>Fuerza Mayor o caso Fortuito:</w:t>
      </w:r>
      <w:r w:rsidR="00F62582" w:rsidRPr="00795C50">
        <w:rPr>
          <w:rFonts w:eastAsia="MS Gothic" w:cs="Arial"/>
          <w:bCs/>
          <w:color w:val="000000" w:themeColor="text1"/>
          <w:szCs w:val="22"/>
        </w:rPr>
        <w:t xml:space="preserve"> Es un evento de fuerza mayor o caso fortuito aquel evento extraordinario, imprevisible e irresistible que impida el cumplimiento de las obligaciones derivadas del presente Contrato, tales como, pero sin limitarse a: Desastres Naturales, falta de medios adecuados, huelgas de cualquier tipo, guerras, motines, levantamiento o disturbios laborales y civiles, alteración del orden público, orden de autoridad competente o cualesquiera otras causas fuera de su control, y bajo los alcances del Artículo 43 del Código Civil salvadoreño. </w:t>
      </w:r>
      <w:r w:rsidR="007923A0" w:rsidRPr="00795C50">
        <w:rPr>
          <w:rFonts w:eastAsia="MS Gothic" w:cs="Arial"/>
          <w:bCs/>
          <w:szCs w:val="22"/>
        </w:rPr>
        <w:t>Se tendrá en cuenta las disposiciones de la legislación vigente en temas de electricidad que regula los casos fortuitos y de fuerza mayor que aplican a las empresas distribuidoras de la electricidad.</w:t>
      </w:r>
    </w:p>
    <w:p w14:paraId="2DCF2E2C" w14:textId="002B170B" w:rsidR="003E2C8A" w:rsidRPr="00795C50" w:rsidRDefault="003E2C8A" w:rsidP="003E2C8A">
      <w:pPr>
        <w:ind w:left="567"/>
        <w:rPr>
          <w:rFonts w:eastAsia="MS Gothic" w:cs="Arial"/>
          <w:bCs/>
          <w:szCs w:val="22"/>
        </w:rPr>
      </w:pPr>
    </w:p>
    <w:p w14:paraId="64A6FDAF" w14:textId="3AE24E97" w:rsidR="007E6CEA" w:rsidRPr="00795C50" w:rsidRDefault="003E2C8A" w:rsidP="003E2C8A">
      <w:pPr>
        <w:ind w:left="567"/>
        <w:rPr>
          <w:rFonts w:eastAsia="MS Gothic" w:cs="Arial"/>
          <w:bCs/>
          <w:color w:val="000000" w:themeColor="text1"/>
          <w:szCs w:val="22"/>
        </w:rPr>
      </w:pPr>
      <w:r w:rsidRPr="00795C50">
        <w:rPr>
          <w:rFonts w:eastAsia="MS Gothic" w:cs="Arial"/>
          <w:b/>
          <w:szCs w:val="22"/>
        </w:rPr>
        <w:t>17.</w:t>
      </w:r>
      <w:r w:rsidRPr="00795C50">
        <w:rPr>
          <w:rFonts w:eastAsia="MS Gothic" w:cs="Arial"/>
          <w:bCs/>
          <w:szCs w:val="22"/>
        </w:rPr>
        <w:t xml:space="preserve"> </w:t>
      </w:r>
      <w:r w:rsidR="004B6F8F" w:rsidRPr="00795C50">
        <w:rPr>
          <w:rFonts w:eastAsia="MS Gothic" w:cs="Arial"/>
          <w:b/>
          <w:color w:val="000000" w:themeColor="text1"/>
          <w:szCs w:val="22"/>
        </w:rPr>
        <w:t xml:space="preserve">Indemnización por Incumplimiento de Ahorro Energético </w:t>
      </w:r>
      <w:r w:rsidR="00464E16">
        <w:rPr>
          <w:rFonts w:eastAsia="MS Gothic" w:cs="Arial"/>
          <w:b/>
          <w:color w:val="000000" w:themeColor="text1"/>
          <w:szCs w:val="22"/>
        </w:rPr>
        <w:t>Garantizado</w:t>
      </w:r>
      <w:r w:rsidR="004B6F8F" w:rsidRPr="00795C50">
        <w:rPr>
          <w:rFonts w:eastAsia="MS Gothic" w:cs="Arial"/>
          <w:b/>
          <w:color w:val="000000" w:themeColor="text1"/>
          <w:szCs w:val="22"/>
        </w:rPr>
        <w:t>:</w:t>
      </w:r>
      <w:r w:rsidR="007E6CEA" w:rsidRPr="00795C50">
        <w:rPr>
          <w:rFonts w:eastAsia="MS Gothic" w:cs="Arial"/>
          <w:b/>
          <w:color w:val="000000" w:themeColor="text1"/>
          <w:szCs w:val="22"/>
        </w:rPr>
        <w:t xml:space="preserve"> </w:t>
      </w:r>
      <w:r w:rsidR="004B6F8F" w:rsidRPr="00795C50">
        <w:rPr>
          <w:rFonts w:eastAsia="MS Gothic" w:cs="Arial"/>
          <w:bCs/>
          <w:color w:val="000000" w:themeColor="text1"/>
          <w:szCs w:val="22"/>
        </w:rPr>
        <w:t>Es la cantidad de dinero</w:t>
      </w:r>
      <w:r w:rsidR="007E6CEA" w:rsidRPr="00795C50">
        <w:rPr>
          <w:rFonts w:eastAsia="MS Gothic" w:cs="Arial"/>
          <w:bCs/>
          <w:color w:val="000000" w:themeColor="text1"/>
          <w:szCs w:val="22"/>
        </w:rPr>
        <w:t xml:space="preserve"> que </w:t>
      </w:r>
      <w:r w:rsidR="00121AF6" w:rsidRPr="00795C50">
        <w:rPr>
          <w:rFonts w:eastAsia="MS Gothic" w:cs="Arial"/>
          <w:bCs/>
          <w:color w:val="000000" w:themeColor="text1"/>
          <w:szCs w:val="22"/>
        </w:rPr>
        <w:t>El Contratista</w:t>
      </w:r>
      <w:r w:rsidR="007E6CEA" w:rsidRPr="00795C50">
        <w:rPr>
          <w:rFonts w:eastAsia="MS Gothic" w:cs="Arial"/>
          <w:bCs/>
          <w:color w:val="000000" w:themeColor="text1"/>
          <w:szCs w:val="22"/>
        </w:rPr>
        <w:t xml:space="preserve"> deberá pagar a </w:t>
      </w:r>
      <w:r w:rsidR="00121AF6" w:rsidRPr="00795C50">
        <w:rPr>
          <w:rFonts w:eastAsia="MS Gothic" w:cs="Arial"/>
          <w:bCs/>
          <w:color w:val="000000" w:themeColor="text1"/>
          <w:szCs w:val="22"/>
        </w:rPr>
        <w:t>El Contratante</w:t>
      </w:r>
      <w:r w:rsidR="007E6CEA" w:rsidRPr="00795C50">
        <w:rPr>
          <w:rFonts w:eastAsia="MS Gothic" w:cs="Arial"/>
          <w:bCs/>
          <w:color w:val="000000" w:themeColor="text1"/>
          <w:szCs w:val="22"/>
        </w:rPr>
        <w:t xml:space="preserve"> en el evento que durante un Período de Medición lo</w:t>
      </w:r>
      <w:r w:rsidR="0055344D" w:rsidRPr="00795C50">
        <w:rPr>
          <w:rFonts w:eastAsia="MS Gothic" w:cs="Arial"/>
          <w:bCs/>
          <w:color w:val="000000" w:themeColor="text1"/>
          <w:szCs w:val="22"/>
        </w:rPr>
        <w:t>s</w:t>
      </w:r>
      <w:r w:rsidR="007E6CEA" w:rsidRPr="00795C50">
        <w:rPr>
          <w:rFonts w:eastAsia="MS Gothic" w:cs="Arial"/>
          <w:bCs/>
          <w:color w:val="000000" w:themeColor="text1"/>
          <w:szCs w:val="22"/>
        </w:rPr>
        <w:t xml:space="preserve"> ahorros Energéticos Efectivos resulten inferiores a los Ahorros Energéticos </w:t>
      </w:r>
      <w:r w:rsidR="009319EB" w:rsidRPr="00795C50">
        <w:rPr>
          <w:rFonts w:eastAsia="MS Gothic" w:cs="Arial"/>
          <w:bCs/>
          <w:color w:val="000000" w:themeColor="text1"/>
          <w:szCs w:val="22"/>
        </w:rPr>
        <w:t>Garantizados</w:t>
      </w:r>
      <w:r w:rsidR="007E6CEA" w:rsidRPr="00795C50">
        <w:rPr>
          <w:rFonts w:eastAsia="MS Gothic" w:cs="Arial"/>
          <w:bCs/>
          <w:color w:val="000000" w:themeColor="text1"/>
          <w:szCs w:val="22"/>
        </w:rPr>
        <w:t xml:space="preserve">. La indemnización por Incumplimiento de los Ahorros Energéticos </w:t>
      </w:r>
      <w:r w:rsidR="009319EB" w:rsidRPr="00795C50">
        <w:rPr>
          <w:rFonts w:eastAsia="MS Gothic" w:cs="Arial"/>
          <w:bCs/>
          <w:color w:val="000000" w:themeColor="text1"/>
          <w:szCs w:val="22"/>
        </w:rPr>
        <w:t>Garantizados</w:t>
      </w:r>
      <w:r w:rsidR="007E6CEA" w:rsidRPr="00795C50">
        <w:rPr>
          <w:rFonts w:eastAsia="MS Gothic" w:cs="Arial"/>
          <w:bCs/>
          <w:color w:val="000000" w:themeColor="text1"/>
          <w:szCs w:val="22"/>
        </w:rPr>
        <w:t xml:space="preserve"> resultará de multiplicar la diferencia de consumo energético (en la unidad que corresponda) entre unos y otros por el precio fijado en la Cláusula </w:t>
      </w:r>
      <w:proofErr w:type="gramStart"/>
      <w:r w:rsidR="00D205C5" w:rsidRPr="00795C50">
        <w:rPr>
          <w:rFonts w:eastAsia="MS Gothic" w:cs="Arial"/>
          <w:bCs/>
          <w:color w:val="000000" w:themeColor="text1"/>
          <w:szCs w:val="22"/>
        </w:rPr>
        <w:t>décimo tercera</w:t>
      </w:r>
      <w:proofErr w:type="gramEnd"/>
      <w:r w:rsidR="00D205C5" w:rsidRPr="00795C50">
        <w:rPr>
          <w:rFonts w:eastAsia="MS Gothic" w:cs="Arial"/>
          <w:bCs/>
          <w:color w:val="000000" w:themeColor="text1"/>
          <w:szCs w:val="22"/>
        </w:rPr>
        <w:t xml:space="preserve"> </w:t>
      </w:r>
      <w:r w:rsidR="007E6CEA" w:rsidRPr="00795C50">
        <w:rPr>
          <w:rFonts w:eastAsia="MS Gothic" w:cs="Arial"/>
          <w:bCs/>
          <w:color w:val="000000" w:themeColor="text1"/>
          <w:szCs w:val="22"/>
        </w:rPr>
        <w:t xml:space="preserve">de este contrato. </w:t>
      </w:r>
    </w:p>
    <w:p w14:paraId="468E10DC" w14:textId="53299EFD" w:rsidR="003E2C8A" w:rsidRPr="00795C50" w:rsidRDefault="003E2C8A" w:rsidP="003E2C8A">
      <w:pPr>
        <w:ind w:left="567"/>
        <w:rPr>
          <w:rFonts w:eastAsia="MS Gothic" w:cs="Arial"/>
          <w:bCs/>
          <w:color w:val="000000" w:themeColor="text1"/>
          <w:szCs w:val="22"/>
        </w:rPr>
      </w:pPr>
    </w:p>
    <w:p w14:paraId="66DC9BA7" w14:textId="1E5961B0" w:rsidR="004B6F8F"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18.</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 xml:space="preserve">Indicadores: </w:t>
      </w:r>
      <w:r w:rsidR="004B6F8F" w:rsidRPr="00795C50">
        <w:rPr>
          <w:rFonts w:eastAsia="MS Gothic" w:cs="Arial"/>
          <w:bCs/>
          <w:color w:val="000000" w:themeColor="text1"/>
          <w:szCs w:val="22"/>
        </w:rPr>
        <w:t xml:space="preserve">Son parámetros de medición que muestran si se está logrando la Eficiencia Energética </w:t>
      </w:r>
      <w:r w:rsidR="00910A8D" w:rsidRPr="00795C50">
        <w:rPr>
          <w:rFonts w:eastAsia="MS Gothic" w:cs="Arial"/>
          <w:bCs/>
          <w:color w:val="000000" w:themeColor="text1"/>
          <w:szCs w:val="22"/>
        </w:rPr>
        <w:t xml:space="preserve">o la energía generada </w:t>
      </w:r>
      <w:r w:rsidR="004B6F8F" w:rsidRPr="00795C50">
        <w:rPr>
          <w:rFonts w:eastAsia="MS Gothic" w:cs="Arial"/>
          <w:bCs/>
          <w:color w:val="000000" w:themeColor="text1"/>
          <w:szCs w:val="22"/>
        </w:rPr>
        <w:t>propuesta y se refieren</w:t>
      </w:r>
      <w:r w:rsidR="00341922" w:rsidRPr="00795C50">
        <w:rPr>
          <w:rFonts w:eastAsia="MS Gothic" w:cs="Arial"/>
          <w:bCs/>
          <w:color w:val="000000" w:themeColor="text1"/>
          <w:szCs w:val="22"/>
        </w:rPr>
        <w:t xml:space="preserve"> en</w:t>
      </w:r>
      <w:r w:rsidR="004B6F8F" w:rsidRPr="00795C50">
        <w:rPr>
          <w:rFonts w:eastAsia="MS Gothic" w:cs="Arial"/>
          <w:bCs/>
          <w:color w:val="000000" w:themeColor="text1"/>
          <w:szCs w:val="22"/>
        </w:rPr>
        <w:t xml:space="preserve"> </w:t>
      </w:r>
      <w:r w:rsidR="00910A8D" w:rsidRPr="00795C50">
        <w:rPr>
          <w:rFonts w:eastAsia="MS Gothic" w:cs="Arial"/>
          <w:bCs/>
          <w:color w:val="000000" w:themeColor="text1"/>
          <w:szCs w:val="22"/>
        </w:rPr>
        <w:t>el</w:t>
      </w:r>
      <w:r w:rsidR="00341922" w:rsidRPr="00795C50">
        <w:rPr>
          <w:rFonts w:eastAsia="MS Gothic" w:cs="Arial"/>
          <w:bCs/>
          <w:color w:val="000000" w:themeColor="text1"/>
          <w:szCs w:val="22"/>
        </w:rPr>
        <w:t xml:space="preserve"> Formato de Validación Técnica (A</w:t>
      </w:r>
      <w:r w:rsidR="001A4AE6" w:rsidRPr="00795C50">
        <w:rPr>
          <w:rFonts w:eastAsia="MS Gothic" w:cs="Arial"/>
          <w:bCs/>
          <w:color w:val="000000" w:themeColor="text1"/>
          <w:szCs w:val="22"/>
        </w:rPr>
        <w:t xml:space="preserve">nexo </w:t>
      </w:r>
      <w:r w:rsidR="00341922" w:rsidRPr="00795C50">
        <w:rPr>
          <w:rFonts w:eastAsia="MS Gothic" w:cs="Arial"/>
          <w:bCs/>
          <w:color w:val="000000" w:themeColor="text1"/>
          <w:szCs w:val="22"/>
        </w:rPr>
        <w:t>C).</w:t>
      </w:r>
    </w:p>
    <w:p w14:paraId="3A06B8DB" w14:textId="2EEE795C" w:rsidR="003E2C8A" w:rsidRPr="00795C50" w:rsidRDefault="003E2C8A" w:rsidP="003E2C8A">
      <w:pPr>
        <w:ind w:left="567"/>
        <w:rPr>
          <w:rFonts w:eastAsia="MS Gothic" w:cs="Arial"/>
          <w:bCs/>
          <w:color w:val="000000" w:themeColor="text1"/>
          <w:szCs w:val="22"/>
        </w:rPr>
      </w:pPr>
    </w:p>
    <w:p w14:paraId="7BE1E396" w14:textId="0236885D" w:rsidR="004B6F8F"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19.</w:t>
      </w:r>
      <w:r w:rsidR="004B6F8F" w:rsidRPr="00795C50">
        <w:rPr>
          <w:rFonts w:eastAsia="MS Gothic" w:cs="Arial"/>
          <w:b/>
          <w:color w:val="000000" w:themeColor="text1"/>
          <w:szCs w:val="22"/>
        </w:rPr>
        <w:t>Manual de Operación:</w:t>
      </w:r>
      <w:r w:rsidR="009A68FE" w:rsidRPr="00795C50">
        <w:rPr>
          <w:rFonts w:eastAsia="MS Gothic" w:cs="Arial"/>
          <w:b/>
          <w:color w:val="000000" w:themeColor="text1"/>
          <w:szCs w:val="22"/>
        </w:rPr>
        <w:t xml:space="preserve"> </w:t>
      </w:r>
      <w:r w:rsidR="004B6F8F" w:rsidRPr="00795C50">
        <w:rPr>
          <w:rFonts w:eastAsia="MS Gothic" w:cs="Arial"/>
          <w:bCs/>
          <w:color w:val="000000" w:themeColor="text1"/>
          <w:szCs w:val="22"/>
        </w:rPr>
        <w:t>Es el documento que define con detalle la forma en que los equipos deben operarse y las indicaciones generales y particulares para que la operación se haga de manera óptima, así como el mantenimiento correctivo y preventivo, y la supervisión de los mismos durante los períodos en los que estén en funcionamiento.</w:t>
      </w:r>
    </w:p>
    <w:p w14:paraId="7C0B7EDD" w14:textId="600EDD4B" w:rsidR="003E2C8A" w:rsidRPr="00795C50" w:rsidRDefault="003E2C8A" w:rsidP="003E2C8A">
      <w:pPr>
        <w:ind w:left="567"/>
        <w:rPr>
          <w:rFonts w:eastAsia="MS Gothic" w:cs="Arial"/>
          <w:bCs/>
          <w:color w:val="000000" w:themeColor="text1"/>
          <w:szCs w:val="22"/>
        </w:rPr>
      </w:pPr>
    </w:p>
    <w:p w14:paraId="1F83D4A7" w14:textId="33DED61C" w:rsidR="004B6F8F"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20.</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 xml:space="preserve">Períodos de Medición: </w:t>
      </w:r>
      <w:r w:rsidR="004B6F8F" w:rsidRPr="00795C50">
        <w:rPr>
          <w:rFonts w:eastAsia="MS Gothic" w:cs="Arial"/>
          <w:bCs/>
          <w:color w:val="000000" w:themeColor="text1"/>
          <w:szCs w:val="22"/>
        </w:rPr>
        <w:t>Son l</w:t>
      </w:r>
      <w:r w:rsidR="00447DE3" w:rsidRPr="00795C50">
        <w:rPr>
          <w:rFonts w:eastAsia="MS Gothic" w:cs="Arial"/>
          <w:bCs/>
          <w:color w:val="000000" w:themeColor="text1"/>
          <w:szCs w:val="22"/>
        </w:rPr>
        <w:t xml:space="preserve">os intervalos anuales de tiempo </w:t>
      </w:r>
      <w:r w:rsidR="004B6F8F" w:rsidRPr="00795C50">
        <w:rPr>
          <w:rFonts w:eastAsia="MS Gothic" w:cs="Arial"/>
          <w:bCs/>
          <w:color w:val="000000" w:themeColor="text1"/>
          <w:szCs w:val="22"/>
        </w:rPr>
        <w:t>en l</w:t>
      </w:r>
      <w:r w:rsidR="009556DE" w:rsidRPr="00795C50">
        <w:rPr>
          <w:rFonts w:eastAsia="MS Gothic" w:cs="Arial"/>
          <w:bCs/>
          <w:color w:val="000000" w:themeColor="text1"/>
          <w:szCs w:val="22"/>
        </w:rPr>
        <w:t>o</w:t>
      </w:r>
      <w:r w:rsidR="004B6F8F" w:rsidRPr="00795C50">
        <w:rPr>
          <w:rFonts w:eastAsia="MS Gothic" w:cs="Arial"/>
          <w:bCs/>
          <w:color w:val="000000" w:themeColor="text1"/>
          <w:szCs w:val="22"/>
        </w:rPr>
        <w:t xml:space="preserve">s que se medirá </w:t>
      </w:r>
      <w:r w:rsidR="00B07DD8" w:rsidRPr="00795C50">
        <w:rPr>
          <w:rFonts w:eastAsia="MS Gothic" w:cs="Arial"/>
          <w:bCs/>
          <w:color w:val="000000" w:themeColor="text1"/>
          <w:szCs w:val="22"/>
        </w:rPr>
        <w:t xml:space="preserve">el </w:t>
      </w:r>
      <w:r w:rsidR="00B07DD8" w:rsidRPr="00795C50">
        <w:rPr>
          <w:rFonts w:cs="Arial"/>
          <w:szCs w:val="22"/>
        </w:rPr>
        <w:t>Ahorro Energético Efectivo</w:t>
      </w:r>
      <w:r w:rsidR="00B07DD8" w:rsidRPr="00795C50" w:rsidDel="00B07DD8">
        <w:rPr>
          <w:rFonts w:eastAsia="MS Gothic" w:cs="Arial"/>
          <w:bCs/>
          <w:color w:val="000000" w:themeColor="text1"/>
          <w:szCs w:val="22"/>
        </w:rPr>
        <w:t xml:space="preserve"> </w:t>
      </w:r>
      <w:r w:rsidR="004B6F8F" w:rsidRPr="00795C50">
        <w:rPr>
          <w:rFonts w:eastAsia="MS Gothic" w:cs="Arial"/>
          <w:bCs/>
          <w:color w:val="000000" w:themeColor="text1"/>
          <w:szCs w:val="22"/>
        </w:rPr>
        <w:t xml:space="preserve">y es referido en el </w:t>
      </w:r>
      <w:r w:rsidR="00AA7769" w:rsidRPr="00795C50">
        <w:rPr>
          <w:rFonts w:eastAsia="MS Gothic" w:cs="Arial"/>
          <w:bCs/>
          <w:color w:val="000000" w:themeColor="text1"/>
          <w:szCs w:val="22"/>
        </w:rPr>
        <w:t xml:space="preserve">Reporte de Mediciones de Ahorros Energéticos </w:t>
      </w:r>
      <w:r w:rsidR="004B6F8F" w:rsidRPr="00795C50">
        <w:rPr>
          <w:rFonts w:eastAsia="MS Gothic" w:cs="Arial"/>
          <w:bCs/>
          <w:color w:val="000000" w:themeColor="text1"/>
          <w:szCs w:val="22"/>
        </w:rPr>
        <w:t>(A</w:t>
      </w:r>
      <w:r w:rsidR="001A4AE6" w:rsidRPr="00795C50">
        <w:rPr>
          <w:rFonts w:eastAsia="MS Gothic" w:cs="Arial"/>
          <w:bCs/>
          <w:color w:val="000000" w:themeColor="text1"/>
          <w:szCs w:val="22"/>
        </w:rPr>
        <w:t xml:space="preserve">nexo </w:t>
      </w:r>
      <w:r w:rsidR="00AA7769" w:rsidRPr="00795C50">
        <w:rPr>
          <w:rFonts w:eastAsia="MS Gothic" w:cs="Arial"/>
          <w:bCs/>
          <w:color w:val="000000" w:themeColor="text1"/>
          <w:szCs w:val="22"/>
        </w:rPr>
        <w:t>F</w:t>
      </w:r>
      <w:r w:rsidR="004B6F8F" w:rsidRPr="00795C50">
        <w:rPr>
          <w:rFonts w:eastAsia="MS Gothic" w:cs="Arial"/>
          <w:bCs/>
          <w:color w:val="000000" w:themeColor="text1"/>
          <w:szCs w:val="22"/>
        </w:rPr>
        <w:t>).</w:t>
      </w:r>
    </w:p>
    <w:p w14:paraId="22E06F5F" w14:textId="171D55DF" w:rsidR="003E2C8A" w:rsidRPr="00795C50" w:rsidRDefault="003E2C8A" w:rsidP="003E2C8A">
      <w:pPr>
        <w:ind w:left="567"/>
        <w:rPr>
          <w:rFonts w:eastAsia="MS Gothic" w:cs="Arial"/>
          <w:bCs/>
          <w:color w:val="000000" w:themeColor="text1"/>
          <w:szCs w:val="22"/>
        </w:rPr>
      </w:pPr>
    </w:p>
    <w:p w14:paraId="1F81C138" w14:textId="16EDBF04" w:rsidR="004B6F8F"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21.</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Plataforma Electrónica:</w:t>
      </w:r>
      <w:r w:rsidR="004B6F8F" w:rsidRPr="00795C50">
        <w:rPr>
          <w:rFonts w:eastAsia="MS Gothic" w:cs="Arial"/>
          <w:b/>
          <w:color w:val="000000" w:themeColor="text1"/>
          <w:szCs w:val="22"/>
        </w:rPr>
        <w:tab/>
      </w:r>
      <w:r w:rsidR="004B6F8F" w:rsidRPr="00795C50">
        <w:rPr>
          <w:rFonts w:eastAsia="MS Gothic" w:cs="Arial"/>
          <w:bCs/>
          <w:color w:val="000000" w:themeColor="text1"/>
          <w:szCs w:val="22"/>
        </w:rPr>
        <w:t>Es el Sistema Informático de Registro de Contratistas y Monitoreo de proyectos, Reporte</w:t>
      </w:r>
      <w:r w:rsidR="00795C50">
        <w:rPr>
          <w:rFonts w:eastAsia="MS Gothic" w:cs="Arial"/>
          <w:bCs/>
          <w:color w:val="000000" w:themeColor="text1"/>
          <w:szCs w:val="22"/>
        </w:rPr>
        <w:t>s</w:t>
      </w:r>
      <w:r w:rsidR="004B6F8F" w:rsidRPr="00795C50">
        <w:rPr>
          <w:rFonts w:eastAsia="MS Gothic" w:cs="Arial"/>
          <w:bCs/>
          <w:color w:val="000000" w:themeColor="text1"/>
          <w:szCs w:val="22"/>
        </w:rPr>
        <w:t xml:space="preserve"> y Validación del Programa de financiamiento de BANDESAL ESI</w:t>
      </w:r>
      <w:r w:rsidR="00185BE0" w:rsidRPr="00795C50">
        <w:rPr>
          <w:rFonts w:eastAsia="MS Gothic" w:cs="Arial"/>
          <w:bCs/>
          <w:color w:val="000000" w:themeColor="text1"/>
          <w:szCs w:val="22"/>
        </w:rPr>
        <w:t xml:space="preserve"> Seguros de Ahorro de Energía</w:t>
      </w:r>
      <w:r w:rsidR="008C6301" w:rsidRPr="00795C50">
        <w:rPr>
          <w:rStyle w:val="CommentReference"/>
          <w:rFonts w:cs="Arial"/>
          <w:bCs/>
          <w:snapToGrid w:val="0"/>
          <w:sz w:val="22"/>
          <w:szCs w:val="22"/>
          <w:lang w:val="es-ES"/>
        </w:rPr>
        <w:t>, u</w:t>
      </w:r>
      <w:proofErr w:type="spellStart"/>
      <w:r w:rsidR="004B6F8F" w:rsidRPr="00795C50">
        <w:rPr>
          <w:rFonts w:eastAsia="MS Gothic" w:cs="Arial"/>
          <w:bCs/>
          <w:color w:val="000000" w:themeColor="text1"/>
          <w:szCs w:val="22"/>
        </w:rPr>
        <w:t>bicado</w:t>
      </w:r>
      <w:proofErr w:type="spellEnd"/>
      <w:r w:rsidR="004B6F8F" w:rsidRPr="00795C50">
        <w:rPr>
          <w:rFonts w:eastAsia="MS Gothic" w:cs="Arial"/>
          <w:bCs/>
          <w:color w:val="000000" w:themeColor="text1"/>
          <w:szCs w:val="22"/>
        </w:rPr>
        <w:t xml:space="preserve"> en el portal web de BANDESAL </w:t>
      </w:r>
      <w:hyperlink r:id="rId8" w:history="1">
        <w:r w:rsidR="0019402B" w:rsidRPr="00E974FA">
          <w:rPr>
            <w:rStyle w:val="Hyperlink"/>
            <w:rFonts w:eastAsia="Cambria" w:cs="Arial"/>
            <w:bCs/>
            <w:color w:val="auto"/>
            <w:spacing w:val="4"/>
            <w:szCs w:val="22"/>
            <w:u w:val="none"/>
          </w:rPr>
          <w:t>www.bandesal.gob.sv</w:t>
        </w:r>
      </w:hyperlink>
      <w:r w:rsidR="004B6F8F" w:rsidRPr="00795C50">
        <w:rPr>
          <w:rFonts w:eastAsia="MS Gothic" w:cs="Arial"/>
          <w:bCs/>
          <w:color w:val="000000" w:themeColor="text1"/>
          <w:szCs w:val="22"/>
        </w:rPr>
        <w:t xml:space="preserve"> dónde </w:t>
      </w:r>
      <w:r w:rsidR="00F54E9B" w:rsidRPr="00795C50">
        <w:rPr>
          <w:rFonts w:eastAsia="MS Gothic" w:cs="Arial"/>
          <w:bCs/>
          <w:color w:val="000000" w:themeColor="text1"/>
          <w:szCs w:val="22"/>
        </w:rPr>
        <w:t>l</w:t>
      </w:r>
      <w:r w:rsidR="004B6F8F" w:rsidRPr="00795C50">
        <w:rPr>
          <w:rFonts w:eastAsia="MS Gothic" w:cs="Arial"/>
          <w:bCs/>
          <w:color w:val="000000" w:themeColor="text1"/>
          <w:szCs w:val="22"/>
        </w:rPr>
        <w:t xml:space="preserve">os actores de este Proyecto (Contratante, Contratista, </w:t>
      </w:r>
      <w:proofErr w:type="gramStart"/>
      <w:r w:rsidR="00D174A2" w:rsidRPr="00795C50">
        <w:rPr>
          <w:rFonts w:eastAsia="MS Gothic" w:cs="Arial"/>
          <w:bCs/>
          <w:color w:val="000000" w:themeColor="text1"/>
          <w:szCs w:val="22"/>
        </w:rPr>
        <w:t xml:space="preserve">Entidad </w:t>
      </w:r>
      <w:r w:rsidR="004B6F8F" w:rsidRPr="00795C50">
        <w:rPr>
          <w:rFonts w:eastAsia="MS Gothic" w:cs="Arial"/>
          <w:bCs/>
          <w:color w:val="000000" w:themeColor="text1"/>
          <w:szCs w:val="22"/>
        </w:rPr>
        <w:t xml:space="preserve"> Validadora</w:t>
      </w:r>
      <w:proofErr w:type="gramEnd"/>
      <w:r w:rsidR="004B6F8F" w:rsidRPr="00795C50">
        <w:rPr>
          <w:rFonts w:eastAsia="MS Gothic" w:cs="Arial"/>
          <w:bCs/>
          <w:color w:val="000000" w:themeColor="text1"/>
          <w:szCs w:val="22"/>
        </w:rPr>
        <w:t xml:space="preserve">, </w:t>
      </w:r>
      <w:r w:rsidR="00585E26" w:rsidRPr="00795C50">
        <w:rPr>
          <w:rFonts w:eastAsia="MS Gothic" w:cs="Arial"/>
          <w:bCs/>
          <w:color w:val="000000" w:themeColor="text1"/>
          <w:szCs w:val="22"/>
        </w:rPr>
        <w:t>IFI</w:t>
      </w:r>
      <w:r w:rsidR="004B6F8F" w:rsidRPr="00795C50">
        <w:rPr>
          <w:rFonts w:eastAsia="MS Gothic" w:cs="Arial"/>
          <w:bCs/>
          <w:color w:val="000000" w:themeColor="text1"/>
          <w:szCs w:val="22"/>
        </w:rPr>
        <w:t xml:space="preserve"> y BANDESAL) tendrán un acceso diferenciado al </w:t>
      </w:r>
      <w:r w:rsidR="00E02AD3" w:rsidRPr="00795C50">
        <w:rPr>
          <w:rFonts w:eastAsia="MS Gothic" w:cs="Arial"/>
          <w:bCs/>
          <w:color w:val="000000" w:themeColor="text1"/>
          <w:szCs w:val="22"/>
        </w:rPr>
        <w:t>estatus y avance del mismo</w:t>
      </w:r>
      <w:r w:rsidR="004B6F8F" w:rsidRPr="00795C50">
        <w:rPr>
          <w:rFonts w:eastAsia="MS Gothic" w:cs="Arial"/>
          <w:bCs/>
          <w:color w:val="000000" w:themeColor="text1"/>
          <w:szCs w:val="22"/>
        </w:rPr>
        <w:t xml:space="preserve">.  </w:t>
      </w:r>
    </w:p>
    <w:p w14:paraId="13AAE2CC" w14:textId="1DCB6163" w:rsidR="003E2C8A" w:rsidRPr="00795C50" w:rsidRDefault="003E2C8A" w:rsidP="003E2C8A">
      <w:pPr>
        <w:ind w:left="567"/>
        <w:rPr>
          <w:rFonts w:eastAsia="MS Gothic" w:cs="Arial"/>
          <w:bCs/>
          <w:color w:val="000000" w:themeColor="text1"/>
          <w:szCs w:val="22"/>
        </w:rPr>
      </w:pPr>
    </w:p>
    <w:p w14:paraId="38E3257C" w14:textId="1E101B19" w:rsidR="00B5150A"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lastRenderedPageBreak/>
        <w:t>22.</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 xml:space="preserve">Políticas de </w:t>
      </w:r>
      <w:r w:rsidR="00996407" w:rsidRPr="00795C50">
        <w:rPr>
          <w:rFonts w:eastAsia="MS Gothic" w:cs="Arial"/>
          <w:b/>
          <w:color w:val="000000" w:themeColor="text1"/>
          <w:szCs w:val="22"/>
        </w:rPr>
        <w:t xml:space="preserve">Seguridad y Operación Industrial de </w:t>
      </w:r>
      <w:r w:rsidR="00121AF6" w:rsidRPr="00795C50">
        <w:rPr>
          <w:rFonts w:eastAsia="MS Gothic" w:cs="Arial"/>
          <w:b/>
          <w:color w:val="000000" w:themeColor="text1"/>
          <w:szCs w:val="22"/>
        </w:rPr>
        <w:t>El Contratante</w:t>
      </w:r>
      <w:r w:rsidR="004B6F8F" w:rsidRPr="00795C50">
        <w:rPr>
          <w:rFonts w:eastAsia="MS Gothic" w:cs="Arial"/>
          <w:b/>
          <w:color w:val="000000" w:themeColor="text1"/>
          <w:szCs w:val="22"/>
        </w:rPr>
        <w:t>:</w:t>
      </w:r>
      <w:r w:rsidR="00996407" w:rsidRPr="00795C50">
        <w:rPr>
          <w:rFonts w:eastAsia="MS Gothic" w:cs="Arial"/>
          <w:b/>
          <w:color w:val="000000" w:themeColor="text1"/>
          <w:szCs w:val="22"/>
        </w:rPr>
        <w:t xml:space="preserve"> </w:t>
      </w:r>
      <w:r w:rsidR="004B6F8F" w:rsidRPr="00795C50">
        <w:rPr>
          <w:rFonts w:eastAsia="MS Gothic" w:cs="Arial"/>
          <w:bCs/>
          <w:color w:val="000000" w:themeColor="text1"/>
          <w:szCs w:val="22"/>
        </w:rPr>
        <w:t xml:space="preserve">Es el documento emitido por </w:t>
      </w:r>
      <w:r w:rsidR="00121AF6" w:rsidRPr="00795C50">
        <w:rPr>
          <w:rFonts w:eastAsia="MS Gothic" w:cs="Arial"/>
          <w:bCs/>
          <w:color w:val="000000" w:themeColor="text1"/>
          <w:szCs w:val="22"/>
        </w:rPr>
        <w:t>El Contratante</w:t>
      </w:r>
      <w:r w:rsidR="004B6F8F" w:rsidRPr="00795C50">
        <w:rPr>
          <w:rFonts w:eastAsia="MS Gothic" w:cs="Arial"/>
          <w:bCs/>
          <w:color w:val="000000" w:themeColor="text1"/>
          <w:szCs w:val="22"/>
        </w:rPr>
        <w:t xml:space="preserve"> en el que hace constar los lineamientos adoptados para la operación de su negocio e industria y que las da a conocer al Contratista con el propósito de que éste ejecute el Proyecto con apego a dichos lineamientos y es referido en las </w:t>
      </w:r>
      <w:bookmarkStart w:id="32" w:name="_Hlk58359052"/>
      <w:r w:rsidR="004B6F8F" w:rsidRPr="00795C50">
        <w:rPr>
          <w:rFonts w:eastAsia="MS Gothic" w:cs="Arial"/>
          <w:bCs/>
          <w:color w:val="000000" w:themeColor="text1"/>
          <w:szCs w:val="22"/>
        </w:rPr>
        <w:t>P</w:t>
      </w:r>
      <w:r w:rsidR="001A4AE6" w:rsidRPr="00795C50">
        <w:rPr>
          <w:rFonts w:eastAsia="MS Gothic" w:cs="Arial"/>
          <w:bCs/>
          <w:color w:val="000000" w:themeColor="text1"/>
          <w:szCs w:val="22"/>
        </w:rPr>
        <w:t>olíticas de Seguridad y Operación Industrial de El Contratante</w:t>
      </w:r>
      <w:r w:rsidR="004B6F8F" w:rsidRPr="00795C50">
        <w:rPr>
          <w:rFonts w:eastAsia="MS Gothic" w:cs="Arial"/>
          <w:bCs/>
          <w:color w:val="000000" w:themeColor="text1"/>
          <w:szCs w:val="22"/>
        </w:rPr>
        <w:t xml:space="preserve"> (A</w:t>
      </w:r>
      <w:r w:rsidR="001A4AE6" w:rsidRPr="00795C50">
        <w:rPr>
          <w:rFonts w:eastAsia="MS Gothic" w:cs="Arial"/>
          <w:bCs/>
          <w:color w:val="000000" w:themeColor="text1"/>
          <w:szCs w:val="22"/>
        </w:rPr>
        <w:t xml:space="preserve">nexo </w:t>
      </w:r>
      <w:r w:rsidR="00996407" w:rsidRPr="00795C50">
        <w:rPr>
          <w:rFonts w:eastAsia="MS Gothic" w:cs="Arial"/>
          <w:bCs/>
          <w:color w:val="000000" w:themeColor="text1"/>
          <w:szCs w:val="22"/>
        </w:rPr>
        <w:t>E</w:t>
      </w:r>
      <w:r w:rsidR="004B6F8F" w:rsidRPr="00795C50">
        <w:rPr>
          <w:rFonts w:eastAsia="MS Gothic" w:cs="Arial"/>
          <w:bCs/>
          <w:color w:val="000000" w:themeColor="text1"/>
          <w:szCs w:val="22"/>
        </w:rPr>
        <w:t>)</w:t>
      </w:r>
      <w:bookmarkEnd w:id="32"/>
      <w:r w:rsidR="004B6F8F" w:rsidRPr="00795C50">
        <w:rPr>
          <w:rFonts w:eastAsia="MS Gothic" w:cs="Arial"/>
          <w:bCs/>
          <w:color w:val="000000" w:themeColor="text1"/>
          <w:szCs w:val="22"/>
        </w:rPr>
        <w:t>.</w:t>
      </w:r>
      <w:r w:rsidR="00831B32" w:rsidRPr="00795C50">
        <w:rPr>
          <w:rFonts w:eastAsia="MS Gothic" w:cs="Arial"/>
          <w:bCs/>
          <w:color w:val="000000" w:themeColor="text1"/>
          <w:szCs w:val="22"/>
        </w:rPr>
        <w:t xml:space="preserve"> Así mismo, en los casos en que sea aplicable dentro de dicho anexo se encontrarán los reglamentos </w:t>
      </w:r>
      <w:r w:rsidR="00B5150A" w:rsidRPr="00795C50">
        <w:rPr>
          <w:rFonts w:eastAsia="MS Gothic" w:cs="Arial"/>
          <w:bCs/>
          <w:color w:val="000000" w:themeColor="text1"/>
          <w:szCs w:val="22"/>
        </w:rPr>
        <w:t xml:space="preserve">emitidos por </w:t>
      </w:r>
      <w:r w:rsidR="00121AF6" w:rsidRPr="00795C50">
        <w:rPr>
          <w:rFonts w:eastAsia="MS Gothic" w:cs="Arial"/>
          <w:bCs/>
          <w:color w:val="000000" w:themeColor="text1"/>
          <w:szCs w:val="22"/>
        </w:rPr>
        <w:t>El Contratante</w:t>
      </w:r>
      <w:r w:rsidR="00B5150A" w:rsidRPr="00795C50">
        <w:rPr>
          <w:rFonts w:eastAsia="MS Gothic" w:cs="Arial"/>
          <w:bCs/>
          <w:color w:val="000000" w:themeColor="text1"/>
          <w:szCs w:val="22"/>
        </w:rPr>
        <w:t>, en los cuales constan los lineamientos en materia de prevención de contaminación ambiental a los cuales está sujeto y que le da a conocer al Contratista con el propósito de que éste ejecute el Proyecto de conformidad a lo establecido en estos</w:t>
      </w:r>
      <w:r w:rsidR="008709A1" w:rsidRPr="00795C50">
        <w:rPr>
          <w:rFonts w:eastAsia="MS Gothic" w:cs="Arial"/>
          <w:bCs/>
          <w:color w:val="000000" w:themeColor="text1"/>
          <w:szCs w:val="22"/>
        </w:rPr>
        <w:t xml:space="preserve">. </w:t>
      </w:r>
    </w:p>
    <w:p w14:paraId="74C04D1C" w14:textId="105B13B3" w:rsidR="003E2C8A" w:rsidRPr="00795C50" w:rsidRDefault="003E2C8A" w:rsidP="003E2C8A">
      <w:pPr>
        <w:ind w:left="567"/>
        <w:rPr>
          <w:rFonts w:eastAsia="MS Gothic" w:cs="Arial"/>
          <w:bCs/>
          <w:color w:val="000000" w:themeColor="text1"/>
          <w:szCs w:val="22"/>
        </w:rPr>
      </w:pPr>
    </w:p>
    <w:p w14:paraId="798DF5B4" w14:textId="18585109" w:rsidR="00002CFD"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 xml:space="preserve">23. </w:t>
      </w:r>
      <w:r w:rsidR="004B6F8F" w:rsidRPr="00795C50">
        <w:rPr>
          <w:rFonts w:eastAsia="MS Gothic" w:cs="Arial"/>
          <w:b/>
          <w:color w:val="000000" w:themeColor="text1"/>
          <w:szCs w:val="22"/>
        </w:rPr>
        <w:t xml:space="preserve">Programa: </w:t>
      </w:r>
      <w:r w:rsidR="004B6F8F" w:rsidRPr="00795C50">
        <w:rPr>
          <w:rFonts w:eastAsia="MS Gothic" w:cs="Arial"/>
          <w:bCs/>
          <w:color w:val="000000" w:themeColor="text1"/>
          <w:szCs w:val="22"/>
        </w:rPr>
        <w:t>Es el Programa de financiamiento</w:t>
      </w:r>
      <w:r w:rsidR="00185BE0" w:rsidRPr="00795C50">
        <w:rPr>
          <w:rFonts w:eastAsia="MS Gothic" w:cs="Arial"/>
          <w:bCs/>
          <w:color w:val="000000" w:themeColor="text1"/>
          <w:szCs w:val="22"/>
        </w:rPr>
        <w:t xml:space="preserve"> </w:t>
      </w:r>
      <w:r w:rsidR="00BD0EE4" w:rsidRPr="00795C50">
        <w:rPr>
          <w:rFonts w:eastAsia="MS Gothic" w:cs="Arial"/>
          <w:bCs/>
          <w:color w:val="000000" w:themeColor="text1"/>
          <w:szCs w:val="22"/>
        </w:rPr>
        <w:t>“</w:t>
      </w:r>
      <w:r w:rsidR="00185BE0" w:rsidRPr="00795C50">
        <w:rPr>
          <w:rFonts w:eastAsia="MS Gothic" w:cs="Arial"/>
          <w:bCs/>
          <w:color w:val="000000" w:themeColor="text1"/>
          <w:szCs w:val="22"/>
        </w:rPr>
        <w:t>Seguro de Ahorro</w:t>
      </w:r>
      <w:r w:rsidR="00BD0EE4" w:rsidRPr="00795C50">
        <w:rPr>
          <w:rFonts w:eastAsia="MS Gothic" w:cs="Arial"/>
          <w:bCs/>
          <w:color w:val="000000" w:themeColor="text1"/>
          <w:szCs w:val="22"/>
        </w:rPr>
        <w:t>s</w:t>
      </w:r>
      <w:r w:rsidR="00185BE0" w:rsidRPr="00795C50">
        <w:rPr>
          <w:rFonts w:eastAsia="MS Gothic" w:cs="Arial"/>
          <w:bCs/>
          <w:color w:val="000000" w:themeColor="text1"/>
          <w:szCs w:val="22"/>
        </w:rPr>
        <w:t xml:space="preserve"> de Energía</w:t>
      </w:r>
      <w:r w:rsidR="00BD0EE4" w:rsidRPr="00795C50">
        <w:rPr>
          <w:rFonts w:eastAsia="MS Gothic" w:cs="Arial"/>
          <w:bCs/>
          <w:color w:val="000000" w:themeColor="text1"/>
          <w:szCs w:val="22"/>
        </w:rPr>
        <w:t>”</w:t>
      </w:r>
      <w:r w:rsidR="004B6F8F" w:rsidRPr="00795C50">
        <w:rPr>
          <w:rFonts w:eastAsia="MS Gothic" w:cs="Arial"/>
          <w:bCs/>
          <w:color w:val="000000" w:themeColor="text1"/>
          <w:szCs w:val="22"/>
        </w:rPr>
        <w:t xml:space="preserve"> </w:t>
      </w:r>
      <w:r w:rsidR="00BD0EE4" w:rsidRPr="00795C50">
        <w:rPr>
          <w:rFonts w:eastAsia="MS Gothic" w:cs="Arial"/>
          <w:bCs/>
          <w:color w:val="000000" w:themeColor="text1"/>
          <w:szCs w:val="22"/>
        </w:rPr>
        <w:t xml:space="preserve">(ESI) </w:t>
      </w:r>
      <w:r w:rsidR="004B6F8F" w:rsidRPr="00795C50">
        <w:rPr>
          <w:rFonts w:eastAsia="MS Gothic" w:cs="Arial"/>
          <w:bCs/>
          <w:color w:val="000000" w:themeColor="text1"/>
          <w:szCs w:val="22"/>
        </w:rPr>
        <w:t>de BANDESAL</w:t>
      </w:r>
      <w:r w:rsidR="00BD0EE4" w:rsidRPr="00795C50">
        <w:rPr>
          <w:rFonts w:eastAsia="MS Gothic" w:cs="Arial"/>
          <w:bCs/>
          <w:color w:val="000000" w:themeColor="text1"/>
          <w:szCs w:val="22"/>
        </w:rPr>
        <w:t xml:space="preserve">, para </w:t>
      </w:r>
      <w:r w:rsidR="004B6F8F" w:rsidRPr="00795C50">
        <w:rPr>
          <w:rFonts w:eastAsia="MS Gothic" w:cs="Arial"/>
          <w:bCs/>
          <w:color w:val="000000" w:themeColor="text1"/>
          <w:szCs w:val="22"/>
        </w:rPr>
        <w:t>impulsar la eficiencia energética en las empresas de El Salvador.</w:t>
      </w:r>
    </w:p>
    <w:p w14:paraId="10C3D05A" w14:textId="431CD5E7" w:rsidR="003E2C8A" w:rsidRPr="00795C50" w:rsidRDefault="003E2C8A" w:rsidP="003E2C8A">
      <w:pPr>
        <w:ind w:left="567"/>
        <w:rPr>
          <w:rFonts w:eastAsia="MS Gothic" w:cs="Arial"/>
          <w:bCs/>
          <w:color w:val="000000" w:themeColor="text1"/>
          <w:szCs w:val="22"/>
        </w:rPr>
      </w:pPr>
    </w:p>
    <w:p w14:paraId="3F4C58CB" w14:textId="2B967A98" w:rsidR="00A7005A"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24.</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 xml:space="preserve">Propuesta Técnica y Económica: </w:t>
      </w:r>
      <w:r w:rsidR="005535A2" w:rsidRPr="00795C50">
        <w:rPr>
          <w:rFonts w:eastAsia="MS Gothic" w:cs="Arial"/>
          <w:bCs/>
          <w:color w:val="000000" w:themeColor="text1"/>
          <w:szCs w:val="22"/>
        </w:rPr>
        <w:t>Es el do</w:t>
      </w:r>
      <w:r w:rsidR="005029A0" w:rsidRPr="00795C50">
        <w:rPr>
          <w:rFonts w:eastAsia="MS Gothic" w:cs="Arial"/>
          <w:bCs/>
          <w:color w:val="000000" w:themeColor="text1"/>
          <w:szCs w:val="22"/>
        </w:rPr>
        <w:t>c</w:t>
      </w:r>
      <w:r w:rsidR="005535A2" w:rsidRPr="00795C50">
        <w:rPr>
          <w:rFonts w:eastAsia="MS Gothic" w:cs="Arial"/>
          <w:bCs/>
          <w:color w:val="000000" w:themeColor="text1"/>
          <w:szCs w:val="22"/>
        </w:rPr>
        <w:t xml:space="preserve">umento que </w:t>
      </w:r>
      <w:r w:rsidR="005029A0" w:rsidRPr="00795C50">
        <w:rPr>
          <w:rFonts w:eastAsia="MS Gothic" w:cs="Arial"/>
          <w:bCs/>
          <w:color w:val="000000" w:themeColor="text1"/>
          <w:szCs w:val="22"/>
        </w:rPr>
        <w:t xml:space="preserve">describe el conjunto de actividades, de suministro, instalación y mantenimiento de equipos e instalaciones accesorias </w:t>
      </w:r>
      <w:r w:rsidR="006D2C3F" w:rsidRPr="00795C50">
        <w:rPr>
          <w:rFonts w:eastAsia="MS Gothic" w:cs="Arial"/>
          <w:bCs/>
          <w:color w:val="000000" w:themeColor="text1"/>
          <w:szCs w:val="22"/>
        </w:rPr>
        <w:t>que adel</w:t>
      </w:r>
      <w:r w:rsidR="00A959D7" w:rsidRPr="00795C50">
        <w:rPr>
          <w:rFonts w:eastAsia="MS Gothic" w:cs="Arial"/>
          <w:bCs/>
          <w:color w:val="000000" w:themeColor="text1"/>
          <w:szCs w:val="22"/>
        </w:rPr>
        <w:t>a</w:t>
      </w:r>
      <w:r w:rsidR="006D2C3F" w:rsidRPr="00795C50">
        <w:rPr>
          <w:rFonts w:eastAsia="MS Gothic" w:cs="Arial"/>
          <w:bCs/>
          <w:color w:val="000000" w:themeColor="text1"/>
          <w:szCs w:val="22"/>
        </w:rPr>
        <w:t>ntar</w:t>
      </w:r>
      <w:r w:rsidR="006E47AC" w:rsidRPr="00795C50">
        <w:rPr>
          <w:rFonts w:eastAsia="MS Gothic" w:cs="Arial"/>
          <w:bCs/>
          <w:color w:val="000000" w:themeColor="text1"/>
          <w:szCs w:val="22"/>
        </w:rPr>
        <w:t>á</w:t>
      </w:r>
      <w:r w:rsidR="006D2C3F" w:rsidRPr="00795C50">
        <w:rPr>
          <w:rFonts w:eastAsia="MS Gothic" w:cs="Arial"/>
          <w:bCs/>
          <w:color w:val="000000" w:themeColor="text1"/>
          <w:szCs w:val="22"/>
        </w:rPr>
        <w:t xml:space="preserve"> </w:t>
      </w:r>
      <w:r w:rsidR="00121AF6" w:rsidRPr="00795C50">
        <w:rPr>
          <w:rFonts w:eastAsia="MS Gothic" w:cs="Arial"/>
          <w:bCs/>
          <w:color w:val="000000" w:themeColor="text1"/>
          <w:szCs w:val="22"/>
        </w:rPr>
        <w:t>E</w:t>
      </w:r>
      <w:r w:rsidR="006D2C3F" w:rsidRPr="00795C50">
        <w:rPr>
          <w:rFonts w:eastAsia="MS Gothic" w:cs="Arial"/>
          <w:bCs/>
          <w:color w:val="000000" w:themeColor="text1"/>
          <w:szCs w:val="22"/>
        </w:rPr>
        <w:t xml:space="preserve">l </w:t>
      </w:r>
      <w:r w:rsidR="00121AF6" w:rsidRPr="00795C50">
        <w:rPr>
          <w:rFonts w:eastAsia="MS Gothic" w:cs="Arial"/>
          <w:bCs/>
          <w:color w:val="000000" w:themeColor="text1"/>
          <w:szCs w:val="22"/>
        </w:rPr>
        <w:t>C</w:t>
      </w:r>
      <w:r w:rsidR="006D2C3F" w:rsidRPr="00795C50">
        <w:rPr>
          <w:rFonts w:eastAsia="MS Gothic" w:cs="Arial"/>
          <w:bCs/>
          <w:color w:val="000000" w:themeColor="text1"/>
          <w:szCs w:val="22"/>
        </w:rPr>
        <w:t xml:space="preserve">ontratista para </w:t>
      </w:r>
      <w:r w:rsidR="005400EB" w:rsidRPr="00795C50">
        <w:rPr>
          <w:rFonts w:eastAsia="MS Gothic" w:cs="Arial"/>
          <w:bCs/>
          <w:color w:val="000000" w:themeColor="text1"/>
          <w:szCs w:val="22"/>
        </w:rPr>
        <w:t>el logro del objeto del contrato</w:t>
      </w:r>
      <w:r w:rsidR="00753C3D" w:rsidRPr="00795C50">
        <w:rPr>
          <w:rFonts w:eastAsia="MS Gothic" w:cs="Arial"/>
          <w:bCs/>
          <w:color w:val="000000" w:themeColor="text1"/>
          <w:szCs w:val="22"/>
        </w:rPr>
        <w:t xml:space="preserve">, </w:t>
      </w:r>
      <w:r w:rsidR="005400EB" w:rsidRPr="00795C50">
        <w:rPr>
          <w:rFonts w:eastAsia="MS Gothic" w:cs="Arial"/>
          <w:bCs/>
          <w:color w:val="000000" w:themeColor="text1"/>
          <w:szCs w:val="22"/>
        </w:rPr>
        <w:t xml:space="preserve"> </w:t>
      </w:r>
      <w:r w:rsidR="001F596B" w:rsidRPr="00795C50">
        <w:rPr>
          <w:rFonts w:eastAsia="MS Gothic" w:cs="Arial"/>
          <w:bCs/>
          <w:color w:val="000000" w:themeColor="text1"/>
          <w:szCs w:val="22"/>
        </w:rPr>
        <w:t xml:space="preserve">descritas </w:t>
      </w:r>
      <w:r w:rsidR="00753C3D" w:rsidRPr="00795C50">
        <w:rPr>
          <w:rFonts w:eastAsia="MS Gothic" w:cs="Arial"/>
          <w:bCs/>
          <w:color w:val="000000" w:themeColor="text1"/>
          <w:szCs w:val="22"/>
        </w:rPr>
        <w:t xml:space="preserve"> en </w:t>
      </w:r>
      <w:r w:rsidR="001A4AE6" w:rsidRPr="00795C50">
        <w:rPr>
          <w:rFonts w:eastAsia="MS Gothic" w:cs="Arial"/>
          <w:bCs/>
          <w:color w:val="000000" w:themeColor="text1"/>
          <w:szCs w:val="22"/>
        </w:rPr>
        <w:t>l</w:t>
      </w:r>
      <w:r w:rsidR="004B6F8F" w:rsidRPr="00795C50">
        <w:rPr>
          <w:rFonts w:eastAsia="MS Gothic" w:cs="Arial"/>
          <w:bCs/>
          <w:color w:val="000000" w:themeColor="text1"/>
          <w:szCs w:val="22"/>
        </w:rPr>
        <w:t xml:space="preserve">a </w:t>
      </w:r>
      <w:r w:rsidR="001A4AE6" w:rsidRPr="00795C50">
        <w:rPr>
          <w:rFonts w:eastAsia="Cambria" w:cs="Arial"/>
          <w:spacing w:val="4"/>
          <w:szCs w:val="22"/>
        </w:rPr>
        <w:t>Propuesta Técnica y Económica  (Anexo A)</w:t>
      </w:r>
      <w:r w:rsidR="00753C3D" w:rsidRPr="00795C50">
        <w:rPr>
          <w:rFonts w:eastAsia="MS Gothic" w:cs="Arial"/>
          <w:bCs/>
          <w:color w:val="000000" w:themeColor="text1"/>
          <w:szCs w:val="22"/>
        </w:rPr>
        <w:t>.</w:t>
      </w:r>
    </w:p>
    <w:p w14:paraId="21CD1178" w14:textId="5323EC07" w:rsidR="003E2C8A" w:rsidRPr="00795C50" w:rsidRDefault="003E2C8A" w:rsidP="003E2C8A">
      <w:pPr>
        <w:ind w:left="567"/>
        <w:rPr>
          <w:rFonts w:eastAsia="MS Gothic" w:cs="Arial"/>
          <w:bCs/>
          <w:color w:val="000000" w:themeColor="text1"/>
          <w:szCs w:val="22"/>
        </w:rPr>
      </w:pPr>
    </w:p>
    <w:p w14:paraId="6EF73125" w14:textId="403BB4AF" w:rsidR="004B6F8F"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25.</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 xml:space="preserve">Protocolo de Desvinculación y </w:t>
      </w:r>
      <w:r w:rsidR="001338D6" w:rsidRPr="00795C50">
        <w:rPr>
          <w:rFonts w:eastAsia="MS Gothic" w:cs="Arial"/>
          <w:b/>
          <w:color w:val="000000" w:themeColor="text1"/>
          <w:szCs w:val="22"/>
        </w:rPr>
        <w:t>Desintegración Física</w:t>
      </w:r>
      <w:r w:rsidR="004B6F8F" w:rsidRPr="00795C50">
        <w:rPr>
          <w:rFonts w:eastAsia="MS Gothic" w:cs="Arial"/>
          <w:b/>
          <w:color w:val="000000" w:themeColor="text1"/>
          <w:szCs w:val="22"/>
        </w:rPr>
        <w:t xml:space="preserve"> de Desechos</w:t>
      </w:r>
      <w:r w:rsidR="001338D6" w:rsidRPr="00795C50">
        <w:rPr>
          <w:rFonts w:eastAsia="MS Gothic" w:cs="Arial"/>
          <w:b/>
          <w:color w:val="000000" w:themeColor="text1"/>
          <w:szCs w:val="22"/>
        </w:rPr>
        <w:t xml:space="preserve"> </w:t>
      </w:r>
      <w:r w:rsidR="004B6F8F" w:rsidRPr="00795C50">
        <w:rPr>
          <w:rFonts w:eastAsia="MS Gothic" w:cs="Arial"/>
          <w:bCs/>
          <w:color w:val="000000" w:themeColor="text1"/>
          <w:szCs w:val="22"/>
        </w:rPr>
        <w:t xml:space="preserve">Se refiere a los lineamientos emanados del Informe de Gestión Ambiental y Social, realizado por el Banco Interamericano de Desarrollo en el marco del Programa de financiamiento “ESI”, </w:t>
      </w:r>
      <w:r w:rsidR="00185BE0" w:rsidRPr="00795C50">
        <w:rPr>
          <w:rFonts w:eastAsia="MS Gothic" w:cs="Arial"/>
          <w:bCs/>
          <w:color w:val="000000" w:themeColor="text1"/>
          <w:szCs w:val="22"/>
        </w:rPr>
        <w:t>Seguros de Ahorro de Energía</w:t>
      </w:r>
      <w:r w:rsidR="004B6F8F" w:rsidRPr="00795C50">
        <w:rPr>
          <w:rFonts w:eastAsia="MS Gothic" w:cs="Arial"/>
          <w:bCs/>
          <w:color w:val="000000" w:themeColor="text1"/>
          <w:szCs w:val="22"/>
        </w:rPr>
        <w:t xml:space="preserve"> de BANDESAL para el manejo y adecuado tratamiento de los equipos a ser reemplazados en función de la tecnología que corresponda y en cumplimiento a la legislación ambiental salvadoreña.  </w:t>
      </w:r>
    </w:p>
    <w:p w14:paraId="6ED48EAF" w14:textId="6B72B1BA" w:rsidR="003E2C8A" w:rsidRPr="00795C50" w:rsidRDefault="003E2C8A" w:rsidP="003E2C8A">
      <w:pPr>
        <w:ind w:left="567"/>
        <w:rPr>
          <w:rFonts w:eastAsia="MS Gothic" w:cs="Arial"/>
          <w:bCs/>
          <w:color w:val="000000" w:themeColor="text1"/>
          <w:szCs w:val="22"/>
        </w:rPr>
      </w:pPr>
    </w:p>
    <w:p w14:paraId="1C254AA2" w14:textId="47B9345A" w:rsidR="004B6F8F"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26.</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Proyecto</w:t>
      </w:r>
      <w:r w:rsidR="004B6F8F" w:rsidRPr="00795C50">
        <w:rPr>
          <w:rFonts w:eastAsia="MS Gothic" w:cs="Arial"/>
          <w:bCs/>
          <w:color w:val="000000" w:themeColor="text1"/>
          <w:szCs w:val="22"/>
        </w:rPr>
        <w:t>:</w:t>
      </w:r>
      <w:r w:rsidR="004B6F8F" w:rsidRPr="00795C50">
        <w:rPr>
          <w:rFonts w:eastAsia="MS Gothic" w:cs="Arial"/>
          <w:b/>
          <w:color w:val="000000" w:themeColor="text1"/>
          <w:szCs w:val="22"/>
        </w:rPr>
        <w:t xml:space="preserve"> </w:t>
      </w:r>
      <w:r w:rsidR="004B6F8F" w:rsidRPr="00795C50">
        <w:rPr>
          <w:rFonts w:eastAsia="MS Gothic" w:cs="Arial"/>
          <w:bCs/>
          <w:color w:val="000000" w:themeColor="text1"/>
          <w:szCs w:val="22"/>
        </w:rPr>
        <w:t xml:space="preserve">Es la realización del conjunto de actividades, </w:t>
      </w:r>
      <w:r w:rsidR="00A05965" w:rsidRPr="00795C50">
        <w:rPr>
          <w:rFonts w:eastAsia="MS Gothic" w:cs="Arial"/>
          <w:bCs/>
          <w:color w:val="000000" w:themeColor="text1"/>
          <w:szCs w:val="22"/>
        </w:rPr>
        <w:t xml:space="preserve">de suministro, </w:t>
      </w:r>
      <w:r w:rsidR="004B6F8F" w:rsidRPr="00795C50">
        <w:rPr>
          <w:rFonts w:eastAsia="MS Gothic" w:cs="Arial"/>
          <w:bCs/>
          <w:szCs w:val="22"/>
        </w:rPr>
        <w:t>instalación</w:t>
      </w:r>
      <w:r w:rsidR="00A05965" w:rsidRPr="00795C50">
        <w:rPr>
          <w:rFonts w:eastAsia="MS Gothic" w:cs="Arial"/>
          <w:bCs/>
          <w:szCs w:val="22"/>
        </w:rPr>
        <w:t xml:space="preserve"> y mantenimiento</w:t>
      </w:r>
      <w:r w:rsidR="004B6F8F" w:rsidRPr="00795C50">
        <w:rPr>
          <w:rFonts w:eastAsia="MS Gothic" w:cs="Arial"/>
          <w:bCs/>
          <w:szCs w:val="22"/>
        </w:rPr>
        <w:t xml:space="preserve"> de </w:t>
      </w:r>
      <w:r w:rsidR="004B6F8F" w:rsidRPr="00795C50">
        <w:rPr>
          <w:rFonts w:eastAsia="MS Gothic" w:cs="Arial"/>
          <w:bCs/>
          <w:color w:val="000000" w:themeColor="text1"/>
          <w:szCs w:val="22"/>
        </w:rPr>
        <w:t xml:space="preserve">equipos e instalaciones </w:t>
      </w:r>
      <w:r w:rsidR="004B6F8F" w:rsidRPr="00795C50">
        <w:rPr>
          <w:rFonts w:eastAsia="MS Gothic" w:cs="Arial"/>
          <w:bCs/>
          <w:szCs w:val="22"/>
        </w:rPr>
        <w:t xml:space="preserve">accesorias </w:t>
      </w:r>
      <w:r w:rsidR="004B6F8F" w:rsidRPr="00795C50">
        <w:rPr>
          <w:rFonts w:eastAsia="MS Gothic" w:cs="Arial"/>
          <w:bCs/>
          <w:color w:val="000000" w:themeColor="text1"/>
          <w:szCs w:val="22"/>
        </w:rPr>
        <w:t xml:space="preserve">descritas en la </w:t>
      </w:r>
      <w:r w:rsidR="001A4AE6" w:rsidRPr="00795C50">
        <w:rPr>
          <w:rFonts w:eastAsia="Cambria" w:cs="Arial"/>
          <w:spacing w:val="4"/>
          <w:szCs w:val="22"/>
        </w:rPr>
        <w:t>Propuesta Técnica y Económica  (Anexo A)</w:t>
      </w:r>
      <w:r w:rsidR="00A05965" w:rsidRPr="00795C50">
        <w:rPr>
          <w:rFonts w:eastAsia="MS Gothic" w:cs="Arial"/>
          <w:bCs/>
          <w:color w:val="000000" w:themeColor="text1"/>
          <w:szCs w:val="22"/>
        </w:rPr>
        <w:t xml:space="preserve"> </w:t>
      </w:r>
      <w:r w:rsidR="004C3477" w:rsidRPr="00795C50">
        <w:rPr>
          <w:rFonts w:eastAsia="MS Gothic" w:cs="Arial"/>
          <w:bCs/>
          <w:color w:val="000000" w:themeColor="text1"/>
          <w:szCs w:val="22"/>
        </w:rPr>
        <w:t xml:space="preserve">y en el </w:t>
      </w:r>
      <w:r w:rsidR="002962B0" w:rsidRPr="00795C50">
        <w:rPr>
          <w:rFonts w:eastAsia="MS Gothic" w:cs="Arial"/>
          <w:bCs/>
          <w:color w:val="000000" w:themeColor="text1"/>
          <w:szCs w:val="22"/>
        </w:rPr>
        <w:t>F</w:t>
      </w:r>
      <w:r w:rsidR="004C3477" w:rsidRPr="00795C50">
        <w:rPr>
          <w:rFonts w:eastAsia="MS Gothic" w:cs="Arial"/>
          <w:bCs/>
          <w:color w:val="000000" w:themeColor="text1"/>
          <w:szCs w:val="22"/>
        </w:rPr>
        <w:t xml:space="preserve">ormato de </w:t>
      </w:r>
      <w:r w:rsidR="002962B0" w:rsidRPr="00795C50">
        <w:rPr>
          <w:rFonts w:eastAsia="MS Gothic" w:cs="Arial"/>
          <w:bCs/>
          <w:color w:val="000000" w:themeColor="text1"/>
          <w:szCs w:val="22"/>
        </w:rPr>
        <w:t>V</w:t>
      </w:r>
      <w:r w:rsidR="004C3477" w:rsidRPr="00795C50">
        <w:rPr>
          <w:rFonts w:eastAsia="MS Gothic" w:cs="Arial"/>
          <w:bCs/>
          <w:color w:val="000000" w:themeColor="text1"/>
          <w:szCs w:val="22"/>
        </w:rPr>
        <w:t>alidación</w:t>
      </w:r>
      <w:r w:rsidR="002962B0" w:rsidRPr="00795C50">
        <w:rPr>
          <w:rFonts w:eastAsia="MS Gothic" w:cs="Arial"/>
          <w:bCs/>
          <w:color w:val="000000" w:themeColor="text1"/>
          <w:szCs w:val="22"/>
        </w:rPr>
        <w:t xml:space="preserve"> Técnica</w:t>
      </w:r>
      <w:r w:rsidR="004C3477" w:rsidRPr="00795C50">
        <w:rPr>
          <w:rFonts w:eastAsia="MS Gothic" w:cs="Arial"/>
          <w:bCs/>
          <w:color w:val="000000" w:themeColor="text1"/>
          <w:szCs w:val="22"/>
        </w:rPr>
        <w:t xml:space="preserve"> (A</w:t>
      </w:r>
      <w:r w:rsidR="001A4AE6" w:rsidRPr="00795C50">
        <w:rPr>
          <w:rFonts w:eastAsia="MS Gothic" w:cs="Arial"/>
          <w:bCs/>
          <w:color w:val="000000" w:themeColor="text1"/>
          <w:szCs w:val="22"/>
        </w:rPr>
        <w:t xml:space="preserve">nexo </w:t>
      </w:r>
      <w:r w:rsidR="002962B0" w:rsidRPr="00795C50">
        <w:rPr>
          <w:rFonts w:eastAsia="MS Gothic" w:cs="Arial"/>
          <w:bCs/>
          <w:color w:val="000000" w:themeColor="text1"/>
          <w:szCs w:val="22"/>
        </w:rPr>
        <w:t>C</w:t>
      </w:r>
      <w:r w:rsidR="004C3477" w:rsidRPr="00795C50">
        <w:rPr>
          <w:rFonts w:eastAsia="MS Gothic" w:cs="Arial"/>
          <w:bCs/>
          <w:color w:val="000000" w:themeColor="text1"/>
          <w:szCs w:val="22"/>
        </w:rPr>
        <w:t>)</w:t>
      </w:r>
      <w:r w:rsidR="004B6F8F" w:rsidRPr="00795C50">
        <w:rPr>
          <w:rFonts w:eastAsia="MS Gothic" w:cs="Arial"/>
          <w:bCs/>
          <w:color w:val="000000" w:themeColor="text1"/>
          <w:szCs w:val="22"/>
        </w:rPr>
        <w:t xml:space="preserve"> materia del presente contrato</w:t>
      </w:r>
      <w:r w:rsidR="007E6CEA" w:rsidRPr="00795C50">
        <w:rPr>
          <w:rFonts w:eastAsia="MS Gothic" w:cs="Arial"/>
          <w:bCs/>
          <w:color w:val="000000" w:themeColor="text1"/>
          <w:szCs w:val="22"/>
        </w:rPr>
        <w:t xml:space="preserve">, las cuales se llevarán a cabo en la Ubicación o Establecimiento.  </w:t>
      </w:r>
    </w:p>
    <w:p w14:paraId="10D5CE3B" w14:textId="755566E7" w:rsidR="003E2C8A" w:rsidRPr="00795C50" w:rsidRDefault="003E2C8A" w:rsidP="003E2C8A">
      <w:pPr>
        <w:ind w:left="567"/>
        <w:rPr>
          <w:rFonts w:eastAsia="MS Gothic" w:cs="Arial"/>
          <w:bCs/>
          <w:color w:val="000000" w:themeColor="text1"/>
          <w:szCs w:val="22"/>
        </w:rPr>
      </w:pPr>
    </w:p>
    <w:p w14:paraId="5DACFBCC" w14:textId="12E506E8" w:rsidR="004B6F8F"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27.</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 xml:space="preserve">Puesta en Marcha: </w:t>
      </w:r>
      <w:r w:rsidR="007D10D7" w:rsidRPr="00795C50">
        <w:rPr>
          <w:rFonts w:eastAsia="MS Gothic" w:cs="Arial"/>
          <w:bCs/>
          <w:color w:val="000000" w:themeColor="text1"/>
          <w:szCs w:val="22"/>
        </w:rPr>
        <w:t>A</w:t>
      </w:r>
      <w:r w:rsidR="004B6F8F" w:rsidRPr="00795C50">
        <w:rPr>
          <w:rFonts w:eastAsia="MS Gothic" w:cs="Arial"/>
          <w:bCs/>
          <w:color w:val="000000" w:themeColor="text1"/>
          <w:szCs w:val="22"/>
        </w:rPr>
        <w:t xml:space="preserve">cto en el que </w:t>
      </w:r>
      <w:r w:rsidR="00121AF6" w:rsidRPr="00795C50">
        <w:rPr>
          <w:rFonts w:eastAsia="MS Gothic" w:cs="Arial"/>
          <w:bCs/>
          <w:color w:val="000000" w:themeColor="text1"/>
          <w:szCs w:val="22"/>
        </w:rPr>
        <w:t>El Contratista</w:t>
      </w:r>
      <w:r w:rsidR="004B6F8F" w:rsidRPr="00795C50">
        <w:rPr>
          <w:rFonts w:eastAsia="MS Gothic" w:cs="Arial"/>
          <w:bCs/>
          <w:color w:val="000000" w:themeColor="text1"/>
          <w:szCs w:val="22"/>
        </w:rPr>
        <w:t xml:space="preserve"> entrega a </w:t>
      </w:r>
      <w:r w:rsidR="00121AF6" w:rsidRPr="00795C50">
        <w:rPr>
          <w:rFonts w:eastAsia="MS Gothic" w:cs="Arial"/>
          <w:bCs/>
          <w:color w:val="000000" w:themeColor="text1"/>
          <w:szCs w:val="22"/>
        </w:rPr>
        <w:t>El Contratante</w:t>
      </w:r>
      <w:r w:rsidR="004B6F8F" w:rsidRPr="00795C50">
        <w:rPr>
          <w:rFonts w:eastAsia="MS Gothic" w:cs="Arial"/>
          <w:bCs/>
          <w:color w:val="000000" w:themeColor="text1"/>
          <w:szCs w:val="22"/>
        </w:rPr>
        <w:t xml:space="preserve"> el equipo listo y operando dentro de sus características técnicas establecidas.</w:t>
      </w:r>
    </w:p>
    <w:p w14:paraId="3DB39F18" w14:textId="2EEB3E53" w:rsidR="003E2C8A" w:rsidRPr="00795C50" w:rsidRDefault="003E2C8A" w:rsidP="003E2C8A">
      <w:pPr>
        <w:ind w:left="567"/>
        <w:rPr>
          <w:rFonts w:eastAsia="MS Gothic" w:cs="Arial"/>
          <w:bCs/>
          <w:color w:val="000000" w:themeColor="text1"/>
          <w:szCs w:val="22"/>
        </w:rPr>
      </w:pPr>
    </w:p>
    <w:p w14:paraId="50449DDF" w14:textId="39C5ACDC" w:rsidR="004B6F8F"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28</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 xml:space="preserve">Reporte de Medición: </w:t>
      </w:r>
      <w:r w:rsidR="004B6F8F" w:rsidRPr="00795C50">
        <w:rPr>
          <w:rFonts w:eastAsia="MS Gothic" w:cs="Arial"/>
          <w:bCs/>
          <w:color w:val="000000" w:themeColor="text1"/>
          <w:szCs w:val="22"/>
        </w:rPr>
        <w:t xml:space="preserve">Se trata del documento que completará </w:t>
      </w:r>
      <w:r w:rsidR="00121AF6" w:rsidRPr="00795C50">
        <w:rPr>
          <w:rFonts w:eastAsia="MS Gothic" w:cs="Arial"/>
          <w:bCs/>
          <w:color w:val="000000" w:themeColor="text1"/>
          <w:szCs w:val="22"/>
        </w:rPr>
        <w:t>El Contratista</w:t>
      </w:r>
      <w:r w:rsidR="004B6F8F" w:rsidRPr="00795C50">
        <w:rPr>
          <w:rFonts w:eastAsia="MS Gothic" w:cs="Arial"/>
          <w:bCs/>
          <w:color w:val="000000" w:themeColor="text1"/>
          <w:szCs w:val="22"/>
        </w:rPr>
        <w:t xml:space="preserve"> dónde plasmará los resultados de medición de Ahorros Energéticos</w:t>
      </w:r>
      <w:r w:rsidR="00BD0EE4" w:rsidRPr="00795C50">
        <w:rPr>
          <w:rFonts w:eastAsia="MS Gothic" w:cs="Arial"/>
          <w:bCs/>
          <w:color w:val="000000" w:themeColor="text1"/>
          <w:szCs w:val="22"/>
        </w:rPr>
        <w:t xml:space="preserve"> </w:t>
      </w:r>
      <w:r w:rsidR="00E974FA">
        <w:rPr>
          <w:rFonts w:eastAsia="MS Gothic" w:cs="Arial"/>
          <w:bCs/>
          <w:color w:val="000000" w:themeColor="text1"/>
          <w:szCs w:val="22"/>
        </w:rPr>
        <w:t>Garantizados</w:t>
      </w:r>
      <w:r w:rsidR="004B6F8F" w:rsidRPr="00795C50">
        <w:rPr>
          <w:rFonts w:eastAsia="MS Gothic" w:cs="Arial"/>
          <w:bCs/>
          <w:color w:val="000000" w:themeColor="text1"/>
          <w:szCs w:val="22"/>
        </w:rPr>
        <w:t xml:space="preserve"> del Proyecto en operación según los procedimientos establecidos en el A</w:t>
      </w:r>
      <w:r w:rsidR="001A4AE6" w:rsidRPr="00795C50">
        <w:rPr>
          <w:rFonts w:eastAsia="MS Gothic" w:cs="Arial"/>
          <w:bCs/>
          <w:color w:val="000000" w:themeColor="text1"/>
          <w:szCs w:val="22"/>
        </w:rPr>
        <w:t xml:space="preserve">nexo </w:t>
      </w:r>
      <w:r w:rsidR="00717D8F" w:rsidRPr="00795C50">
        <w:rPr>
          <w:rFonts w:eastAsia="MS Gothic" w:cs="Arial"/>
          <w:bCs/>
          <w:color w:val="000000" w:themeColor="text1"/>
          <w:szCs w:val="22"/>
        </w:rPr>
        <w:t>F.</w:t>
      </w:r>
      <w:r w:rsidR="004B6F8F" w:rsidRPr="00795C50">
        <w:rPr>
          <w:rFonts w:eastAsia="MS Gothic" w:cs="Arial"/>
          <w:bCs/>
          <w:color w:val="000000" w:themeColor="text1"/>
          <w:szCs w:val="22"/>
        </w:rPr>
        <w:t xml:space="preserve"> </w:t>
      </w:r>
    </w:p>
    <w:p w14:paraId="7DF4F912" w14:textId="3A041A08" w:rsidR="003E2C8A" w:rsidRPr="00795C50" w:rsidRDefault="003E2C8A" w:rsidP="003E2C8A">
      <w:pPr>
        <w:ind w:left="567"/>
        <w:rPr>
          <w:rFonts w:eastAsia="MS Gothic" w:cs="Arial"/>
          <w:bCs/>
          <w:color w:val="000000" w:themeColor="text1"/>
          <w:szCs w:val="22"/>
        </w:rPr>
      </w:pPr>
    </w:p>
    <w:p w14:paraId="736948E7" w14:textId="6C1577DD" w:rsidR="004B6F8F" w:rsidRPr="00795C50"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29.</w:t>
      </w:r>
      <w:r w:rsidRPr="00795C50">
        <w:rPr>
          <w:rFonts w:eastAsia="MS Gothic" w:cs="Arial"/>
          <w:bCs/>
          <w:color w:val="000000" w:themeColor="text1"/>
          <w:szCs w:val="22"/>
        </w:rPr>
        <w:t xml:space="preserve"> </w:t>
      </w:r>
      <w:r w:rsidR="004B6F8F" w:rsidRPr="00795C50">
        <w:rPr>
          <w:rFonts w:eastAsia="MS Gothic" w:cs="Arial"/>
          <w:b/>
          <w:color w:val="000000" w:themeColor="text1"/>
          <w:szCs w:val="22"/>
        </w:rPr>
        <w:t xml:space="preserve">Ubicación: </w:t>
      </w:r>
      <w:r w:rsidR="004B6F8F" w:rsidRPr="00795C50">
        <w:rPr>
          <w:rFonts w:eastAsia="MS Gothic" w:cs="Arial"/>
          <w:bCs/>
          <w:color w:val="000000" w:themeColor="text1"/>
          <w:szCs w:val="22"/>
        </w:rPr>
        <w:t>Son las instalaciones físicas d</w:t>
      </w:r>
      <w:r w:rsidR="00121AF6" w:rsidRPr="00795C50">
        <w:rPr>
          <w:rFonts w:eastAsia="MS Gothic" w:cs="Arial"/>
          <w:bCs/>
          <w:color w:val="000000" w:themeColor="text1"/>
          <w:szCs w:val="22"/>
        </w:rPr>
        <w:t>el Contratante</w:t>
      </w:r>
      <w:r w:rsidR="004B6F8F" w:rsidRPr="00795C50">
        <w:rPr>
          <w:rFonts w:eastAsia="MS Gothic" w:cs="Arial"/>
          <w:bCs/>
          <w:color w:val="000000" w:themeColor="text1"/>
          <w:szCs w:val="22"/>
        </w:rPr>
        <w:t xml:space="preserve"> en donde se llevará a cabo el Proyecto, con independencia del resto de las instalaciones </w:t>
      </w:r>
      <w:proofErr w:type="gramStart"/>
      <w:r w:rsidR="004B6F8F" w:rsidRPr="00795C50">
        <w:rPr>
          <w:rFonts w:eastAsia="MS Gothic" w:cs="Arial"/>
          <w:bCs/>
          <w:color w:val="000000" w:themeColor="text1"/>
          <w:szCs w:val="22"/>
        </w:rPr>
        <w:t>d</w:t>
      </w:r>
      <w:r w:rsidR="00121AF6" w:rsidRPr="00795C50">
        <w:rPr>
          <w:rFonts w:eastAsia="MS Gothic" w:cs="Arial"/>
          <w:bCs/>
          <w:color w:val="000000" w:themeColor="text1"/>
          <w:szCs w:val="22"/>
        </w:rPr>
        <w:t>el  Contratante</w:t>
      </w:r>
      <w:proofErr w:type="gramEnd"/>
      <w:r w:rsidR="004B6F8F" w:rsidRPr="00795C50">
        <w:rPr>
          <w:rFonts w:eastAsia="MS Gothic" w:cs="Arial"/>
          <w:bCs/>
          <w:color w:val="000000" w:themeColor="text1"/>
          <w:szCs w:val="22"/>
        </w:rPr>
        <w:t xml:space="preserve"> y está referida en el </w:t>
      </w:r>
      <w:r w:rsidR="007E6CEA" w:rsidRPr="00795C50">
        <w:rPr>
          <w:rFonts w:eastAsia="MS Gothic" w:cs="Arial"/>
          <w:bCs/>
          <w:color w:val="000000" w:themeColor="text1"/>
          <w:szCs w:val="22"/>
        </w:rPr>
        <w:t>Formato de Validación Técnica (</w:t>
      </w:r>
      <w:r w:rsidR="004B6F8F" w:rsidRPr="00795C50">
        <w:rPr>
          <w:rFonts w:eastAsia="MS Gothic" w:cs="Arial"/>
          <w:bCs/>
          <w:color w:val="000000" w:themeColor="text1"/>
          <w:szCs w:val="22"/>
        </w:rPr>
        <w:t>A</w:t>
      </w:r>
      <w:r w:rsidR="001A4AE6" w:rsidRPr="00795C50">
        <w:rPr>
          <w:rFonts w:eastAsia="MS Gothic" w:cs="Arial"/>
          <w:bCs/>
          <w:color w:val="000000" w:themeColor="text1"/>
          <w:szCs w:val="22"/>
        </w:rPr>
        <w:t xml:space="preserve">nexo </w:t>
      </w:r>
      <w:r w:rsidR="00CE1084" w:rsidRPr="00795C50">
        <w:rPr>
          <w:rFonts w:eastAsia="MS Gothic" w:cs="Arial"/>
          <w:bCs/>
          <w:color w:val="000000" w:themeColor="text1"/>
          <w:szCs w:val="22"/>
        </w:rPr>
        <w:t>C</w:t>
      </w:r>
      <w:r w:rsidR="007E6CEA" w:rsidRPr="00795C50">
        <w:rPr>
          <w:rFonts w:eastAsia="MS Gothic" w:cs="Arial"/>
          <w:bCs/>
          <w:color w:val="000000" w:themeColor="text1"/>
          <w:szCs w:val="22"/>
        </w:rPr>
        <w:t xml:space="preserve">). </w:t>
      </w:r>
      <w:r w:rsidR="004B6F8F" w:rsidRPr="00795C50">
        <w:rPr>
          <w:rFonts w:eastAsia="MS Gothic" w:cs="Arial"/>
          <w:bCs/>
          <w:color w:val="000000" w:themeColor="text1"/>
          <w:szCs w:val="22"/>
        </w:rPr>
        <w:t xml:space="preserve"> </w:t>
      </w:r>
    </w:p>
    <w:p w14:paraId="5B76A548" w14:textId="71AFA45A" w:rsidR="003E2C8A" w:rsidRPr="00795C50" w:rsidRDefault="003E2C8A" w:rsidP="003E2C8A">
      <w:pPr>
        <w:ind w:left="567"/>
        <w:rPr>
          <w:rFonts w:eastAsia="MS Gothic" w:cs="Arial"/>
          <w:bCs/>
          <w:color w:val="000000" w:themeColor="text1"/>
          <w:szCs w:val="22"/>
        </w:rPr>
      </w:pPr>
    </w:p>
    <w:p w14:paraId="291EBE68" w14:textId="11FD8288" w:rsidR="00156481" w:rsidRDefault="003E2C8A" w:rsidP="003E2C8A">
      <w:pPr>
        <w:ind w:left="567"/>
        <w:rPr>
          <w:rFonts w:eastAsia="MS Gothic" w:cs="Arial"/>
          <w:bCs/>
          <w:color w:val="000000" w:themeColor="text1"/>
          <w:szCs w:val="22"/>
        </w:rPr>
      </w:pPr>
      <w:r w:rsidRPr="00795C50">
        <w:rPr>
          <w:rFonts w:eastAsia="MS Gothic" w:cs="Arial"/>
          <w:b/>
          <w:color w:val="000000" w:themeColor="text1"/>
          <w:szCs w:val="22"/>
        </w:rPr>
        <w:t>30.</w:t>
      </w:r>
      <w:r w:rsidRPr="00795C50">
        <w:rPr>
          <w:rFonts w:eastAsia="MS Gothic" w:cs="Arial"/>
          <w:bCs/>
          <w:color w:val="000000" w:themeColor="text1"/>
          <w:szCs w:val="22"/>
        </w:rPr>
        <w:t xml:space="preserve"> </w:t>
      </w:r>
      <w:r w:rsidR="00E02AD3" w:rsidRPr="00795C50">
        <w:rPr>
          <w:rFonts w:eastAsia="MS Gothic" w:cs="Arial"/>
          <w:b/>
          <w:color w:val="000000" w:themeColor="text1"/>
          <w:szCs w:val="22"/>
        </w:rPr>
        <w:t xml:space="preserve">Entidad </w:t>
      </w:r>
      <w:r w:rsidR="004B6F8F" w:rsidRPr="00795C50">
        <w:rPr>
          <w:rFonts w:eastAsia="MS Gothic" w:cs="Arial"/>
          <w:b/>
          <w:color w:val="000000" w:themeColor="text1"/>
          <w:szCs w:val="22"/>
        </w:rPr>
        <w:t xml:space="preserve">Validadora: </w:t>
      </w:r>
      <w:r w:rsidR="004B6F8F" w:rsidRPr="00795C50">
        <w:rPr>
          <w:rFonts w:eastAsia="MS Gothic" w:cs="Arial"/>
          <w:bCs/>
          <w:color w:val="000000" w:themeColor="text1"/>
          <w:szCs w:val="22"/>
        </w:rPr>
        <w:t>Es la sociedad designada por BANDESAL</w:t>
      </w:r>
      <w:r w:rsidR="007E2845" w:rsidRPr="00795C50">
        <w:rPr>
          <w:rFonts w:eastAsia="MS Gothic" w:cs="Arial"/>
          <w:bCs/>
          <w:color w:val="000000" w:themeColor="text1"/>
          <w:szCs w:val="22"/>
        </w:rPr>
        <w:t xml:space="preserve">, </w:t>
      </w:r>
      <w:r w:rsidR="004B6F8F" w:rsidRPr="00795C50">
        <w:rPr>
          <w:rFonts w:eastAsia="MS Gothic" w:cs="Arial"/>
          <w:bCs/>
          <w:color w:val="000000" w:themeColor="text1"/>
          <w:szCs w:val="22"/>
        </w:rPr>
        <w:t xml:space="preserve">la cual emitirá los dictámenes de validación </w:t>
      </w:r>
      <w:r w:rsidR="00987FB7" w:rsidRPr="00795C50">
        <w:rPr>
          <w:rFonts w:eastAsia="MS Gothic" w:cs="Arial"/>
          <w:bCs/>
          <w:color w:val="000000" w:themeColor="text1"/>
          <w:szCs w:val="22"/>
        </w:rPr>
        <w:t>técnica</w:t>
      </w:r>
      <w:r w:rsidR="00CE1084" w:rsidRPr="00795C50">
        <w:rPr>
          <w:rFonts w:eastAsia="MS Gothic" w:cs="Arial"/>
          <w:bCs/>
          <w:color w:val="000000" w:themeColor="text1"/>
          <w:szCs w:val="22"/>
        </w:rPr>
        <w:t xml:space="preserve"> del proyecto, </w:t>
      </w:r>
      <w:r w:rsidR="008870B3" w:rsidRPr="00795C50">
        <w:rPr>
          <w:rFonts w:eastAsia="MS Gothic" w:cs="Arial"/>
          <w:bCs/>
          <w:color w:val="000000" w:themeColor="text1"/>
          <w:szCs w:val="22"/>
        </w:rPr>
        <w:t xml:space="preserve">verificación </w:t>
      </w:r>
      <w:r w:rsidR="004B6F8F" w:rsidRPr="00795C50">
        <w:rPr>
          <w:rFonts w:eastAsia="MS Gothic" w:cs="Arial"/>
          <w:bCs/>
          <w:color w:val="000000" w:themeColor="text1"/>
          <w:szCs w:val="22"/>
        </w:rPr>
        <w:t xml:space="preserve">de </w:t>
      </w:r>
      <w:r w:rsidR="00627F54" w:rsidRPr="00795C50">
        <w:rPr>
          <w:rFonts w:eastAsia="MS Gothic" w:cs="Arial"/>
          <w:bCs/>
          <w:color w:val="000000" w:themeColor="text1"/>
          <w:szCs w:val="22"/>
        </w:rPr>
        <w:t xml:space="preserve">Instalación y </w:t>
      </w:r>
      <w:r w:rsidR="004B6F8F" w:rsidRPr="00795C50">
        <w:rPr>
          <w:rFonts w:eastAsia="MS Gothic" w:cs="Arial"/>
          <w:bCs/>
          <w:color w:val="000000" w:themeColor="text1"/>
          <w:szCs w:val="22"/>
        </w:rPr>
        <w:t>Puesta en Marcha y dirimirá las controversias a las que se hace alusión en este contrato</w:t>
      </w:r>
      <w:r w:rsidR="007E6CEA" w:rsidRPr="00795C50">
        <w:rPr>
          <w:rFonts w:eastAsia="MS Gothic" w:cs="Arial"/>
          <w:bCs/>
          <w:color w:val="000000" w:themeColor="text1"/>
          <w:szCs w:val="22"/>
        </w:rPr>
        <w:t>, así como cualquier otra facultad designada en virtud del presente Contrato.</w:t>
      </w:r>
    </w:p>
    <w:p w14:paraId="458547B0" w14:textId="77777777" w:rsidR="00156481" w:rsidRDefault="00156481">
      <w:pPr>
        <w:keepNext w:val="0"/>
        <w:keepLines w:val="0"/>
        <w:jc w:val="left"/>
        <w:rPr>
          <w:rFonts w:eastAsia="MS Gothic" w:cs="Arial"/>
          <w:bCs/>
          <w:color w:val="000000" w:themeColor="text1"/>
          <w:szCs w:val="22"/>
        </w:rPr>
      </w:pPr>
      <w:r>
        <w:rPr>
          <w:rFonts w:eastAsia="MS Gothic" w:cs="Arial"/>
          <w:bCs/>
          <w:color w:val="000000" w:themeColor="text1"/>
          <w:szCs w:val="22"/>
        </w:rPr>
        <w:br w:type="page"/>
      </w:r>
    </w:p>
    <w:p w14:paraId="24D3E000" w14:textId="446B37DD" w:rsidR="00A630E4" w:rsidRPr="00795C50" w:rsidRDefault="00A05D2E" w:rsidP="003E2C8A">
      <w:pPr>
        <w:pStyle w:val="Heading1"/>
        <w:spacing w:line="240" w:lineRule="auto"/>
        <w:rPr>
          <w:rFonts w:cs="Arial"/>
          <w:spacing w:val="4"/>
          <w:sz w:val="22"/>
          <w:szCs w:val="22"/>
        </w:rPr>
      </w:pPr>
      <w:bookmarkStart w:id="33" w:name="_Toc525758272"/>
      <w:r w:rsidRPr="00795C50">
        <w:rPr>
          <w:rFonts w:cs="Arial"/>
          <w:sz w:val="22"/>
          <w:szCs w:val="22"/>
        </w:rPr>
        <w:lastRenderedPageBreak/>
        <w:t>OBJETO</w:t>
      </w:r>
      <w:r w:rsidR="00A630E4" w:rsidRPr="00795C50">
        <w:rPr>
          <w:rFonts w:cs="Arial"/>
          <w:sz w:val="22"/>
          <w:szCs w:val="22"/>
        </w:rPr>
        <w:t>.</w:t>
      </w:r>
      <w:bookmarkEnd w:id="33"/>
    </w:p>
    <w:p w14:paraId="7164950F" w14:textId="77777777" w:rsidR="00036AB7" w:rsidRPr="00795C50" w:rsidRDefault="00036AB7" w:rsidP="003E2C8A">
      <w:pPr>
        <w:pStyle w:val="ListParagraph"/>
        <w:numPr>
          <w:ilvl w:val="0"/>
          <w:numId w:val="4"/>
        </w:numPr>
        <w:contextualSpacing w:val="0"/>
        <w:rPr>
          <w:rFonts w:eastAsia="Arial" w:cs="Arial"/>
          <w:vanish/>
          <w:color w:val="000000"/>
          <w:spacing w:val="4"/>
          <w:szCs w:val="22"/>
          <w:lang w:val="es-MX"/>
        </w:rPr>
      </w:pPr>
    </w:p>
    <w:p w14:paraId="2757402D" w14:textId="77777777" w:rsidR="00036AB7" w:rsidRPr="00795C50" w:rsidRDefault="00036AB7" w:rsidP="003E2C8A">
      <w:pPr>
        <w:pStyle w:val="ListParagraph"/>
        <w:numPr>
          <w:ilvl w:val="0"/>
          <w:numId w:val="4"/>
        </w:numPr>
        <w:contextualSpacing w:val="0"/>
        <w:rPr>
          <w:rFonts w:eastAsia="Arial" w:cs="Arial"/>
          <w:vanish/>
          <w:color w:val="000000"/>
          <w:spacing w:val="4"/>
          <w:szCs w:val="22"/>
          <w:lang w:val="es-MX"/>
        </w:rPr>
      </w:pPr>
    </w:p>
    <w:p w14:paraId="26683394" w14:textId="097F33E1" w:rsidR="00305CDD" w:rsidRPr="00795C50" w:rsidRDefault="00A630E4" w:rsidP="003E2C8A">
      <w:pPr>
        <w:pStyle w:val="Heading2"/>
        <w:rPr>
          <w:rFonts w:cs="Arial"/>
          <w:szCs w:val="22"/>
        </w:rPr>
      </w:pPr>
      <w:r w:rsidRPr="00795C50">
        <w:rPr>
          <w:rFonts w:cs="Arial"/>
          <w:szCs w:val="22"/>
        </w:rPr>
        <w:t>El objeto del presente contrato es la ejecución del Proyecto por parte d</w:t>
      </w:r>
      <w:r w:rsidR="00085BFA" w:rsidRPr="00795C50">
        <w:rPr>
          <w:rFonts w:cs="Arial"/>
          <w:szCs w:val="22"/>
        </w:rPr>
        <w:t>e</w:t>
      </w:r>
      <w:r w:rsidR="00A05D2E" w:rsidRPr="00795C50">
        <w:rPr>
          <w:rFonts w:cs="Arial"/>
          <w:szCs w:val="22"/>
        </w:rPr>
        <w:t>l Contratista</w:t>
      </w:r>
      <w:r w:rsidR="007D10D7" w:rsidRPr="00795C50">
        <w:rPr>
          <w:rFonts w:cs="Arial"/>
          <w:szCs w:val="22"/>
        </w:rPr>
        <w:t xml:space="preserve"> </w:t>
      </w:r>
      <w:r w:rsidRPr="00795C50">
        <w:rPr>
          <w:rFonts w:cs="Arial"/>
          <w:szCs w:val="22"/>
        </w:rPr>
        <w:t>mediante el suministro, instalación, puesta en marcha y mantenimiento de los equipos</w:t>
      </w:r>
      <w:r w:rsidR="00305CDD" w:rsidRPr="00795C50">
        <w:rPr>
          <w:rFonts w:cs="Arial"/>
          <w:szCs w:val="22"/>
        </w:rPr>
        <w:t xml:space="preserve"> destinados a alcanzar </w:t>
      </w:r>
      <w:r w:rsidR="00E02AD3" w:rsidRPr="00795C50">
        <w:rPr>
          <w:rFonts w:cs="Arial"/>
          <w:szCs w:val="22"/>
        </w:rPr>
        <w:t>A</w:t>
      </w:r>
      <w:r w:rsidR="00305CDD" w:rsidRPr="00795C50">
        <w:rPr>
          <w:rFonts w:cs="Arial"/>
          <w:szCs w:val="22"/>
        </w:rPr>
        <w:t xml:space="preserve">horros Energéticos </w:t>
      </w:r>
      <w:r w:rsidR="009319EB" w:rsidRPr="00795C50">
        <w:rPr>
          <w:rFonts w:cs="Arial"/>
          <w:szCs w:val="22"/>
        </w:rPr>
        <w:t>Garantizados</w:t>
      </w:r>
      <w:r w:rsidR="00305CDD" w:rsidRPr="00795C50">
        <w:rPr>
          <w:rFonts w:cs="Arial"/>
          <w:szCs w:val="22"/>
        </w:rPr>
        <w:t>,</w:t>
      </w:r>
      <w:r w:rsidRPr="00795C50">
        <w:rPr>
          <w:rFonts w:cs="Arial"/>
          <w:szCs w:val="22"/>
        </w:rPr>
        <w:t xml:space="preserve"> descritos</w:t>
      </w:r>
      <w:r w:rsidRPr="00795C50">
        <w:rPr>
          <w:rFonts w:eastAsia="Cambria" w:cs="Arial"/>
          <w:szCs w:val="22"/>
        </w:rPr>
        <w:t xml:space="preserve"> en la </w:t>
      </w:r>
      <w:r w:rsidR="001A4AE6" w:rsidRPr="00795C50">
        <w:rPr>
          <w:rFonts w:eastAsia="Cambria" w:cs="Arial"/>
          <w:spacing w:val="4"/>
          <w:szCs w:val="22"/>
        </w:rPr>
        <w:t xml:space="preserve">Propuesta Técnica y </w:t>
      </w:r>
      <w:proofErr w:type="gramStart"/>
      <w:r w:rsidR="001A4AE6" w:rsidRPr="00795C50">
        <w:rPr>
          <w:rFonts w:eastAsia="Cambria" w:cs="Arial"/>
          <w:spacing w:val="4"/>
          <w:szCs w:val="22"/>
        </w:rPr>
        <w:t>Económica  (</w:t>
      </w:r>
      <w:proofErr w:type="gramEnd"/>
      <w:r w:rsidR="001A4AE6" w:rsidRPr="00795C50">
        <w:rPr>
          <w:rFonts w:eastAsia="Cambria" w:cs="Arial"/>
          <w:spacing w:val="4"/>
          <w:szCs w:val="22"/>
        </w:rPr>
        <w:t>Anexo A)</w:t>
      </w:r>
      <w:r w:rsidR="00CE1084" w:rsidRPr="00795C50">
        <w:rPr>
          <w:rFonts w:eastAsia="Cambria" w:cs="Arial"/>
          <w:szCs w:val="22"/>
        </w:rPr>
        <w:t xml:space="preserve"> y en el </w:t>
      </w:r>
      <w:r w:rsidR="007D10D7" w:rsidRPr="00795C50">
        <w:rPr>
          <w:rFonts w:eastAsia="Cambria" w:cs="Arial"/>
          <w:szCs w:val="22"/>
        </w:rPr>
        <w:t>F</w:t>
      </w:r>
      <w:r w:rsidR="00CE1084" w:rsidRPr="00795C50">
        <w:rPr>
          <w:rFonts w:eastAsia="Cambria" w:cs="Arial"/>
          <w:szCs w:val="22"/>
        </w:rPr>
        <w:t xml:space="preserve">ormato de </w:t>
      </w:r>
      <w:r w:rsidR="007D10D7" w:rsidRPr="00795C50">
        <w:rPr>
          <w:rFonts w:eastAsia="Cambria" w:cs="Arial"/>
          <w:szCs w:val="22"/>
        </w:rPr>
        <w:t>V</w:t>
      </w:r>
      <w:r w:rsidR="00CE1084" w:rsidRPr="00795C50">
        <w:rPr>
          <w:rFonts w:eastAsia="Cambria" w:cs="Arial"/>
          <w:szCs w:val="22"/>
        </w:rPr>
        <w:t>alidación</w:t>
      </w:r>
      <w:r w:rsidR="002F27BD" w:rsidRPr="00795C50">
        <w:rPr>
          <w:rFonts w:eastAsia="Cambria" w:cs="Arial"/>
          <w:szCs w:val="22"/>
        </w:rPr>
        <w:t xml:space="preserve"> </w:t>
      </w:r>
      <w:r w:rsidR="007D10D7" w:rsidRPr="00795C50">
        <w:rPr>
          <w:rFonts w:eastAsia="Cambria" w:cs="Arial"/>
          <w:szCs w:val="22"/>
        </w:rPr>
        <w:t>T</w:t>
      </w:r>
      <w:r w:rsidR="002F27BD" w:rsidRPr="00795C50">
        <w:rPr>
          <w:rFonts w:eastAsia="Cambria" w:cs="Arial"/>
          <w:szCs w:val="22"/>
        </w:rPr>
        <w:t>écnica</w:t>
      </w:r>
      <w:r w:rsidR="00CE1084" w:rsidRPr="00795C50">
        <w:rPr>
          <w:rFonts w:eastAsia="Cambria" w:cs="Arial"/>
          <w:szCs w:val="22"/>
        </w:rPr>
        <w:t xml:space="preserve"> (Anexo C)</w:t>
      </w:r>
      <w:r w:rsidR="00305CDD" w:rsidRPr="00795C50">
        <w:rPr>
          <w:rFonts w:eastAsia="Cambria" w:cs="Arial"/>
          <w:szCs w:val="22"/>
        </w:rPr>
        <w:t xml:space="preserve">, lo cual es aceptado en Este acto por </w:t>
      </w:r>
      <w:r w:rsidR="00121AF6" w:rsidRPr="00795C50">
        <w:rPr>
          <w:rFonts w:eastAsia="Cambria" w:cs="Arial"/>
          <w:szCs w:val="22"/>
        </w:rPr>
        <w:t>El Contratista</w:t>
      </w:r>
      <w:r w:rsidR="00305CDD" w:rsidRPr="00795C50">
        <w:rPr>
          <w:rFonts w:eastAsia="Cambria" w:cs="Arial"/>
          <w:szCs w:val="22"/>
        </w:rPr>
        <w:t>, conforme a los términos y condiciones del Contrato y su</w:t>
      </w:r>
      <w:r w:rsidR="00E974FA">
        <w:rPr>
          <w:rFonts w:eastAsia="Cambria" w:cs="Arial"/>
          <w:szCs w:val="22"/>
        </w:rPr>
        <w:t>s</w:t>
      </w:r>
      <w:r w:rsidR="00305CDD" w:rsidRPr="00795C50">
        <w:rPr>
          <w:rFonts w:eastAsia="Cambria" w:cs="Arial"/>
          <w:szCs w:val="22"/>
        </w:rPr>
        <w:t xml:space="preserve"> anexos. </w:t>
      </w:r>
    </w:p>
    <w:p w14:paraId="4D8F415D" w14:textId="77777777" w:rsidR="00A630E4" w:rsidRPr="00795C50" w:rsidRDefault="00A630E4" w:rsidP="003E2C8A">
      <w:pPr>
        <w:pStyle w:val="Normal1"/>
        <w:keepNext/>
        <w:keepLines/>
        <w:spacing w:line="240" w:lineRule="auto"/>
        <w:ind w:left="720"/>
        <w:jc w:val="both"/>
        <w:rPr>
          <w:spacing w:val="4"/>
        </w:rPr>
      </w:pPr>
    </w:p>
    <w:p w14:paraId="15FBD07D" w14:textId="6FF5E52D" w:rsidR="009447C5" w:rsidRPr="00795C50" w:rsidRDefault="00121AF6" w:rsidP="003E2C8A">
      <w:pPr>
        <w:pStyle w:val="Heading2"/>
        <w:rPr>
          <w:rFonts w:cs="Arial"/>
          <w:szCs w:val="22"/>
        </w:rPr>
      </w:pPr>
      <w:r w:rsidRPr="00795C50">
        <w:rPr>
          <w:rFonts w:cs="Arial"/>
          <w:szCs w:val="22"/>
        </w:rPr>
        <w:t>El Contratista</w:t>
      </w:r>
      <w:r w:rsidR="00A630E4" w:rsidRPr="00795C50">
        <w:rPr>
          <w:rFonts w:cs="Arial"/>
          <w:szCs w:val="22"/>
        </w:rPr>
        <w:t xml:space="preserve"> se obliga a que el </w:t>
      </w:r>
      <w:r w:rsidR="00305CDD" w:rsidRPr="00795C50">
        <w:rPr>
          <w:rFonts w:eastAsia="Cambria" w:cs="Arial"/>
          <w:szCs w:val="22"/>
        </w:rPr>
        <w:t xml:space="preserve">Ahorro Energético </w:t>
      </w:r>
      <w:r w:rsidR="00E974FA">
        <w:rPr>
          <w:rFonts w:eastAsia="Cambria" w:cs="Arial"/>
          <w:szCs w:val="22"/>
        </w:rPr>
        <w:t>Garantizado</w:t>
      </w:r>
      <w:r w:rsidR="00305CDD" w:rsidRPr="00795C50">
        <w:rPr>
          <w:rFonts w:cs="Arial"/>
          <w:szCs w:val="22"/>
        </w:rPr>
        <w:t xml:space="preserve"> </w:t>
      </w:r>
      <w:r w:rsidR="00A630E4" w:rsidRPr="00795C50">
        <w:rPr>
          <w:rFonts w:cs="Arial"/>
          <w:szCs w:val="22"/>
        </w:rPr>
        <w:t xml:space="preserve">será, cuando menos, equivalente al </w:t>
      </w:r>
      <w:r w:rsidR="00305CDD" w:rsidRPr="00795C50">
        <w:rPr>
          <w:rFonts w:eastAsia="Cambria" w:cs="Arial"/>
          <w:szCs w:val="22"/>
        </w:rPr>
        <w:t>Ahorro Energético Estimado</w:t>
      </w:r>
      <w:r w:rsidR="00A630E4" w:rsidRPr="00795C50">
        <w:rPr>
          <w:rFonts w:cs="Arial"/>
          <w:szCs w:val="22"/>
        </w:rPr>
        <w:t xml:space="preserve">, </w:t>
      </w:r>
      <w:proofErr w:type="gramStart"/>
      <w:r w:rsidR="00A630E4" w:rsidRPr="00795C50">
        <w:rPr>
          <w:rFonts w:cs="Arial"/>
          <w:szCs w:val="22"/>
        </w:rPr>
        <w:t>de acuerdo a</w:t>
      </w:r>
      <w:proofErr w:type="gramEnd"/>
      <w:r w:rsidR="00A630E4" w:rsidRPr="00795C50">
        <w:rPr>
          <w:rFonts w:cs="Arial"/>
          <w:szCs w:val="22"/>
        </w:rPr>
        <w:t xml:space="preserve"> los cálculos, estimaciones y mediciones estipulados en </w:t>
      </w:r>
      <w:r w:rsidR="00CE1084" w:rsidRPr="00795C50">
        <w:rPr>
          <w:rFonts w:cs="Arial"/>
          <w:szCs w:val="22"/>
        </w:rPr>
        <w:t xml:space="preserve">el </w:t>
      </w:r>
      <w:r w:rsidR="00305CDD" w:rsidRPr="00795C50">
        <w:rPr>
          <w:rFonts w:cs="Arial"/>
          <w:szCs w:val="22"/>
        </w:rPr>
        <w:t>Formato de Validación Técnica (</w:t>
      </w:r>
      <w:r w:rsidR="00CE1084" w:rsidRPr="00795C50">
        <w:rPr>
          <w:rFonts w:cs="Arial"/>
          <w:szCs w:val="22"/>
        </w:rPr>
        <w:t>A</w:t>
      </w:r>
      <w:r w:rsidR="001A4AE6" w:rsidRPr="00795C50">
        <w:rPr>
          <w:rFonts w:cs="Arial"/>
          <w:szCs w:val="22"/>
        </w:rPr>
        <w:t xml:space="preserve">nexo </w:t>
      </w:r>
      <w:r w:rsidR="00305CDD" w:rsidRPr="00795C50">
        <w:rPr>
          <w:rFonts w:cs="Arial"/>
          <w:szCs w:val="22"/>
        </w:rPr>
        <w:t>C).</w:t>
      </w:r>
    </w:p>
    <w:p w14:paraId="2D841371" w14:textId="77777777" w:rsidR="00305CDD" w:rsidRPr="00795C50" w:rsidRDefault="00305CDD" w:rsidP="003E2C8A">
      <w:pPr>
        <w:pStyle w:val="Normal1"/>
        <w:keepNext/>
        <w:keepLines/>
        <w:spacing w:line="240" w:lineRule="auto"/>
        <w:ind w:left="720"/>
        <w:jc w:val="both"/>
        <w:rPr>
          <w:spacing w:val="4"/>
        </w:rPr>
      </w:pPr>
    </w:p>
    <w:p w14:paraId="7CA9CB52" w14:textId="6E7A986A" w:rsidR="009447C5" w:rsidRPr="00795C50" w:rsidRDefault="00A05D2E" w:rsidP="003E2C8A">
      <w:pPr>
        <w:pStyle w:val="Heading1"/>
        <w:spacing w:line="240" w:lineRule="auto"/>
        <w:rPr>
          <w:rFonts w:cs="Arial"/>
          <w:sz w:val="22"/>
          <w:szCs w:val="22"/>
        </w:rPr>
      </w:pPr>
      <w:bookmarkStart w:id="34" w:name="_Toc525758273"/>
      <w:r w:rsidRPr="00795C50">
        <w:rPr>
          <w:rFonts w:cs="Arial"/>
          <w:sz w:val="22"/>
          <w:szCs w:val="22"/>
        </w:rPr>
        <w:t>DURACIÓN Y VIGENCIA DEL CONTRATO</w:t>
      </w:r>
      <w:r w:rsidR="00A630E4" w:rsidRPr="00795C50">
        <w:rPr>
          <w:rFonts w:cs="Arial"/>
          <w:sz w:val="22"/>
          <w:szCs w:val="22"/>
        </w:rPr>
        <w:t>.</w:t>
      </w:r>
      <w:bookmarkEnd w:id="34"/>
    </w:p>
    <w:p w14:paraId="07B3EEFA" w14:textId="77777777" w:rsidR="00036AB7" w:rsidRPr="00795C50" w:rsidRDefault="00036AB7" w:rsidP="003E2C8A">
      <w:pPr>
        <w:pStyle w:val="ListParagraph"/>
        <w:numPr>
          <w:ilvl w:val="0"/>
          <w:numId w:val="4"/>
        </w:numPr>
        <w:contextualSpacing w:val="0"/>
        <w:rPr>
          <w:rFonts w:eastAsia="Cambria" w:cs="Arial"/>
          <w:vanish/>
          <w:color w:val="000000"/>
          <w:spacing w:val="4"/>
          <w:szCs w:val="22"/>
          <w:lang w:val="es-MX"/>
        </w:rPr>
      </w:pPr>
    </w:p>
    <w:p w14:paraId="22C8252C" w14:textId="77777777" w:rsidR="006E3978" w:rsidRPr="00795C50" w:rsidRDefault="006E3978" w:rsidP="003E2C8A">
      <w:pPr>
        <w:pStyle w:val="Normal1"/>
        <w:keepNext/>
        <w:keepLines/>
        <w:spacing w:line="240" w:lineRule="auto"/>
        <w:ind w:left="720"/>
        <w:jc w:val="both"/>
        <w:rPr>
          <w:spacing w:val="4"/>
        </w:rPr>
      </w:pPr>
    </w:p>
    <w:p w14:paraId="3233F8A9" w14:textId="4765D028" w:rsidR="00EB4921" w:rsidRPr="00795C50" w:rsidRDefault="00A630E4" w:rsidP="003E2C8A">
      <w:pPr>
        <w:pStyle w:val="Heading2"/>
        <w:rPr>
          <w:rFonts w:cs="Arial"/>
          <w:szCs w:val="22"/>
        </w:rPr>
      </w:pPr>
      <w:r w:rsidRPr="00795C50">
        <w:rPr>
          <w:rFonts w:cs="Arial"/>
          <w:szCs w:val="22"/>
        </w:rPr>
        <w:t xml:space="preserve">El contrato estará vigente desde el día de su </w:t>
      </w:r>
      <w:r w:rsidR="00DB47EF" w:rsidRPr="00795C50">
        <w:rPr>
          <w:rFonts w:cs="Arial"/>
          <w:szCs w:val="22"/>
        </w:rPr>
        <w:t>suscripción</w:t>
      </w:r>
      <w:r w:rsidR="00753686" w:rsidRPr="00795C50">
        <w:rPr>
          <w:rFonts w:cs="Arial"/>
          <w:szCs w:val="22"/>
        </w:rPr>
        <w:t xml:space="preserve">, es decir a partir del día </w:t>
      </w:r>
      <w:r w:rsidR="00AD2E49" w:rsidRPr="00795C50">
        <w:rPr>
          <w:rFonts w:cs="Arial"/>
          <w:spacing w:val="4"/>
          <w:szCs w:val="22"/>
        </w:rPr>
        <w:t>[</w:t>
      </w:r>
      <w:r w:rsidR="0060679C" w:rsidRPr="00795C50">
        <w:rPr>
          <w:rFonts w:cs="Arial"/>
          <w:spacing w:val="4"/>
          <w:szCs w:val="22"/>
        </w:rPr>
        <w:t>Poner día</w:t>
      </w:r>
      <w:r w:rsidR="00AD2E49" w:rsidRPr="00795C50">
        <w:rPr>
          <w:rFonts w:cs="Arial"/>
          <w:spacing w:val="4"/>
          <w:szCs w:val="22"/>
        </w:rPr>
        <w:t>]</w:t>
      </w:r>
      <w:r w:rsidR="0060679C" w:rsidRPr="00795C50">
        <w:rPr>
          <w:rFonts w:cs="Arial"/>
          <w:szCs w:val="22"/>
        </w:rPr>
        <w:t xml:space="preserve"> </w:t>
      </w:r>
      <w:r w:rsidR="00753686" w:rsidRPr="00795C50">
        <w:rPr>
          <w:rFonts w:cs="Arial"/>
          <w:szCs w:val="22"/>
        </w:rPr>
        <w:t xml:space="preserve">de </w:t>
      </w:r>
      <w:r w:rsidR="00AD2E49" w:rsidRPr="00795C50">
        <w:rPr>
          <w:rFonts w:cs="Arial"/>
          <w:spacing w:val="4"/>
          <w:szCs w:val="22"/>
        </w:rPr>
        <w:t>[</w:t>
      </w:r>
      <w:r w:rsidR="0060679C" w:rsidRPr="00795C50">
        <w:rPr>
          <w:rFonts w:cs="Arial"/>
          <w:spacing w:val="4"/>
          <w:szCs w:val="22"/>
        </w:rPr>
        <w:t>mes</w:t>
      </w:r>
      <w:r w:rsidR="00AD2E49" w:rsidRPr="00795C50">
        <w:rPr>
          <w:rFonts w:cs="Arial"/>
          <w:spacing w:val="4"/>
          <w:szCs w:val="22"/>
        </w:rPr>
        <w:t>]</w:t>
      </w:r>
      <w:r w:rsidR="00753686" w:rsidRPr="00795C50">
        <w:rPr>
          <w:rFonts w:cs="Arial"/>
          <w:szCs w:val="22"/>
        </w:rPr>
        <w:t xml:space="preserve"> de dos mil </w:t>
      </w:r>
      <w:r w:rsidR="00AD2E49" w:rsidRPr="00795C50">
        <w:rPr>
          <w:rFonts w:cs="Arial"/>
          <w:spacing w:val="4"/>
          <w:szCs w:val="22"/>
        </w:rPr>
        <w:t>[</w:t>
      </w:r>
      <w:r w:rsidR="0019402B" w:rsidRPr="00795C50">
        <w:rPr>
          <w:rFonts w:cs="Arial"/>
          <w:spacing w:val="4"/>
          <w:szCs w:val="22"/>
        </w:rPr>
        <w:t>año</w:t>
      </w:r>
      <w:r w:rsidR="00AD2E49" w:rsidRPr="00795C50">
        <w:rPr>
          <w:rFonts w:cs="Arial"/>
          <w:spacing w:val="4"/>
          <w:szCs w:val="22"/>
        </w:rPr>
        <w:t>]</w:t>
      </w:r>
      <w:r w:rsidR="00EB4921" w:rsidRPr="00795C50">
        <w:rPr>
          <w:rFonts w:cs="Arial"/>
          <w:szCs w:val="22"/>
        </w:rPr>
        <w:t xml:space="preserve">, y por un plazo de </w:t>
      </w:r>
      <w:r w:rsidR="00AD2E49" w:rsidRPr="00795C50">
        <w:rPr>
          <w:rFonts w:cs="Arial"/>
          <w:spacing w:val="4"/>
          <w:szCs w:val="22"/>
        </w:rPr>
        <w:t>[</w:t>
      </w:r>
      <w:r w:rsidR="0060679C" w:rsidRPr="00795C50">
        <w:rPr>
          <w:rFonts w:cs="Arial"/>
          <w:spacing w:val="4"/>
          <w:szCs w:val="22"/>
        </w:rPr>
        <w:t>Número de meses</w:t>
      </w:r>
      <w:r w:rsidR="00AD2E49" w:rsidRPr="00795C50">
        <w:rPr>
          <w:rFonts w:cs="Arial"/>
          <w:spacing w:val="4"/>
          <w:szCs w:val="22"/>
        </w:rPr>
        <w:t>]</w:t>
      </w:r>
      <w:r w:rsidR="00EB4921" w:rsidRPr="00795C50">
        <w:rPr>
          <w:rFonts w:cs="Arial"/>
          <w:szCs w:val="22"/>
        </w:rPr>
        <w:t xml:space="preserve"> meses, que es el plazo estimado hasta la culminación de la fase de mantenimiento, conforme a lo estipulado en el Cronograma para la Implementación del Proyecto (</w:t>
      </w:r>
      <w:proofErr w:type="gramStart"/>
      <w:r w:rsidR="00EB4921" w:rsidRPr="00795C50">
        <w:rPr>
          <w:rFonts w:cs="Arial"/>
          <w:szCs w:val="22"/>
        </w:rPr>
        <w:t>A</w:t>
      </w:r>
      <w:r w:rsidR="001A4AE6" w:rsidRPr="00795C50">
        <w:rPr>
          <w:rFonts w:cs="Arial"/>
          <w:szCs w:val="22"/>
        </w:rPr>
        <w:t xml:space="preserve">nexo  </w:t>
      </w:r>
      <w:r w:rsidR="00EB4921" w:rsidRPr="00795C50">
        <w:rPr>
          <w:rFonts w:cs="Arial"/>
          <w:szCs w:val="22"/>
        </w:rPr>
        <w:t>B</w:t>
      </w:r>
      <w:proofErr w:type="gramEnd"/>
      <w:r w:rsidR="00EB4921" w:rsidRPr="00795C50">
        <w:rPr>
          <w:rFonts w:cs="Arial"/>
          <w:szCs w:val="22"/>
        </w:rPr>
        <w:t xml:space="preserve">), es decir hasta el día </w:t>
      </w:r>
      <w:r w:rsidR="00AD2E49" w:rsidRPr="00795C50">
        <w:rPr>
          <w:rFonts w:cs="Arial"/>
          <w:spacing w:val="4"/>
          <w:szCs w:val="22"/>
        </w:rPr>
        <w:t>[</w:t>
      </w:r>
      <w:r w:rsidR="00C953B7" w:rsidRPr="00795C50">
        <w:rPr>
          <w:rFonts w:cs="Arial"/>
          <w:spacing w:val="4"/>
          <w:szCs w:val="22"/>
        </w:rPr>
        <w:t>Poner día y mes</w:t>
      </w:r>
      <w:r w:rsidR="00AD2E49" w:rsidRPr="00795C50">
        <w:rPr>
          <w:rFonts w:cs="Arial"/>
          <w:spacing w:val="4"/>
          <w:szCs w:val="22"/>
        </w:rPr>
        <w:t>]</w:t>
      </w:r>
      <w:r w:rsidR="00EB4921" w:rsidRPr="00795C50">
        <w:rPr>
          <w:rFonts w:cs="Arial"/>
          <w:szCs w:val="22"/>
        </w:rPr>
        <w:t xml:space="preserve"> de dos mil </w:t>
      </w:r>
      <w:r w:rsidR="00AD2E49" w:rsidRPr="00795C50">
        <w:rPr>
          <w:rFonts w:cs="Arial"/>
          <w:spacing w:val="4"/>
          <w:szCs w:val="22"/>
        </w:rPr>
        <w:t>[</w:t>
      </w:r>
      <w:r w:rsidR="00C953B7" w:rsidRPr="00795C50">
        <w:rPr>
          <w:rFonts w:cs="Arial"/>
          <w:spacing w:val="4"/>
          <w:szCs w:val="22"/>
        </w:rPr>
        <w:t>año</w:t>
      </w:r>
      <w:r w:rsidR="00AD2E49" w:rsidRPr="00795C50">
        <w:rPr>
          <w:rFonts w:cs="Arial"/>
          <w:spacing w:val="4"/>
          <w:szCs w:val="22"/>
        </w:rPr>
        <w:t>]</w:t>
      </w:r>
      <w:r w:rsidR="00EB4921" w:rsidRPr="00795C50">
        <w:rPr>
          <w:rFonts w:cs="Arial"/>
          <w:szCs w:val="22"/>
        </w:rPr>
        <w:t>. Este plazo podrá ser prorrogado de común acuerdo entre</w:t>
      </w:r>
      <w:r w:rsidR="00E974FA">
        <w:rPr>
          <w:rFonts w:cs="Arial"/>
          <w:szCs w:val="22"/>
        </w:rPr>
        <w:t xml:space="preserve"> </w:t>
      </w:r>
      <w:r w:rsidR="00E974FA">
        <w:rPr>
          <w:rFonts w:eastAsia="Cambria" w:cs="Arial"/>
          <w:spacing w:val="4"/>
          <w:szCs w:val="22"/>
        </w:rPr>
        <w:t>Las Partes</w:t>
      </w:r>
      <w:r w:rsidR="00EB4921" w:rsidRPr="00795C50">
        <w:rPr>
          <w:rFonts w:cs="Arial"/>
          <w:szCs w:val="22"/>
        </w:rPr>
        <w:t xml:space="preserve"> mediante escrito dirigido a la otra con por lo menos TREINTA días de anticipación a la fecha llegada del plazo estimado de culminación. </w:t>
      </w:r>
    </w:p>
    <w:p w14:paraId="648C39A3" w14:textId="728C1334" w:rsidR="006A3510" w:rsidRPr="00795C50" w:rsidRDefault="006A3510" w:rsidP="003E2C8A">
      <w:pPr>
        <w:pStyle w:val="Normal1"/>
        <w:keepNext/>
        <w:keepLines/>
        <w:spacing w:line="240" w:lineRule="auto"/>
        <w:ind w:left="720"/>
        <w:jc w:val="both"/>
        <w:rPr>
          <w:rFonts w:eastAsia="Cambria"/>
          <w:spacing w:val="4"/>
        </w:rPr>
      </w:pPr>
    </w:p>
    <w:p w14:paraId="0E439A29" w14:textId="70360A39" w:rsidR="006A3510" w:rsidRPr="00795C50" w:rsidRDefault="006A3510" w:rsidP="003E2C8A">
      <w:pPr>
        <w:pStyle w:val="Heading1"/>
        <w:spacing w:line="240" w:lineRule="auto"/>
        <w:rPr>
          <w:rFonts w:cs="Arial"/>
          <w:sz w:val="22"/>
          <w:szCs w:val="22"/>
        </w:rPr>
      </w:pPr>
      <w:r w:rsidRPr="00795C50">
        <w:rPr>
          <w:rFonts w:cs="Arial"/>
          <w:sz w:val="22"/>
          <w:szCs w:val="22"/>
        </w:rPr>
        <w:t>VALIDACIÓN y VERIFICACIÓN DEL PROYECTO.</w:t>
      </w:r>
    </w:p>
    <w:p w14:paraId="5D83392B" w14:textId="77777777" w:rsidR="00E02AD3" w:rsidRPr="00795C50" w:rsidRDefault="00E02AD3" w:rsidP="000F3BE5">
      <w:pPr>
        <w:pStyle w:val="StyleESICONTRACTO"/>
      </w:pPr>
    </w:p>
    <w:p w14:paraId="4CE8AB89" w14:textId="77777777" w:rsidR="00E02AD3" w:rsidRPr="00795C50" w:rsidRDefault="00E02AD3" w:rsidP="00121AF6">
      <w:pPr>
        <w:pStyle w:val="ListParagraph"/>
        <w:numPr>
          <w:ilvl w:val="0"/>
          <w:numId w:val="4"/>
        </w:numPr>
        <w:contextualSpacing w:val="0"/>
        <w:rPr>
          <w:rFonts w:eastAsia="Cambria" w:cs="Arial"/>
          <w:vanish/>
          <w:color w:val="000000"/>
          <w:spacing w:val="4"/>
          <w:szCs w:val="22"/>
          <w:lang w:val="es-MX"/>
        </w:rPr>
      </w:pPr>
    </w:p>
    <w:p w14:paraId="527DC667" w14:textId="2D062E16" w:rsidR="006A3510" w:rsidRPr="00795C50" w:rsidRDefault="00121AF6" w:rsidP="003E2C8A">
      <w:pPr>
        <w:pStyle w:val="Heading2"/>
        <w:rPr>
          <w:rFonts w:cs="Arial"/>
          <w:szCs w:val="22"/>
        </w:rPr>
      </w:pPr>
      <w:r w:rsidRPr="00795C50">
        <w:rPr>
          <w:rFonts w:cs="Arial"/>
          <w:szCs w:val="22"/>
        </w:rPr>
        <w:t>El Contratista</w:t>
      </w:r>
      <w:r w:rsidR="006A3510" w:rsidRPr="00795C50">
        <w:rPr>
          <w:rFonts w:cs="Arial"/>
          <w:szCs w:val="22"/>
        </w:rPr>
        <w:t xml:space="preserve"> deberá presentar a la Entidad Validadora, los documentos que resulten necesarios para que el Proyecto sea validado (“Validación del Proyecto”) y posteriormente verificado (“Verificación del Proyecto”) por dicha entidad. Los procedimientos se rigen por las reglas generales establecidas a continuación:</w:t>
      </w:r>
    </w:p>
    <w:p w14:paraId="3E312E0B" w14:textId="77777777" w:rsidR="006A3510" w:rsidRPr="00795C50" w:rsidRDefault="006A3510" w:rsidP="003E2C8A">
      <w:pPr>
        <w:pStyle w:val="Normal1"/>
        <w:keepNext/>
        <w:keepLines/>
        <w:spacing w:line="240" w:lineRule="auto"/>
        <w:ind w:left="720"/>
        <w:jc w:val="both"/>
        <w:rPr>
          <w:rFonts w:eastAsia="Cambria"/>
          <w:spacing w:val="4"/>
        </w:rPr>
      </w:pPr>
    </w:p>
    <w:p w14:paraId="7FC0208D" w14:textId="0526BD84" w:rsidR="006A3510" w:rsidRPr="00795C50" w:rsidRDefault="006A3510" w:rsidP="007F2F79">
      <w:pPr>
        <w:pStyle w:val="Heading3"/>
        <w:rPr>
          <w:rFonts w:cs="Arial"/>
          <w:szCs w:val="22"/>
        </w:rPr>
      </w:pPr>
      <w:r w:rsidRPr="00795C50">
        <w:rPr>
          <w:rFonts w:cs="Arial"/>
          <w:szCs w:val="22"/>
        </w:rPr>
        <w:t xml:space="preserve">Para el proceso de Validación del Proyecto, previo a la instalación de los equipos </w:t>
      </w:r>
      <w:r w:rsidR="00121AF6" w:rsidRPr="00795C50">
        <w:rPr>
          <w:rFonts w:cs="Arial"/>
          <w:szCs w:val="22"/>
        </w:rPr>
        <w:t xml:space="preserve">El </w:t>
      </w:r>
      <w:proofErr w:type="gramStart"/>
      <w:r w:rsidR="00121AF6" w:rsidRPr="00795C50">
        <w:rPr>
          <w:rFonts w:cs="Arial"/>
          <w:szCs w:val="22"/>
        </w:rPr>
        <w:t xml:space="preserve">Contratista </w:t>
      </w:r>
      <w:r w:rsidRPr="00795C50">
        <w:rPr>
          <w:rFonts w:cs="Arial"/>
          <w:szCs w:val="22"/>
        </w:rPr>
        <w:t xml:space="preserve"> presentará</w:t>
      </w:r>
      <w:proofErr w:type="gramEnd"/>
      <w:r w:rsidRPr="00795C50">
        <w:rPr>
          <w:rFonts w:cs="Arial"/>
          <w:szCs w:val="22"/>
        </w:rPr>
        <w:t xml:space="preserve"> para aprobación de la Entidad Validadora, la información relativa al proyecto en los términos que se indican en el Anexo </w:t>
      </w:r>
      <w:r w:rsidR="007D3A48" w:rsidRPr="00795C50">
        <w:rPr>
          <w:rFonts w:cs="Arial"/>
          <w:szCs w:val="22"/>
        </w:rPr>
        <w:t>C</w:t>
      </w:r>
      <w:r w:rsidRPr="00795C50">
        <w:rPr>
          <w:rFonts w:cs="Arial"/>
          <w:szCs w:val="22"/>
        </w:rPr>
        <w:t xml:space="preserve"> del presente Contrato, “Formato de Validación Técnica”, junto con los documentos de soporte que allí se señalan.</w:t>
      </w:r>
    </w:p>
    <w:p w14:paraId="08ADC925" w14:textId="77777777" w:rsidR="006A3510" w:rsidRPr="00795C50" w:rsidRDefault="006A3510" w:rsidP="003E2C8A">
      <w:pPr>
        <w:pStyle w:val="Normal1"/>
        <w:keepNext/>
        <w:keepLines/>
        <w:spacing w:line="240" w:lineRule="auto"/>
        <w:ind w:left="720"/>
        <w:jc w:val="both"/>
        <w:rPr>
          <w:rFonts w:eastAsia="Cambria"/>
          <w:spacing w:val="4"/>
        </w:rPr>
      </w:pPr>
    </w:p>
    <w:p w14:paraId="0E0A571A" w14:textId="6969C47D" w:rsidR="006A3510" w:rsidRPr="00795C50" w:rsidRDefault="006A3510" w:rsidP="007F2F79">
      <w:pPr>
        <w:pStyle w:val="Heading3"/>
        <w:rPr>
          <w:rFonts w:cs="Arial"/>
          <w:szCs w:val="22"/>
        </w:rPr>
      </w:pPr>
      <w:r w:rsidRPr="00795C50">
        <w:rPr>
          <w:rFonts w:cs="Arial"/>
          <w:szCs w:val="22"/>
        </w:rPr>
        <w:t xml:space="preserve">Para el proceso de Verificación del Proyecto, una vez instalados los Equipos y realizadas las pruebas de funcionamiento pertinentes que se indican en la Cláusula </w:t>
      </w:r>
      <w:r w:rsidR="007D3A48" w:rsidRPr="00795C50">
        <w:rPr>
          <w:rFonts w:cs="Arial"/>
          <w:szCs w:val="22"/>
        </w:rPr>
        <w:t>9</w:t>
      </w:r>
      <w:r w:rsidRPr="00795C50">
        <w:rPr>
          <w:rFonts w:cs="Arial"/>
          <w:szCs w:val="22"/>
        </w:rPr>
        <w:t xml:space="preserve">, </w:t>
      </w:r>
      <w:r w:rsidR="00121AF6" w:rsidRPr="00795C50">
        <w:rPr>
          <w:rFonts w:cs="Arial"/>
          <w:szCs w:val="22"/>
        </w:rPr>
        <w:t>El Contratista</w:t>
      </w:r>
      <w:r w:rsidRPr="00795C50">
        <w:rPr>
          <w:rFonts w:cs="Arial"/>
          <w:szCs w:val="22"/>
        </w:rPr>
        <w:t xml:space="preserve">, solicitará a la Entidad Validadora dar conformidad a la instalación, adjuntando la documentación que se indica en el Anexo </w:t>
      </w:r>
      <w:r w:rsidR="007D3A48" w:rsidRPr="00795C50">
        <w:rPr>
          <w:rFonts w:cs="Arial"/>
          <w:szCs w:val="22"/>
        </w:rPr>
        <w:t>C</w:t>
      </w:r>
      <w:r w:rsidRPr="00795C50">
        <w:rPr>
          <w:rFonts w:cs="Arial"/>
          <w:szCs w:val="22"/>
        </w:rPr>
        <w:t xml:space="preserve">. </w:t>
      </w:r>
    </w:p>
    <w:p w14:paraId="3DBC3EF0" w14:textId="77777777" w:rsidR="006A3510" w:rsidRPr="00795C50" w:rsidRDefault="006A3510" w:rsidP="003E2C8A">
      <w:pPr>
        <w:pStyle w:val="Normal1"/>
        <w:keepNext/>
        <w:keepLines/>
        <w:spacing w:line="240" w:lineRule="auto"/>
        <w:ind w:left="720"/>
        <w:jc w:val="both"/>
        <w:rPr>
          <w:rFonts w:eastAsia="Cambria"/>
          <w:spacing w:val="4"/>
        </w:rPr>
      </w:pPr>
    </w:p>
    <w:p w14:paraId="79C74364" w14:textId="27EF5C15" w:rsidR="006A3510" w:rsidRPr="00795C50" w:rsidRDefault="006A3510" w:rsidP="007F2F79">
      <w:pPr>
        <w:pStyle w:val="Heading3"/>
        <w:rPr>
          <w:rFonts w:cs="Arial"/>
          <w:szCs w:val="22"/>
        </w:rPr>
      </w:pPr>
      <w:r w:rsidRPr="00795C50">
        <w:rPr>
          <w:rFonts w:cs="Arial"/>
          <w:szCs w:val="22"/>
        </w:rPr>
        <w:t xml:space="preserve">Durante la vigencia del Contrato </w:t>
      </w:r>
      <w:r w:rsidR="00E974FA">
        <w:rPr>
          <w:rFonts w:eastAsia="Cambria" w:cs="Arial"/>
          <w:spacing w:val="4"/>
          <w:szCs w:val="22"/>
        </w:rPr>
        <w:t>Las Partes</w:t>
      </w:r>
      <w:r w:rsidRPr="00795C50">
        <w:rPr>
          <w:rFonts w:cs="Arial"/>
          <w:szCs w:val="22"/>
        </w:rPr>
        <w:t xml:space="preserve"> acuerdan que La Entidad Validadora actuará como experto independiente en la resolución de controversias relacionadas con los ahorros energéticos alcanzados, de acuerdo los protocolos definidos en la Cláusula</w:t>
      </w:r>
      <w:r w:rsidR="007D3A48" w:rsidRPr="00795C50">
        <w:rPr>
          <w:rFonts w:cs="Arial"/>
          <w:szCs w:val="22"/>
        </w:rPr>
        <w:t xml:space="preserve"> 1</w:t>
      </w:r>
      <w:r w:rsidR="00B855AA" w:rsidRPr="00795C50">
        <w:rPr>
          <w:rFonts w:cs="Arial"/>
          <w:szCs w:val="22"/>
        </w:rPr>
        <w:t>1</w:t>
      </w:r>
      <w:r w:rsidRPr="00795C50">
        <w:rPr>
          <w:rFonts w:cs="Arial"/>
          <w:szCs w:val="22"/>
        </w:rPr>
        <w:t>.</w:t>
      </w:r>
    </w:p>
    <w:p w14:paraId="10FA04E3" w14:textId="3139DCCC" w:rsidR="00A630E4" w:rsidRPr="00795C50" w:rsidRDefault="00753686" w:rsidP="003E2C8A">
      <w:pPr>
        <w:pStyle w:val="Heading1"/>
        <w:spacing w:line="240" w:lineRule="auto"/>
        <w:rPr>
          <w:rFonts w:cs="Arial"/>
          <w:sz w:val="22"/>
          <w:szCs w:val="22"/>
        </w:rPr>
      </w:pPr>
      <w:bookmarkStart w:id="35" w:name="_Toc525758274"/>
      <w:r w:rsidRPr="00795C50">
        <w:rPr>
          <w:rFonts w:cs="Arial"/>
          <w:sz w:val="22"/>
          <w:szCs w:val="22"/>
        </w:rPr>
        <w:lastRenderedPageBreak/>
        <w:t>LEGALIDAD DEL PROYECTO</w:t>
      </w:r>
      <w:r w:rsidR="00A630E4" w:rsidRPr="00795C50">
        <w:rPr>
          <w:rFonts w:cs="Arial"/>
          <w:sz w:val="22"/>
          <w:szCs w:val="22"/>
        </w:rPr>
        <w:t>.</w:t>
      </w:r>
      <w:bookmarkEnd w:id="35"/>
    </w:p>
    <w:p w14:paraId="4086BD43" w14:textId="77777777" w:rsidR="003977C4" w:rsidRPr="00795C50" w:rsidRDefault="003977C4" w:rsidP="003E2C8A">
      <w:pPr>
        <w:rPr>
          <w:rFonts w:eastAsia="Cambria" w:cs="Arial"/>
          <w:vanish/>
          <w:color w:val="000000"/>
          <w:spacing w:val="4"/>
          <w:szCs w:val="22"/>
          <w:lang w:val="es-MX"/>
        </w:rPr>
      </w:pPr>
    </w:p>
    <w:p w14:paraId="52B0CA66" w14:textId="0956129E" w:rsidR="00A630E4" w:rsidRPr="00795C50" w:rsidRDefault="00121AF6" w:rsidP="003E2C8A">
      <w:pPr>
        <w:pStyle w:val="Heading2"/>
        <w:rPr>
          <w:rFonts w:cs="Arial"/>
          <w:szCs w:val="22"/>
        </w:rPr>
      </w:pPr>
      <w:r w:rsidRPr="00795C50">
        <w:rPr>
          <w:rFonts w:cs="Arial"/>
          <w:szCs w:val="22"/>
        </w:rPr>
        <w:t>El Contratista</w:t>
      </w:r>
      <w:r w:rsidR="00A630E4" w:rsidRPr="00795C50">
        <w:rPr>
          <w:rFonts w:cs="Arial"/>
          <w:szCs w:val="22"/>
        </w:rPr>
        <w:t xml:space="preserve"> queda obligado a que la ejecución del Proyecto será conforme a las leyes, reglamentos y disposiciones aplicables al Contratante y a su industria, incluidas las de carácter ambiental, así como a sus </w:t>
      </w:r>
      <w:r w:rsidR="00AD068C" w:rsidRPr="00795C50">
        <w:rPr>
          <w:rFonts w:cs="Arial"/>
          <w:szCs w:val="22"/>
        </w:rPr>
        <w:t xml:space="preserve">lineamientos ambientales y políticas contenidas en las </w:t>
      </w:r>
      <w:r w:rsidR="001A4AE6" w:rsidRPr="00795C50">
        <w:rPr>
          <w:rFonts w:cs="Arial"/>
          <w:bCs w:val="0"/>
          <w:szCs w:val="22"/>
        </w:rPr>
        <w:t>Políticas de Seguridad y Operación Industrial de El Contratante (Anexo E)</w:t>
      </w:r>
      <w:r w:rsidR="001835C5" w:rsidRPr="00795C50">
        <w:rPr>
          <w:rFonts w:cs="Arial"/>
          <w:szCs w:val="22"/>
        </w:rPr>
        <w:t xml:space="preserve">. </w:t>
      </w:r>
      <w:r w:rsidR="00A630E4" w:rsidRPr="00795C50">
        <w:rPr>
          <w:rFonts w:cs="Arial"/>
          <w:szCs w:val="22"/>
        </w:rPr>
        <w:t>Por tanto, en caso de existir multas, infracciones o cualquiera otro procedimiento iniciado por autoridades gubernamentales que involucre o presuma la violación o infracción a leyes, reglamentos y disposiciones aplicables al Contratante y a su industria</w:t>
      </w:r>
      <w:r w:rsidR="0068033B" w:rsidRPr="00795C50">
        <w:rPr>
          <w:rFonts w:cs="Arial"/>
          <w:szCs w:val="22"/>
        </w:rPr>
        <w:t xml:space="preserve"> imputables a</w:t>
      </w:r>
      <w:r w:rsidR="007712D3" w:rsidRPr="00795C50">
        <w:rPr>
          <w:rFonts w:cs="Arial"/>
          <w:szCs w:val="22"/>
        </w:rPr>
        <w:t xml:space="preserve"> </w:t>
      </w:r>
      <w:r w:rsidRPr="00795C50">
        <w:rPr>
          <w:rFonts w:cs="Arial"/>
          <w:szCs w:val="22"/>
        </w:rPr>
        <w:t>El Contratista</w:t>
      </w:r>
      <w:r w:rsidR="0068033B" w:rsidRPr="00795C50">
        <w:rPr>
          <w:rFonts w:cs="Arial"/>
          <w:szCs w:val="22"/>
        </w:rPr>
        <w:t>, este</w:t>
      </w:r>
      <w:r w:rsidR="00A630E4" w:rsidRPr="00795C50">
        <w:rPr>
          <w:rFonts w:cs="Arial"/>
          <w:szCs w:val="22"/>
        </w:rPr>
        <w:t xml:space="preserve"> se obliga a </w:t>
      </w:r>
      <w:r w:rsidR="00753686" w:rsidRPr="00795C50">
        <w:rPr>
          <w:rFonts w:cs="Arial"/>
          <w:szCs w:val="22"/>
        </w:rPr>
        <w:t>mantener libre y</w:t>
      </w:r>
      <w:r w:rsidR="007712D3" w:rsidRPr="00795C50">
        <w:rPr>
          <w:rFonts w:cs="Arial"/>
          <w:szCs w:val="22"/>
        </w:rPr>
        <w:t xml:space="preserve"> </w:t>
      </w:r>
      <w:r w:rsidR="00A630E4" w:rsidRPr="00795C50">
        <w:rPr>
          <w:rFonts w:cs="Arial"/>
          <w:szCs w:val="22"/>
        </w:rPr>
        <w:t xml:space="preserve">solvente al Contratante, </w:t>
      </w:r>
      <w:r w:rsidR="00753686" w:rsidRPr="00795C50">
        <w:rPr>
          <w:rFonts w:cs="Arial"/>
          <w:szCs w:val="22"/>
        </w:rPr>
        <w:t>y</w:t>
      </w:r>
      <w:r w:rsidR="0024106F" w:rsidRPr="00795C50">
        <w:rPr>
          <w:rFonts w:cs="Arial"/>
          <w:szCs w:val="22"/>
        </w:rPr>
        <w:t xml:space="preserve"> </w:t>
      </w:r>
      <w:r w:rsidR="00A630E4" w:rsidRPr="00795C50">
        <w:rPr>
          <w:rFonts w:cs="Arial"/>
          <w:szCs w:val="22"/>
        </w:rPr>
        <w:t xml:space="preserve">a </w:t>
      </w:r>
      <w:r w:rsidR="00753686" w:rsidRPr="00795C50">
        <w:rPr>
          <w:rFonts w:cs="Arial"/>
          <w:szCs w:val="22"/>
        </w:rPr>
        <w:t xml:space="preserve">ejecutar </w:t>
      </w:r>
      <w:r w:rsidR="00A630E4" w:rsidRPr="00795C50">
        <w:rPr>
          <w:rFonts w:cs="Arial"/>
          <w:szCs w:val="22"/>
        </w:rPr>
        <w:t>las gestiones necesarias para superar la violación o infracción alegada.</w:t>
      </w:r>
    </w:p>
    <w:p w14:paraId="62892EA9" w14:textId="77777777" w:rsidR="00E27F18" w:rsidRPr="00795C50" w:rsidRDefault="00E27F18" w:rsidP="003E2C8A">
      <w:pPr>
        <w:pStyle w:val="Normal1"/>
        <w:keepNext/>
        <w:keepLines/>
        <w:spacing w:line="240" w:lineRule="auto"/>
        <w:jc w:val="both"/>
        <w:rPr>
          <w:spacing w:val="4"/>
        </w:rPr>
      </w:pPr>
    </w:p>
    <w:p w14:paraId="1E3E0D91" w14:textId="01ED0876" w:rsidR="001B1351" w:rsidRPr="00795C50" w:rsidRDefault="00753686" w:rsidP="003E2C8A">
      <w:pPr>
        <w:pStyle w:val="Heading1"/>
        <w:spacing w:line="240" w:lineRule="auto"/>
        <w:rPr>
          <w:rFonts w:eastAsia="Cambria" w:cs="Arial"/>
          <w:spacing w:val="4"/>
          <w:sz w:val="22"/>
          <w:szCs w:val="22"/>
        </w:rPr>
      </w:pPr>
      <w:bookmarkStart w:id="36" w:name="_Toc525758275"/>
      <w:r w:rsidRPr="00795C50">
        <w:rPr>
          <w:rFonts w:cs="Arial"/>
          <w:sz w:val="22"/>
          <w:szCs w:val="22"/>
        </w:rPr>
        <w:t>PRECIO Y FORMA DE PAGO</w:t>
      </w:r>
      <w:r w:rsidR="003B5760" w:rsidRPr="00795C50">
        <w:rPr>
          <w:rFonts w:cs="Arial"/>
          <w:sz w:val="22"/>
          <w:szCs w:val="22"/>
        </w:rPr>
        <w:t>.</w:t>
      </w:r>
      <w:bookmarkEnd w:id="36"/>
    </w:p>
    <w:p w14:paraId="6C8FEBEA" w14:textId="77777777" w:rsidR="003977C4" w:rsidRPr="00795C50" w:rsidRDefault="003977C4" w:rsidP="003E2C8A">
      <w:pPr>
        <w:rPr>
          <w:rFonts w:eastAsia="Cambria" w:cs="Arial"/>
          <w:vanish/>
          <w:color w:val="000000"/>
          <w:spacing w:val="4"/>
          <w:szCs w:val="22"/>
          <w:lang w:val="es-MX"/>
        </w:rPr>
      </w:pPr>
    </w:p>
    <w:p w14:paraId="4D9B42E0" w14:textId="581F69AA" w:rsidR="003B5760" w:rsidRPr="00795C50" w:rsidRDefault="003B5760" w:rsidP="003E2C8A">
      <w:pPr>
        <w:pStyle w:val="Heading2"/>
        <w:rPr>
          <w:rFonts w:cs="Arial"/>
          <w:szCs w:val="22"/>
        </w:rPr>
      </w:pPr>
      <w:r w:rsidRPr="00795C50">
        <w:rPr>
          <w:rFonts w:cs="Arial"/>
          <w:szCs w:val="22"/>
        </w:rPr>
        <w:t xml:space="preserve">Por la ejecución </w:t>
      </w:r>
      <w:r w:rsidR="0068033B" w:rsidRPr="00795C50">
        <w:rPr>
          <w:rFonts w:cs="Arial"/>
          <w:szCs w:val="22"/>
        </w:rPr>
        <w:t>del Proyecto</w:t>
      </w:r>
      <w:r w:rsidRPr="00795C50">
        <w:rPr>
          <w:rFonts w:cs="Arial"/>
          <w:szCs w:val="22"/>
        </w:rPr>
        <w:t>, sujeto a los términos y cond</w:t>
      </w:r>
      <w:r w:rsidR="00753686" w:rsidRPr="00795C50">
        <w:rPr>
          <w:rFonts w:cs="Arial"/>
          <w:szCs w:val="22"/>
        </w:rPr>
        <w:t xml:space="preserve">iciones del presente contrato, </w:t>
      </w:r>
      <w:r w:rsidR="00121AF6" w:rsidRPr="00795C50">
        <w:rPr>
          <w:rFonts w:cs="Arial"/>
          <w:szCs w:val="22"/>
        </w:rPr>
        <w:t>El Contratante</w:t>
      </w:r>
      <w:r w:rsidRPr="00795C50">
        <w:rPr>
          <w:rFonts w:cs="Arial"/>
          <w:szCs w:val="22"/>
        </w:rPr>
        <w:t xml:space="preserve"> pagará a</w:t>
      </w:r>
      <w:r w:rsidR="00753686" w:rsidRPr="00795C50">
        <w:rPr>
          <w:rFonts w:cs="Arial"/>
          <w:szCs w:val="22"/>
        </w:rPr>
        <w:t xml:space="preserve"> </w:t>
      </w:r>
      <w:r w:rsidR="00121AF6" w:rsidRPr="00795C50">
        <w:rPr>
          <w:rFonts w:cs="Arial"/>
          <w:szCs w:val="22"/>
        </w:rPr>
        <w:t>El Contratista</w:t>
      </w:r>
      <w:r w:rsidRPr="00795C50">
        <w:rPr>
          <w:rFonts w:cs="Arial"/>
          <w:szCs w:val="22"/>
        </w:rPr>
        <w:t xml:space="preserve"> la cantidad de </w:t>
      </w:r>
      <w:bookmarkStart w:id="37" w:name="_Hlk58406876"/>
      <w:r w:rsidR="00AD2E49" w:rsidRPr="00795C50">
        <w:rPr>
          <w:rFonts w:cs="Arial"/>
          <w:spacing w:val="4"/>
          <w:szCs w:val="22"/>
        </w:rPr>
        <w:t>[</w:t>
      </w:r>
      <w:r w:rsidR="00C953B7" w:rsidRPr="00795C50">
        <w:rPr>
          <w:rFonts w:cs="Arial"/>
          <w:spacing w:val="4"/>
          <w:szCs w:val="22"/>
        </w:rPr>
        <w:t>Poner cantidad en letras</w:t>
      </w:r>
      <w:r w:rsidR="00AD2E49" w:rsidRPr="00795C50">
        <w:rPr>
          <w:rFonts w:cs="Arial"/>
          <w:spacing w:val="4"/>
          <w:szCs w:val="22"/>
        </w:rPr>
        <w:t>]</w:t>
      </w:r>
      <w:r w:rsidR="00C953B7" w:rsidRPr="00795C50">
        <w:rPr>
          <w:rFonts w:cs="Arial"/>
          <w:spacing w:val="4"/>
          <w:szCs w:val="22"/>
        </w:rPr>
        <w:t xml:space="preserve"> </w:t>
      </w:r>
      <w:r w:rsidRPr="00795C50">
        <w:rPr>
          <w:rFonts w:cs="Arial"/>
          <w:b/>
          <w:szCs w:val="22"/>
        </w:rPr>
        <w:t>DOLARES DE LOS ESTADOS UNIDOS DE AMERICA (</w:t>
      </w:r>
      <w:r w:rsidR="008E5C97" w:rsidRPr="00795C50">
        <w:rPr>
          <w:rFonts w:cs="Arial"/>
          <w:b/>
          <w:szCs w:val="22"/>
        </w:rPr>
        <w:t xml:space="preserve">USD </w:t>
      </w:r>
      <w:r w:rsidRPr="00795C50">
        <w:rPr>
          <w:rFonts w:cs="Arial"/>
          <w:b/>
          <w:szCs w:val="22"/>
        </w:rPr>
        <w:t>$</w:t>
      </w:r>
      <w:r w:rsidR="008E5C97" w:rsidRPr="00795C50">
        <w:rPr>
          <w:rFonts w:cs="Arial"/>
          <w:b/>
          <w:szCs w:val="22"/>
        </w:rPr>
        <w:t xml:space="preserve"> Cantidad en números</w:t>
      </w:r>
      <w:r w:rsidRPr="00795C50">
        <w:rPr>
          <w:rFonts w:cs="Arial"/>
          <w:b/>
          <w:szCs w:val="22"/>
        </w:rPr>
        <w:t>)</w:t>
      </w:r>
      <w:bookmarkEnd w:id="37"/>
      <w:r w:rsidR="00753686" w:rsidRPr="00795C50">
        <w:rPr>
          <w:rFonts w:cs="Arial"/>
          <w:b/>
          <w:szCs w:val="22"/>
        </w:rPr>
        <w:t xml:space="preserve">, </w:t>
      </w:r>
      <w:r w:rsidR="00753686" w:rsidRPr="00795C50">
        <w:rPr>
          <w:rFonts w:cs="Arial"/>
          <w:szCs w:val="22"/>
        </w:rPr>
        <w:t>más el Impuesto a l</w:t>
      </w:r>
      <w:r w:rsidRPr="00795C50">
        <w:rPr>
          <w:rFonts w:cs="Arial"/>
          <w:szCs w:val="22"/>
        </w:rPr>
        <w:t>a Transferencia de Bienes Muebles y a la Prestación de Servicios correspondiente</w:t>
      </w:r>
      <w:r w:rsidR="0024106F" w:rsidRPr="00795C50">
        <w:rPr>
          <w:rFonts w:cs="Arial"/>
          <w:szCs w:val="22"/>
        </w:rPr>
        <w:t xml:space="preserve"> </w:t>
      </w:r>
      <w:r w:rsidR="0068033B" w:rsidRPr="00795C50">
        <w:rPr>
          <w:rFonts w:cs="Arial"/>
          <w:szCs w:val="22"/>
        </w:rPr>
        <w:t>(</w:t>
      </w:r>
      <w:r w:rsidR="00753686" w:rsidRPr="00795C50">
        <w:rPr>
          <w:rFonts w:cs="Arial"/>
          <w:szCs w:val="22"/>
        </w:rPr>
        <w:t>IVA</w:t>
      </w:r>
      <w:r w:rsidR="0068033B" w:rsidRPr="00795C50">
        <w:rPr>
          <w:rFonts w:cs="Arial"/>
          <w:szCs w:val="22"/>
        </w:rPr>
        <w:t>)</w:t>
      </w:r>
      <w:r w:rsidRPr="00795C50">
        <w:rPr>
          <w:rFonts w:cs="Arial"/>
          <w:szCs w:val="22"/>
        </w:rPr>
        <w:t xml:space="preserve">. La cantidad que comprende los conceptos desglosados en el Presupuesto de Inversión de la </w:t>
      </w:r>
      <w:r w:rsidR="001A4AE6" w:rsidRPr="00795C50">
        <w:rPr>
          <w:rFonts w:eastAsia="Cambria" w:cs="Arial"/>
          <w:spacing w:val="4"/>
          <w:szCs w:val="22"/>
        </w:rPr>
        <w:t>Propuesta Técnica y Económica  (Anexo A)</w:t>
      </w:r>
      <w:r w:rsidR="0068033B" w:rsidRPr="00795C50">
        <w:rPr>
          <w:rFonts w:cs="Arial"/>
          <w:szCs w:val="22"/>
        </w:rPr>
        <w:t xml:space="preserve">, </w:t>
      </w:r>
      <w:r w:rsidRPr="00795C50">
        <w:rPr>
          <w:rFonts w:cs="Arial"/>
          <w:szCs w:val="22"/>
        </w:rPr>
        <w:t>y que en síntesis es:</w:t>
      </w:r>
    </w:p>
    <w:p w14:paraId="586164FD" w14:textId="40F934D8" w:rsidR="003B5760" w:rsidRPr="00795C50" w:rsidRDefault="00986E53" w:rsidP="003E2C8A">
      <w:pPr>
        <w:pStyle w:val="Normal1"/>
        <w:keepNext/>
        <w:keepLines/>
        <w:spacing w:line="240" w:lineRule="auto"/>
        <w:ind w:left="1420"/>
        <w:jc w:val="both"/>
        <w:rPr>
          <w:rFonts w:eastAsia="Cambria"/>
          <w:spacing w:val="4"/>
        </w:rPr>
      </w:pPr>
      <w:r w:rsidRPr="00795C50">
        <w:rPr>
          <w:rFonts w:eastAsia="Cambria"/>
          <w:spacing w:val="4"/>
        </w:rPr>
        <w:t>Equipos:</w:t>
      </w:r>
      <w:r w:rsidRPr="00795C50">
        <w:rPr>
          <w:rFonts w:eastAsia="Cambria"/>
          <w:spacing w:val="4"/>
        </w:rPr>
        <w:tab/>
      </w:r>
      <w:r w:rsidRPr="00795C50">
        <w:rPr>
          <w:rFonts w:eastAsia="Cambria"/>
          <w:spacing w:val="4"/>
        </w:rPr>
        <w:tab/>
      </w:r>
      <w:r w:rsidRPr="00795C50">
        <w:rPr>
          <w:rFonts w:eastAsia="Cambria"/>
          <w:spacing w:val="4"/>
        </w:rPr>
        <w:tab/>
      </w:r>
      <w:r w:rsidRPr="00795C50">
        <w:rPr>
          <w:rFonts w:eastAsia="Cambria"/>
          <w:spacing w:val="4"/>
        </w:rPr>
        <w:tab/>
      </w:r>
      <w:r w:rsidRPr="00795C50">
        <w:rPr>
          <w:rFonts w:eastAsia="Cambria"/>
          <w:spacing w:val="4"/>
        </w:rPr>
        <w:tab/>
      </w:r>
      <w:r w:rsidR="003B5760" w:rsidRPr="00795C50">
        <w:rPr>
          <w:rFonts w:eastAsia="Cambria"/>
          <w:spacing w:val="4"/>
        </w:rPr>
        <w:t>[</w:t>
      </w:r>
      <w:r w:rsidR="003B5760" w:rsidRPr="00795C50">
        <w:rPr>
          <w:rFonts w:eastAsia="Cambria"/>
          <w:i/>
          <w:iCs/>
          <w:spacing w:val="4"/>
        </w:rPr>
        <w:t>_______</w:t>
      </w:r>
      <w:r w:rsidR="003B5760" w:rsidRPr="00795C50">
        <w:rPr>
          <w:rFonts w:eastAsia="Cambria"/>
          <w:spacing w:val="4"/>
        </w:rPr>
        <w:t>]</w:t>
      </w:r>
    </w:p>
    <w:p w14:paraId="2B6C210B" w14:textId="51F27786" w:rsidR="003B5760" w:rsidRPr="00795C50" w:rsidRDefault="003B5760" w:rsidP="003E2C8A">
      <w:pPr>
        <w:pStyle w:val="Normal1"/>
        <w:keepNext/>
        <w:keepLines/>
        <w:spacing w:line="240" w:lineRule="auto"/>
        <w:ind w:left="1420"/>
        <w:jc w:val="both"/>
        <w:rPr>
          <w:spacing w:val="4"/>
        </w:rPr>
      </w:pPr>
      <w:r w:rsidRPr="00795C50">
        <w:rPr>
          <w:rFonts w:eastAsia="Cambria"/>
          <w:spacing w:val="4"/>
        </w:rPr>
        <w:t>Sistema de monitoreo:</w:t>
      </w:r>
      <w:r w:rsidR="00986E53" w:rsidRPr="00795C50">
        <w:rPr>
          <w:rFonts w:eastAsia="Cambria"/>
          <w:spacing w:val="4"/>
        </w:rPr>
        <w:tab/>
      </w:r>
      <w:r w:rsidR="00986E53" w:rsidRPr="00795C50">
        <w:rPr>
          <w:rFonts w:eastAsia="Cambria"/>
          <w:spacing w:val="4"/>
        </w:rPr>
        <w:tab/>
      </w:r>
      <w:r w:rsidR="00986E53" w:rsidRPr="00795C50">
        <w:rPr>
          <w:rFonts w:eastAsia="Cambria"/>
          <w:spacing w:val="4"/>
        </w:rPr>
        <w:tab/>
      </w:r>
      <w:r w:rsidRPr="00795C50">
        <w:rPr>
          <w:rFonts w:eastAsia="Cambria"/>
          <w:spacing w:val="4"/>
        </w:rPr>
        <w:t>[_______]</w:t>
      </w:r>
    </w:p>
    <w:p w14:paraId="6E3C6262" w14:textId="77777777" w:rsidR="003B5760" w:rsidRPr="00795C50" w:rsidRDefault="00986E53" w:rsidP="003E2C8A">
      <w:pPr>
        <w:pStyle w:val="Normal1"/>
        <w:keepNext/>
        <w:keepLines/>
        <w:spacing w:line="240" w:lineRule="auto"/>
        <w:ind w:left="1420"/>
        <w:jc w:val="both"/>
        <w:rPr>
          <w:spacing w:val="4"/>
        </w:rPr>
      </w:pPr>
      <w:r w:rsidRPr="00795C50">
        <w:rPr>
          <w:rFonts w:eastAsia="Cambria"/>
          <w:spacing w:val="4"/>
        </w:rPr>
        <w:t>Instalación:</w:t>
      </w:r>
      <w:r w:rsidRPr="00795C50">
        <w:rPr>
          <w:rFonts w:eastAsia="Cambria"/>
          <w:spacing w:val="4"/>
        </w:rPr>
        <w:tab/>
      </w:r>
      <w:r w:rsidRPr="00795C50">
        <w:rPr>
          <w:rFonts w:eastAsia="Cambria"/>
          <w:spacing w:val="4"/>
        </w:rPr>
        <w:tab/>
      </w:r>
      <w:r w:rsidRPr="00795C50">
        <w:rPr>
          <w:rFonts w:eastAsia="Cambria"/>
          <w:spacing w:val="4"/>
        </w:rPr>
        <w:tab/>
      </w:r>
      <w:r w:rsidRPr="00795C50">
        <w:rPr>
          <w:rFonts w:eastAsia="Cambria"/>
          <w:spacing w:val="4"/>
        </w:rPr>
        <w:tab/>
      </w:r>
      <w:r w:rsidRPr="00795C50">
        <w:rPr>
          <w:rFonts w:eastAsia="Cambria"/>
          <w:spacing w:val="4"/>
        </w:rPr>
        <w:tab/>
      </w:r>
      <w:r w:rsidR="003B5760" w:rsidRPr="00795C50">
        <w:rPr>
          <w:rFonts w:eastAsia="Cambria"/>
          <w:spacing w:val="4"/>
        </w:rPr>
        <w:t>[</w:t>
      </w:r>
      <w:r w:rsidR="003B5760" w:rsidRPr="00795C50">
        <w:rPr>
          <w:rFonts w:eastAsia="Cambria"/>
          <w:i/>
          <w:iCs/>
          <w:spacing w:val="4"/>
        </w:rPr>
        <w:t>_______</w:t>
      </w:r>
      <w:r w:rsidR="003B5760" w:rsidRPr="00795C50">
        <w:rPr>
          <w:rFonts w:eastAsia="Cambria"/>
          <w:spacing w:val="4"/>
        </w:rPr>
        <w:t>]</w:t>
      </w:r>
    </w:p>
    <w:p w14:paraId="29E33828" w14:textId="7C6AEE4A" w:rsidR="001F272D" w:rsidRPr="00795C50" w:rsidRDefault="003B5760" w:rsidP="003E2C8A">
      <w:pPr>
        <w:pStyle w:val="Normal1"/>
        <w:keepNext/>
        <w:keepLines/>
        <w:spacing w:line="240" w:lineRule="auto"/>
        <w:ind w:left="1420"/>
        <w:jc w:val="both"/>
        <w:rPr>
          <w:rFonts w:eastAsia="Cambria"/>
          <w:spacing w:val="4"/>
        </w:rPr>
      </w:pPr>
      <w:r w:rsidRPr="00795C50">
        <w:rPr>
          <w:rFonts w:eastAsia="Cambria"/>
          <w:spacing w:val="4"/>
        </w:rPr>
        <w:t>Disposición de resi</w:t>
      </w:r>
      <w:r w:rsidR="00986E53" w:rsidRPr="00795C50">
        <w:rPr>
          <w:rFonts w:eastAsia="Cambria"/>
          <w:spacing w:val="4"/>
        </w:rPr>
        <w:t>duos</w:t>
      </w:r>
      <w:r w:rsidR="001F272D" w:rsidRPr="00795C50">
        <w:rPr>
          <w:rFonts w:eastAsia="Cambria"/>
          <w:spacing w:val="4"/>
        </w:rPr>
        <w:t xml:space="preserve">, </w:t>
      </w:r>
      <w:r w:rsidR="00986E53" w:rsidRPr="00795C50">
        <w:rPr>
          <w:rFonts w:eastAsia="Cambria"/>
          <w:spacing w:val="4"/>
        </w:rPr>
        <w:t xml:space="preserve">desechos </w:t>
      </w:r>
      <w:r w:rsidR="001F272D" w:rsidRPr="00795C50">
        <w:rPr>
          <w:rFonts w:eastAsia="Cambria"/>
          <w:spacing w:val="4"/>
        </w:rPr>
        <w:t xml:space="preserve">y equipos </w:t>
      </w:r>
    </w:p>
    <w:p w14:paraId="1D973D12" w14:textId="71FE98C3" w:rsidR="003B5760" w:rsidRPr="00795C50" w:rsidRDefault="00986E53" w:rsidP="003E2C8A">
      <w:pPr>
        <w:pStyle w:val="Normal1"/>
        <w:keepNext/>
        <w:keepLines/>
        <w:spacing w:line="240" w:lineRule="auto"/>
        <w:ind w:left="1420"/>
        <w:jc w:val="both"/>
        <w:rPr>
          <w:spacing w:val="4"/>
        </w:rPr>
      </w:pPr>
      <w:r w:rsidRPr="00795C50">
        <w:rPr>
          <w:rFonts w:eastAsia="Cambria"/>
          <w:spacing w:val="4"/>
        </w:rPr>
        <w:t>industriales:</w:t>
      </w:r>
      <w:r w:rsidRPr="00795C50">
        <w:rPr>
          <w:rFonts w:eastAsia="Cambria"/>
          <w:spacing w:val="4"/>
        </w:rPr>
        <w:tab/>
      </w:r>
      <w:r w:rsidR="001F272D" w:rsidRPr="00795C50">
        <w:rPr>
          <w:rFonts w:eastAsia="Cambria"/>
          <w:spacing w:val="4"/>
        </w:rPr>
        <w:t xml:space="preserve">                                           </w:t>
      </w:r>
      <w:r w:rsidR="00795C50">
        <w:rPr>
          <w:rFonts w:eastAsia="Cambria"/>
          <w:spacing w:val="4"/>
        </w:rPr>
        <w:t xml:space="preserve"> </w:t>
      </w:r>
      <w:r w:rsidR="003B5760" w:rsidRPr="00795C50">
        <w:rPr>
          <w:rFonts w:eastAsia="Cambria"/>
          <w:spacing w:val="4"/>
        </w:rPr>
        <w:t>[</w:t>
      </w:r>
      <w:r w:rsidR="003B5760" w:rsidRPr="00795C50">
        <w:rPr>
          <w:rFonts w:eastAsia="Cambria"/>
          <w:i/>
          <w:iCs/>
          <w:spacing w:val="4"/>
        </w:rPr>
        <w:t>_______</w:t>
      </w:r>
      <w:r w:rsidR="003B5760" w:rsidRPr="00795C50">
        <w:rPr>
          <w:rFonts w:eastAsia="Cambria"/>
          <w:spacing w:val="4"/>
        </w:rPr>
        <w:t>]</w:t>
      </w:r>
    </w:p>
    <w:p w14:paraId="4E0E8B91" w14:textId="37C96B58" w:rsidR="003B5760" w:rsidRPr="00795C50" w:rsidRDefault="00986E53" w:rsidP="003E2C8A">
      <w:pPr>
        <w:pStyle w:val="Normal1"/>
        <w:keepNext/>
        <w:keepLines/>
        <w:spacing w:line="240" w:lineRule="auto"/>
        <w:ind w:left="1420"/>
        <w:jc w:val="both"/>
        <w:rPr>
          <w:spacing w:val="4"/>
        </w:rPr>
      </w:pPr>
      <w:r w:rsidRPr="00795C50">
        <w:rPr>
          <w:rFonts w:eastAsia="Cambria"/>
          <w:spacing w:val="4"/>
        </w:rPr>
        <w:t>Mantenimiento:</w:t>
      </w:r>
      <w:r w:rsidRPr="00795C50">
        <w:rPr>
          <w:rFonts w:eastAsia="Cambria"/>
          <w:spacing w:val="4"/>
        </w:rPr>
        <w:tab/>
      </w:r>
      <w:r w:rsidRPr="00795C50">
        <w:rPr>
          <w:rFonts w:eastAsia="Cambria"/>
          <w:spacing w:val="4"/>
        </w:rPr>
        <w:tab/>
      </w:r>
      <w:r w:rsidRPr="00795C50">
        <w:rPr>
          <w:rFonts w:eastAsia="Cambria"/>
          <w:spacing w:val="4"/>
        </w:rPr>
        <w:tab/>
      </w:r>
      <w:r w:rsidRPr="00795C50">
        <w:rPr>
          <w:rFonts w:eastAsia="Cambria"/>
          <w:spacing w:val="4"/>
        </w:rPr>
        <w:tab/>
      </w:r>
      <w:r w:rsidR="003B5760" w:rsidRPr="00795C50">
        <w:rPr>
          <w:rFonts w:eastAsia="Cambria"/>
          <w:spacing w:val="4"/>
        </w:rPr>
        <w:t>[</w:t>
      </w:r>
      <w:r w:rsidR="003B5760" w:rsidRPr="00795C50">
        <w:rPr>
          <w:rFonts w:eastAsia="Cambria"/>
          <w:i/>
          <w:iCs/>
          <w:spacing w:val="4"/>
        </w:rPr>
        <w:t>_______</w:t>
      </w:r>
      <w:r w:rsidR="003B5760" w:rsidRPr="00795C50">
        <w:rPr>
          <w:rFonts w:eastAsia="Cambria"/>
          <w:spacing w:val="4"/>
        </w:rPr>
        <w:t>]</w:t>
      </w:r>
    </w:p>
    <w:p w14:paraId="1F0D2414" w14:textId="77777777" w:rsidR="001B1351" w:rsidRPr="00795C50" w:rsidRDefault="00403AB2" w:rsidP="003E2C8A">
      <w:pPr>
        <w:pStyle w:val="Normal1"/>
        <w:keepNext/>
        <w:keepLines/>
        <w:spacing w:line="240" w:lineRule="auto"/>
        <w:ind w:left="1420"/>
        <w:jc w:val="both"/>
        <w:rPr>
          <w:spacing w:val="4"/>
        </w:rPr>
      </w:pPr>
      <w:r w:rsidRPr="00795C50">
        <w:rPr>
          <w:rFonts w:eastAsia="Cambria"/>
          <w:spacing w:val="4"/>
        </w:rPr>
        <w:t>Tributos</w:t>
      </w:r>
      <w:r w:rsidR="00986E53" w:rsidRPr="00795C50">
        <w:rPr>
          <w:rFonts w:eastAsia="Cambria"/>
          <w:spacing w:val="4"/>
        </w:rPr>
        <w:t>:</w:t>
      </w:r>
      <w:r w:rsidR="00986E53" w:rsidRPr="00795C50">
        <w:rPr>
          <w:rFonts w:eastAsia="Cambria"/>
          <w:spacing w:val="4"/>
        </w:rPr>
        <w:tab/>
      </w:r>
      <w:r w:rsidR="00986E53" w:rsidRPr="00795C50">
        <w:rPr>
          <w:rFonts w:eastAsia="Cambria"/>
          <w:spacing w:val="4"/>
        </w:rPr>
        <w:tab/>
      </w:r>
      <w:r w:rsidR="00986E53" w:rsidRPr="00795C50">
        <w:rPr>
          <w:rFonts w:eastAsia="Cambria"/>
          <w:spacing w:val="4"/>
        </w:rPr>
        <w:tab/>
      </w:r>
      <w:r w:rsidR="00DE7344" w:rsidRPr="00795C50">
        <w:rPr>
          <w:rFonts w:eastAsia="Cambria"/>
          <w:spacing w:val="4"/>
        </w:rPr>
        <w:tab/>
      </w:r>
      <w:r w:rsidR="00986E53" w:rsidRPr="00795C50">
        <w:rPr>
          <w:rFonts w:eastAsia="Cambria"/>
          <w:spacing w:val="4"/>
        </w:rPr>
        <w:tab/>
      </w:r>
      <w:r w:rsidR="003B5760" w:rsidRPr="00795C50">
        <w:rPr>
          <w:rFonts w:eastAsia="Cambria"/>
          <w:spacing w:val="4"/>
        </w:rPr>
        <w:t>[_______]</w:t>
      </w:r>
    </w:p>
    <w:p w14:paraId="562DC40B" w14:textId="77777777" w:rsidR="001B1351" w:rsidRPr="00795C50" w:rsidRDefault="001B1351" w:rsidP="003E2C8A">
      <w:pPr>
        <w:pStyle w:val="Normal1"/>
        <w:keepNext/>
        <w:keepLines/>
        <w:spacing w:line="240" w:lineRule="auto"/>
        <w:jc w:val="both"/>
        <w:rPr>
          <w:spacing w:val="4"/>
        </w:rPr>
      </w:pPr>
    </w:p>
    <w:p w14:paraId="34C6BD5A" w14:textId="3E941FC1" w:rsidR="001B1351" w:rsidRPr="00795C50" w:rsidRDefault="003B5760" w:rsidP="003E2C8A">
      <w:pPr>
        <w:pStyle w:val="Heading2"/>
        <w:rPr>
          <w:rFonts w:cs="Arial"/>
          <w:szCs w:val="22"/>
        </w:rPr>
      </w:pPr>
      <w:r w:rsidRPr="00795C50">
        <w:rPr>
          <w:rFonts w:cs="Arial"/>
          <w:szCs w:val="22"/>
        </w:rPr>
        <w:t>El pago de la co</w:t>
      </w:r>
      <w:r w:rsidR="00986E53" w:rsidRPr="00795C50">
        <w:rPr>
          <w:rFonts w:cs="Arial"/>
          <w:szCs w:val="22"/>
        </w:rPr>
        <w:t xml:space="preserve">ntraprestación la deberá hacer </w:t>
      </w:r>
      <w:r w:rsidR="00121AF6" w:rsidRPr="00795C50">
        <w:rPr>
          <w:rFonts w:cs="Arial"/>
          <w:szCs w:val="22"/>
        </w:rPr>
        <w:t>El Contratante</w:t>
      </w:r>
      <w:r w:rsidRPr="00795C50">
        <w:rPr>
          <w:rFonts w:cs="Arial"/>
          <w:szCs w:val="22"/>
        </w:rPr>
        <w:t xml:space="preserve"> a</w:t>
      </w:r>
      <w:r w:rsidR="00986E53" w:rsidRPr="00795C50">
        <w:rPr>
          <w:rFonts w:cs="Arial"/>
          <w:szCs w:val="22"/>
        </w:rPr>
        <w:t xml:space="preserve"> </w:t>
      </w:r>
      <w:r w:rsidR="00121AF6" w:rsidRPr="00795C50">
        <w:rPr>
          <w:rFonts w:cs="Arial"/>
          <w:szCs w:val="22"/>
        </w:rPr>
        <w:t>El Contratista</w:t>
      </w:r>
      <w:r w:rsidRPr="00795C50">
        <w:rPr>
          <w:rFonts w:cs="Arial"/>
          <w:szCs w:val="22"/>
        </w:rPr>
        <w:t xml:space="preserve"> </w:t>
      </w:r>
      <w:proofErr w:type="gramStart"/>
      <w:r w:rsidRPr="00795C50">
        <w:rPr>
          <w:rFonts w:cs="Arial"/>
          <w:szCs w:val="22"/>
        </w:rPr>
        <w:t>de acuerdo a</w:t>
      </w:r>
      <w:proofErr w:type="gramEnd"/>
      <w:r w:rsidRPr="00795C50">
        <w:rPr>
          <w:rFonts w:cs="Arial"/>
          <w:szCs w:val="22"/>
        </w:rPr>
        <w:t xml:space="preserve"> lo siguiente:</w:t>
      </w:r>
    </w:p>
    <w:p w14:paraId="475AF9FD" w14:textId="77777777" w:rsidR="001B1351" w:rsidRPr="00795C50" w:rsidRDefault="001B1351" w:rsidP="003E2C8A">
      <w:pPr>
        <w:pStyle w:val="Normal1"/>
        <w:keepNext/>
        <w:keepLines/>
        <w:spacing w:line="240" w:lineRule="auto"/>
        <w:jc w:val="both"/>
        <w:rPr>
          <w:rFonts w:eastAsia="Cambria"/>
          <w:spacing w:val="4"/>
        </w:rPr>
      </w:pPr>
    </w:p>
    <w:p w14:paraId="08354604" w14:textId="5627D5C4" w:rsidR="001B1351" w:rsidRPr="00795C50" w:rsidRDefault="00986E53" w:rsidP="003E2C8A">
      <w:pPr>
        <w:pStyle w:val="Heading3"/>
        <w:ind w:left="1428"/>
        <w:rPr>
          <w:rFonts w:cs="Arial"/>
          <w:szCs w:val="22"/>
        </w:rPr>
      </w:pPr>
      <w:r w:rsidRPr="00795C50">
        <w:rPr>
          <w:rFonts w:cs="Arial"/>
          <w:szCs w:val="22"/>
        </w:rPr>
        <w:t>La cantidad prevista como a</w:t>
      </w:r>
      <w:r w:rsidR="003B5760" w:rsidRPr="00795C50">
        <w:rPr>
          <w:rFonts w:cs="Arial"/>
          <w:szCs w:val="22"/>
        </w:rPr>
        <w:t xml:space="preserve">nticipo será pagadera en el momento en que se hayan cumplido todas y cada una de las condiciones suspensivas estipuladas en la Cláusula </w:t>
      </w:r>
      <w:proofErr w:type="gramStart"/>
      <w:r w:rsidR="00D205C5" w:rsidRPr="00795C50">
        <w:rPr>
          <w:rFonts w:cs="Arial"/>
          <w:szCs w:val="22"/>
        </w:rPr>
        <w:t>s</w:t>
      </w:r>
      <w:r w:rsidR="00B855AA" w:rsidRPr="00795C50">
        <w:rPr>
          <w:rFonts w:cs="Arial"/>
          <w:szCs w:val="22"/>
        </w:rPr>
        <w:t xml:space="preserve">éptima </w:t>
      </w:r>
      <w:r w:rsidR="003B5760" w:rsidRPr="00795C50">
        <w:rPr>
          <w:rFonts w:cs="Arial"/>
          <w:szCs w:val="22"/>
        </w:rPr>
        <w:t xml:space="preserve"> del</w:t>
      </w:r>
      <w:proofErr w:type="gramEnd"/>
      <w:r w:rsidR="003B5760" w:rsidRPr="00795C50">
        <w:rPr>
          <w:rFonts w:cs="Arial"/>
          <w:szCs w:val="22"/>
        </w:rPr>
        <w:t xml:space="preserve"> presente contrato y será por la cantidad de </w:t>
      </w:r>
      <w:r w:rsidR="008E5C97" w:rsidRPr="00795C50">
        <w:rPr>
          <w:rFonts w:cs="Arial"/>
          <w:spacing w:val="4"/>
          <w:szCs w:val="22"/>
        </w:rPr>
        <w:t xml:space="preserve">[Poner cantidad en letras] </w:t>
      </w:r>
      <w:r w:rsidR="008E5C97" w:rsidRPr="00795C50">
        <w:rPr>
          <w:rFonts w:cs="Arial"/>
          <w:b/>
          <w:szCs w:val="22"/>
        </w:rPr>
        <w:t>DOLARES DE LOS ESTADOS UNIDOS DE AMERICA (USD $ Cantidad en números),</w:t>
      </w:r>
      <w:r w:rsidRPr="00795C50">
        <w:rPr>
          <w:rFonts w:cs="Arial"/>
          <w:szCs w:val="22"/>
        </w:rPr>
        <w:t>más IVA</w:t>
      </w:r>
      <w:r w:rsidR="003B5760" w:rsidRPr="00795C50">
        <w:rPr>
          <w:rFonts w:cs="Arial"/>
          <w:szCs w:val="22"/>
        </w:rPr>
        <w:t xml:space="preserve">. Este anticipo se amortizará de la forma que sigue: </w:t>
      </w:r>
      <w:r w:rsidR="003B5760" w:rsidRPr="00795C50">
        <w:rPr>
          <w:rFonts w:cs="Arial"/>
          <w:color w:val="2E74B5"/>
          <w:szCs w:val="22"/>
        </w:rPr>
        <w:t>[</w:t>
      </w:r>
      <w:r w:rsidR="003B5760" w:rsidRPr="00795C50">
        <w:rPr>
          <w:rFonts w:cs="Arial"/>
          <w:i/>
          <w:iCs/>
          <w:color w:val="2E74B5"/>
          <w:szCs w:val="22"/>
        </w:rPr>
        <w:t>se colocará el detalle/esquema de amortización</w:t>
      </w:r>
      <w:r w:rsidR="003B5760" w:rsidRPr="00795C50">
        <w:rPr>
          <w:rFonts w:cs="Arial"/>
          <w:color w:val="2E74B5"/>
          <w:szCs w:val="22"/>
        </w:rPr>
        <w:t>]</w:t>
      </w:r>
    </w:p>
    <w:p w14:paraId="7ECBB887" w14:textId="1292073F" w:rsidR="001B1351" w:rsidRPr="00795C50" w:rsidRDefault="003B5760" w:rsidP="003E2C8A">
      <w:pPr>
        <w:pStyle w:val="Heading3"/>
        <w:ind w:left="1428"/>
        <w:rPr>
          <w:rFonts w:cs="Arial"/>
          <w:szCs w:val="22"/>
        </w:rPr>
      </w:pPr>
      <w:r w:rsidRPr="00795C50">
        <w:rPr>
          <w:rFonts w:cs="Arial"/>
          <w:szCs w:val="22"/>
        </w:rPr>
        <w:t xml:space="preserve">La cantidad prevista como Primer Pago Parcial por la cantidad de </w:t>
      </w:r>
      <w:r w:rsidR="008E5C97" w:rsidRPr="00795C50">
        <w:rPr>
          <w:rFonts w:cs="Arial"/>
          <w:spacing w:val="4"/>
          <w:szCs w:val="22"/>
        </w:rPr>
        <w:t xml:space="preserve">[Poner cantidad en letras] </w:t>
      </w:r>
      <w:r w:rsidR="008E5C97" w:rsidRPr="00795C50">
        <w:rPr>
          <w:rFonts w:cs="Arial"/>
          <w:b/>
          <w:szCs w:val="22"/>
        </w:rPr>
        <w:t>DOLARES DE LOS ESTADOS UNIDOS DE AMERICA (USD $ Cantidad en números)</w:t>
      </w:r>
      <w:r w:rsidR="00496220" w:rsidRPr="00795C50">
        <w:rPr>
          <w:rFonts w:cs="Arial"/>
          <w:b/>
          <w:szCs w:val="22"/>
        </w:rPr>
        <w:t xml:space="preserve"> </w:t>
      </w:r>
      <w:r w:rsidR="00986E53" w:rsidRPr="00795C50">
        <w:rPr>
          <w:rFonts w:cs="Arial"/>
          <w:szCs w:val="22"/>
        </w:rPr>
        <w:t>más IVA</w:t>
      </w:r>
      <w:r w:rsidR="00496220" w:rsidRPr="00795C50">
        <w:rPr>
          <w:rFonts w:cs="Arial"/>
          <w:szCs w:val="22"/>
        </w:rPr>
        <w:t>, será</w:t>
      </w:r>
      <w:r w:rsidRPr="00795C50">
        <w:rPr>
          <w:rFonts w:cs="Arial"/>
          <w:szCs w:val="22"/>
        </w:rPr>
        <w:t xml:space="preserve"> pagadera a la entrega en la Ubicación de los Equipos Principales, cuando estén todos depositados en la Ubicación</w:t>
      </w:r>
      <w:r w:rsidR="007712D3" w:rsidRPr="00795C50">
        <w:rPr>
          <w:rFonts w:cs="Arial"/>
          <w:szCs w:val="22"/>
        </w:rPr>
        <w:t>.</w:t>
      </w:r>
    </w:p>
    <w:p w14:paraId="68731245" w14:textId="51409326" w:rsidR="001B1351" w:rsidRPr="00795C50" w:rsidRDefault="003B5760" w:rsidP="003E2C8A">
      <w:pPr>
        <w:pStyle w:val="Heading3"/>
        <w:ind w:left="1428"/>
        <w:rPr>
          <w:rFonts w:cs="Arial"/>
          <w:szCs w:val="22"/>
        </w:rPr>
      </w:pPr>
      <w:r w:rsidRPr="00795C50">
        <w:rPr>
          <w:rFonts w:cs="Arial"/>
          <w:szCs w:val="22"/>
        </w:rPr>
        <w:t xml:space="preserve">La cantidad prevista como Segundo Pago Parcial por la cantidad de </w:t>
      </w:r>
      <w:r w:rsidR="008E5C97" w:rsidRPr="00795C50">
        <w:rPr>
          <w:rFonts w:cs="Arial"/>
          <w:spacing w:val="4"/>
          <w:szCs w:val="22"/>
        </w:rPr>
        <w:t xml:space="preserve">[Poner cantidad en letras] </w:t>
      </w:r>
      <w:r w:rsidR="008E5C97" w:rsidRPr="00795C50">
        <w:rPr>
          <w:rFonts w:cs="Arial"/>
          <w:b/>
          <w:szCs w:val="22"/>
        </w:rPr>
        <w:t>DOLARES DE LOS ESTADOS UNIDOS DE AMERICA (USD $ Cantidad en números)</w:t>
      </w:r>
      <w:r w:rsidR="008E5C97" w:rsidRPr="00795C50">
        <w:rPr>
          <w:rFonts w:cs="Arial"/>
          <w:spacing w:val="4"/>
          <w:szCs w:val="22"/>
        </w:rPr>
        <w:t xml:space="preserve"> </w:t>
      </w:r>
      <w:r w:rsidR="00986E53" w:rsidRPr="00795C50">
        <w:rPr>
          <w:rFonts w:cs="Arial"/>
          <w:szCs w:val="22"/>
        </w:rPr>
        <w:t xml:space="preserve">más IVA </w:t>
      </w:r>
      <w:r w:rsidRPr="00795C50">
        <w:rPr>
          <w:rFonts w:cs="Arial"/>
          <w:szCs w:val="22"/>
        </w:rPr>
        <w:t xml:space="preserve">será pagadera cuando (i) el Equipo </w:t>
      </w:r>
      <w:r w:rsidR="00986E53" w:rsidRPr="00795C50">
        <w:rPr>
          <w:rFonts w:cs="Arial"/>
          <w:szCs w:val="22"/>
        </w:rPr>
        <w:t xml:space="preserve">Principal </w:t>
      </w:r>
      <w:r w:rsidRPr="00795C50">
        <w:rPr>
          <w:rFonts w:cs="Arial"/>
          <w:szCs w:val="22"/>
        </w:rPr>
        <w:t xml:space="preserve">haya sido instalado y puesto en marcha; (ii) se haya hecho la </w:t>
      </w:r>
      <w:r w:rsidR="00986E53" w:rsidRPr="00795C50">
        <w:rPr>
          <w:rFonts w:cs="Arial"/>
          <w:szCs w:val="22"/>
        </w:rPr>
        <w:t>d</w:t>
      </w:r>
      <w:r w:rsidRPr="00795C50">
        <w:rPr>
          <w:rFonts w:cs="Arial"/>
          <w:szCs w:val="22"/>
        </w:rPr>
        <w:t xml:space="preserve">isposición de los </w:t>
      </w:r>
      <w:r w:rsidR="00986E53" w:rsidRPr="00795C50">
        <w:rPr>
          <w:rFonts w:cs="Arial"/>
          <w:szCs w:val="22"/>
        </w:rPr>
        <w:t>r</w:t>
      </w:r>
      <w:r w:rsidRPr="00795C50">
        <w:rPr>
          <w:rFonts w:cs="Arial"/>
          <w:szCs w:val="22"/>
        </w:rPr>
        <w:t xml:space="preserve">esiduos conforme a lo establecido en el documento correspondiente; y (iii) la </w:t>
      </w:r>
      <w:r w:rsidR="00D174A2" w:rsidRPr="00795C50">
        <w:rPr>
          <w:rFonts w:cs="Arial"/>
          <w:szCs w:val="22"/>
        </w:rPr>
        <w:t xml:space="preserve">Entidad </w:t>
      </w:r>
      <w:r w:rsidR="00D75AD9" w:rsidRPr="00795C50">
        <w:rPr>
          <w:rFonts w:cs="Arial"/>
          <w:szCs w:val="22"/>
        </w:rPr>
        <w:t>Validadora</w:t>
      </w:r>
      <w:r w:rsidRPr="00795C50">
        <w:rPr>
          <w:rFonts w:cs="Arial"/>
          <w:szCs w:val="22"/>
        </w:rPr>
        <w:t xml:space="preserve"> haya emitido el Dictamen de </w:t>
      </w:r>
      <w:r w:rsidR="00303A2B" w:rsidRPr="00795C50">
        <w:rPr>
          <w:rFonts w:cs="Arial"/>
          <w:szCs w:val="22"/>
        </w:rPr>
        <w:t>Validación</w:t>
      </w:r>
      <w:r w:rsidRPr="00795C50">
        <w:rPr>
          <w:rFonts w:cs="Arial"/>
          <w:szCs w:val="22"/>
        </w:rPr>
        <w:t xml:space="preserve"> de Puesta en Marcha.</w:t>
      </w:r>
    </w:p>
    <w:p w14:paraId="2190CB64" w14:textId="69F69400" w:rsidR="001B1351" w:rsidRPr="00795C50" w:rsidRDefault="003B5760" w:rsidP="003E2C8A">
      <w:pPr>
        <w:pStyle w:val="Heading3"/>
        <w:ind w:left="1428"/>
        <w:rPr>
          <w:rFonts w:cs="Arial"/>
          <w:szCs w:val="22"/>
        </w:rPr>
      </w:pPr>
      <w:r w:rsidRPr="00795C50">
        <w:rPr>
          <w:rFonts w:cs="Arial"/>
          <w:szCs w:val="22"/>
        </w:rPr>
        <w:lastRenderedPageBreak/>
        <w:t xml:space="preserve">La cantidad prevista como Tercer Pago, corresponde a la fase de mantenimiento, por lo que </w:t>
      </w:r>
      <w:r w:rsidR="00121AF6" w:rsidRPr="00795C50">
        <w:rPr>
          <w:rFonts w:cs="Arial"/>
          <w:szCs w:val="22"/>
        </w:rPr>
        <w:t>El Contratante</w:t>
      </w:r>
      <w:r w:rsidRPr="00795C50">
        <w:rPr>
          <w:rFonts w:cs="Arial"/>
          <w:szCs w:val="22"/>
        </w:rPr>
        <w:t xml:space="preserve"> pagará al Contratista la suma de</w:t>
      </w:r>
      <w:r w:rsidR="008E5C97" w:rsidRPr="00795C50">
        <w:rPr>
          <w:rFonts w:cs="Arial"/>
          <w:szCs w:val="22"/>
        </w:rPr>
        <w:t xml:space="preserve"> </w:t>
      </w:r>
      <w:r w:rsidR="008E5C97" w:rsidRPr="00795C50">
        <w:rPr>
          <w:rFonts w:cs="Arial"/>
          <w:spacing w:val="4"/>
          <w:szCs w:val="22"/>
        </w:rPr>
        <w:t xml:space="preserve">[Poner cantidad en letras] </w:t>
      </w:r>
      <w:r w:rsidR="008E5C97" w:rsidRPr="00795C50">
        <w:rPr>
          <w:rFonts w:cs="Arial"/>
          <w:b/>
          <w:szCs w:val="22"/>
        </w:rPr>
        <w:t>DOLARES DE LOS ESTADOS UNIDOS DE AMERICA (USD $ Cantidad en números)</w:t>
      </w:r>
      <w:r w:rsidRPr="00795C50">
        <w:rPr>
          <w:rFonts w:cs="Arial"/>
          <w:szCs w:val="22"/>
        </w:rPr>
        <w:t xml:space="preserve"> </w:t>
      </w:r>
      <w:r w:rsidR="00986E53" w:rsidRPr="00795C50">
        <w:rPr>
          <w:rFonts w:cs="Arial"/>
          <w:szCs w:val="22"/>
        </w:rPr>
        <w:t>más IVA</w:t>
      </w:r>
      <w:r w:rsidRPr="00795C50">
        <w:rPr>
          <w:rFonts w:cs="Arial"/>
          <w:szCs w:val="22"/>
        </w:rPr>
        <w:t xml:space="preserve">, que se pagará por medio de cuotas </w:t>
      </w:r>
      <w:r w:rsidRPr="00795C50">
        <w:rPr>
          <w:rFonts w:cs="Arial"/>
          <w:color w:val="2E74B5"/>
          <w:szCs w:val="22"/>
        </w:rPr>
        <w:t>[</w:t>
      </w:r>
      <w:r w:rsidRPr="00795C50">
        <w:rPr>
          <w:rFonts w:cs="Arial"/>
          <w:i/>
          <w:iCs/>
          <w:color w:val="2E74B5"/>
          <w:szCs w:val="22"/>
        </w:rPr>
        <w:t>periodicidad</w:t>
      </w:r>
      <w:r w:rsidRPr="00795C50">
        <w:rPr>
          <w:rFonts w:cs="Arial"/>
          <w:color w:val="2E74B5"/>
          <w:szCs w:val="22"/>
        </w:rPr>
        <w:t>]</w:t>
      </w:r>
      <w:r w:rsidRPr="00795C50">
        <w:rPr>
          <w:rFonts w:cs="Arial"/>
          <w:szCs w:val="22"/>
        </w:rPr>
        <w:t>,</w:t>
      </w:r>
      <w:r w:rsidR="00DA24F6" w:rsidRPr="00795C50">
        <w:rPr>
          <w:rFonts w:cs="Arial"/>
          <w:szCs w:val="22"/>
        </w:rPr>
        <w:t xml:space="preserve"> de </w:t>
      </w:r>
      <w:r w:rsidR="008E5C97" w:rsidRPr="00795C50">
        <w:rPr>
          <w:rFonts w:cs="Arial"/>
          <w:spacing w:val="4"/>
          <w:szCs w:val="22"/>
        </w:rPr>
        <w:t xml:space="preserve">[Poner cantidad en letras] </w:t>
      </w:r>
      <w:r w:rsidR="008E5C97" w:rsidRPr="00795C50">
        <w:rPr>
          <w:rFonts w:cs="Arial"/>
          <w:b/>
          <w:szCs w:val="22"/>
        </w:rPr>
        <w:t>DOLARES DE LOS ESTADOS UNIDOS DE AMERICA (USD $ Cantidad en números)</w:t>
      </w:r>
      <w:r w:rsidR="00DA24F6" w:rsidRPr="00795C50">
        <w:rPr>
          <w:rFonts w:cs="Arial"/>
          <w:szCs w:val="22"/>
        </w:rPr>
        <w:t xml:space="preserve"> más IVA,</w:t>
      </w:r>
      <w:r w:rsidRPr="00795C50">
        <w:rPr>
          <w:rFonts w:cs="Arial"/>
          <w:szCs w:val="22"/>
        </w:rPr>
        <w:t xml:space="preserve"> hasta la fecha de terminación del periodo de mantenimiento según lo previsto en el </w:t>
      </w:r>
      <w:r w:rsidR="001F272D" w:rsidRPr="00795C50">
        <w:rPr>
          <w:rFonts w:cs="Arial"/>
          <w:szCs w:val="22"/>
        </w:rPr>
        <w:t>Cronograma para la Implementación del Proyecto (A</w:t>
      </w:r>
      <w:r w:rsidR="001A4AE6" w:rsidRPr="00795C50">
        <w:rPr>
          <w:rFonts w:cs="Arial"/>
          <w:szCs w:val="22"/>
        </w:rPr>
        <w:t xml:space="preserve">nexo </w:t>
      </w:r>
      <w:r w:rsidR="001F272D" w:rsidRPr="00795C50">
        <w:rPr>
          <w:rFonts w:cs="Arial"/>
          <w:szCs w:val="22"/>
        </w:rPr>
        <w:t>B)</w:t>
      </w:r>
      <w:r w:rsidRPr="00795C50">
        <w:rPr>
          <w:rFonts w:cs="Arial"/>
          <w:szCs w:val="22"/>
        </w:rPr>
        <w:t>.</w:t>
      </w:r>
    </w:p>
    <w:p w14:paraId="2AC97CD8" w14:textId="15139EA6" w:rsidR="00FB5789" w:rsidRPr="00795C50" w:rsidRDefault="00121AF6" w:rsidP="003E2C8A">
      <w:pPr>
        <w:pStyle w:val="Heading3"/>
        <w:ind w:left="1428"/>
        <w:rPr>
          <w:rFonts w:cs="Arial"/>
          <w:szCs w:val="22"/>
        </w:rPr>
      </w:pPr>
      <w:r w:rsidRPr="00795C50">
        <w:rPr>
          <w:rFonts w:cs="Arial"/>
          <w:szCs w:val="22"/>
        </w:rPr>
        <w:t>El Contratista</w:t>
      </w:r>
      <w:r w:rsidR="003B5760" w:rsidRPr="00795C50">
        <w:rPr>
          <w:rFonts w:cs="Arial"/>
          <w:szCs w:val="22"/>
        </w:rPr>
        <w:t xml:space="preserve"> emitirá las facturas correspondientes que cumplan con</w:t>
      </w:r>
      <w:r w:rsidR="00986E53" w:rsidRPr="00795C50">
        <w:rPr>
          <w:rFonts w:cs="Arial"/>
          <w:szCs w:val="22"/>
        </w:rPr>
        <w:t xml:space="preserve"> las disposiciones fiscales, y </w:t>
      </w:r>
      <w:r w:rsidRPr="00795C50">
        <w:rPr>
          <w:rFonts w:cs="Arial"/>
          <w:szCs w:val="22"/>
        </w:rPr>
        <w:t>El Contratante</w:t>
      </w:r>
      <w:r w:rsidR="003B5760" w:rsidRPr="00795C50">
        <w:rPr>
          <w:rFonts w:cs="Arial"/>
          <w:szCs w:val="22"/>
        </w:rPr>
        <w:t xml:space="preserve"> en un término máximo de cinco (5) días hábiles realizará el pago a la cuenta </w:t>
      </w:r>
      <w:r w:rsidR="00AD2E49" w:rsidRPr="00795C50">
        <w:rPr>
          <w:rFonts w:cs="Arial"/>
          <w:spacing w:val="4"/>
          <w:szCs w:val="22"/>
        </w:rPr>
        <w:t>[</w:t>
      </w:r>
      <w:r w:rsidR="00016820" w:rsidRPr="00795C50">
        <w:rPr>
          <w:rFonts w:cs="Arial"/>
          <w:spacing w:val="4"/>
          <w:szCs w:val="22"/>
        </w:rPr>
        <w:t>Número de cuenta y clase</w:t>
      </w:r>
      <w:r w:rsidR="00AD2E49" w:rsidRPr="00795C50">
        <w:rPr>
          <w:rFonts w:cs="Arial"/>
          <w:spacing w:val="4"/>
          <w:szCs w:val="22"/>
        </w:rPr>
        <w:t>]</w:t>
      </w:r>
      <w:r w:rsidR="003B5760" w:rsidRPr="00795C50">
        <w:rPr>
          <w:rFonts w:cs="Arial"/>
          <w:szCs w:val="22"/>
        </w:rPr>
        <w:t xml:space="preserve">, designada por </w:t>
      </w:r>
      <w:r w:rsidRPr="00795C50">
        <w:rPr>
          <w:rFonts w:cs="Arial"/>
          <w:szCs w:val="22"/>
        </w:rPr>
        <w:t>El Contratista</w:t>
      </w:r>
      <w:r w:rsidR="003B5760" w:rsidRPr="00795C50">
        <w:rPr>
          <w:rFonts w:cs="Arial"/>
          <w:szCs w:val="22"/>
        </w:rPr>
        <w:t xml:space="preserve"> en este momento</w:t>
      </w:r>
      <w:r w:rsidR="001F0E11" w:rsidRPr="00795C50">
        <w:rPr>
          <w:rFonts w:cs="Arial"/>
          <w:szCs w:val="22"/>
        </w:rPr>
        <w:t xml:space="preserve">, en caso </w:t>
      </w:r>
      <w:r w:rsidRPr="00795C50">
        <w:rPr>
          <w:rFonts w:cs="Arial"/>
          <w:szCs w:val="22"/>
        </w:rPr>
        <w:t>El Contratista</w:t>
      </w:r>
      <w:r w:rsidR="001F0E11" w:rsidRPr="00795C50">
        <w:rPr>
          <w:rFonts w:cs="Arial"/>
          <w:szCs w:val="22"/>
        </w:rPr>
        <w:t xml:space="preserve"> realice cambio en su número de cuenta bancaria, deberá hacérselo saber por medio escrito a </w:t>
      </w:r>
      <w:r w:rsidRPr="00795C50">
        <w:rPr>
          <w:rFonts w:cs="Arial"/>
          <w:szCs w:val="22"/>
        </w:rPr>
        <w:t>El Contratante</w:t>
      </w:r>
      <w:r w:rsidR="001F0E11" w:rsidRPr="00795C50">
        <w:rPr>
          <w:rFonts w:cs="Arial"/>
          <w:szCs w:val="22"/>
        </w:rPr>
        <w:t xml:space="preserve"> en un plazo mínimo de cinco (5) días hábiles previos al pago que corresponda, dicho escrito formar</w:t>
      </w:r>
      <w:r w:rsidR="008D42FF" w:rsidRPr="00795C50">
        <w:rPr>
          <w:rFonts w:cs="Arial"/>
          <w:szCs w:val="22"/>
        </w:rPr>
        <w:t>á</w:t>
      </w:r>
      <w:r w:rsidR="001F0E11" w:rsidRPr="00795C50">
        <w:rPr>
          <w:rFonts w:cs="Arial"/>
          <w:szCs w:val="22"/>
        </w:rPr>
        <w:t xml:space="preserve"> parte integra</w:t>
      </w:r>
      <w:r w:rsidR="00674111" w:rsidRPr="00795C50">
        <w:rPr>
          <w:rFonts w:cs="Arial"/>
          <w:szCs w:val="22"/>
        </w:rPr>
        <w:t>nte</w:t>
      </w:r>
      <w:r w:rsidR="001F0E11" w:rsidRPr="00795C50">
        <w:rPr>
          <w:rFonts w:cs="Arial"/>
          <w:szCs w:val="22"/>
        </w:rPr>
        <w:t xml:space="preserve"> del presente contrato</w:t>
      </w:r>
      <w:r w:rsidR="003B5760" w:rsidRPr="00795C50">
        <w:rPr>
          <w:rFonts w:cs="Arial"/>
          <w:szCs w:val="22"/>
        </w:rPr>
        <w:t>.</w:t>
      </w:r>
    </w:p>
    <w:p w14:paraId="61F5B585" w14:textId="6D3DBCFC" w:rsidR="00606617" w:rsidRPr="00795C50" w:rsidRDefault="00606617" w:rsidP="005B1303">
      <w:pPr>
        <w:pStyle w:val="Normal2"/>
        <w:keepNext/>
        <w:keepLines/>
        <w:spacing w:line="240" w:lineRule="auto"/>
        <w:jc w:val="both"/>
        <w:rPr>
          <w:rFonts w:eastAsia="Cambria"/>
          <w:color w:val="auto"/>
          <w:spacing w:val="4"/>
          <w:lang w:val="es-ES_tradnl"/>
        </w:rPr>
      </w:pPr>
    </w:p>
    <w:p w14:paraId="7487FCCA" w14:textId="3C40724D" w:rsidR="008579C1" w:rsidRPr="00795C50" w:rsidRDefault="008579C1" w:rsidP="003E2C8A">
      <w:pPr>
        <w:pStyle w:val="Heading1"/>
        <w:rPr>
          <w:rFonts w:eastAsia="Cambria" w:cs="Arial"/>
          <w:sz w:val="22"/>
          <w:szCs w:val="22"/>
        </w:rPr>
      </w:pPr>
      <w:r w:rsidRPr="00795C50">
        <w:rPr>
          <w:rFonts w:eastAsia="Cambria" w:cs="Arial"/>
          <w:sz w:val="22"/>
          <w:szCs w:val="22"/>
        </w:rPr>
        <w:t>CONDICIONES PREVIAS</w:t>
      </w:r>
    </w:p>
    <w:p w14:paraId="45EE30FA" w14:textId="77777777" w:rsidR="00036AB7" w:rsidRPr="00795C50" w:rsidRDefault="00036AB7" w:rsidP="003E2C8A">
      <w:pPr>
        <w:rPr>
          <w:rFonts w:eastAsia="Cambria" w:cs="Arial"/>
          <w:vanish/>
          <w:color w:val="000000"/>
          <w:szCs w:val="22"/>
          <w:lang w:val="es-MX"/>
        </w:rPr>
      </w:pPr>
    </w:p>
    <w:p w14:paraId="044AA959" w14:textId="42A16D62" w:rsidR="00C62D3D" w:rsidRPr="00795C50" w:rsidRDefault="00C62D3D" w:rsidP="003E2C8A">
      <w:pPr>
        <w:rPr>
          <w:rFonts w:cs="Arial"/>
          <w:szCs w:val="22"/>
        </w:rPr>
      </w:pPr>
      <w:r w:rsidRPr="00795C50">
        <w:rPr>
          <w:rFonts w:cs="Arial"/>
          <w:szCs w:val="22"/>
        </w:rPr>
        <w:t xml:space="preserve">El presente Contrato estará sujeto a las siguientes condiciones suspensivas a presentar de manera consecutivas en el orden establecido a continuación y </w:t>
      </w:r>
      <w:proofErr w:type="gramStart"/>
      <w:r w:rsidRPr="00795C50">
        <w:rPr>
          <w:rFonts w:cs="Arial"/>
          <w:szCs w:val="22"/>
        </w:rPr>
        <w:t>entrará en vigencia</w:t>
      </w:r>
      <w:proofErr w:type="gramEnd"/>
      <w:r w:rsidRPr="00795C50">
        <w:rPr>
          <w:rFonts w:cs="Arial"/>
          <w:szCs w:val="22"/>
        </w:rPr>
        <w:t xml:space="preserve"> con plenos efectos una vez cumplidas las mismas:</w:t>
      </w:r>
    </w:p>
    <w:p w14:paraId="3F4F70AE" w14:textId="5F58F3CA" w:rsidR="00C62D3D" w:rsidRPr="00795C50" w:rsidRDefault="00C62D3D" w:rsidP="003E2C8A">
      <w:pPr>
        <w:pStyle w:val="Heading2"/>
        <w:rPr>
          <w:rFonts w:cs="Arial"/>
          <w:szCs w:val="22"/>
        </w:rPr>
      </w:pPr>
      <w:r w:rsidRPr="00795C50">
        <w:rPr>
          <w:rFonts w:cs="Arial"/>
          <w:szCs w:val="22"/>
        </w:rPr>
        <w:t xml:space="preserve">A que </w:t>
      </w:r>
      <w:r w:rsidR="00121AF6" w:rsidRPr="00795C50">
        <w:rPr>
          <w:rFonts w:cs="Arial"/>
          <w:szCs w:val="22"/>
        </w:rPr>
        <w:t>El Contratante</w:t>
      </w:r>
      <w:r w:rsidRPr="00795C50">
        <w:rPr>
          <w:rFonts w:cs="Arial"/>
          <w:szCs w:val="22"/>
        </w:rPr>
        <w:t xml:space="preserve"> </w:t>
      </w:r>
      <w:r w:rsidR="00412DF3" w:rsidRPr="00795C50">
        <w:rPr>
          <w:rFonts w:cs="Arial"/>
          <w:szCs w:val="22"/>
        </w:rPr>
        <w:t xml:space="preserve">obtenga </w:t>
      </w:r>
      <w:r w:rsidRPr="00795C50">
        <w:rPr>
          <w:rFonts w:cs="Arial"/>
          <w:szCs w:val="22"/>
        </w:rPr>
        <w:t xml:space="preserve">el crédito mencionado en la </w:t>
      </w:r>
      <w:r w:rsidR="009D2DD8" w:rsidRPr="00795C50">
        <w:rPr>
          <w:rFonts w:cs="Arial"/>
          <w:szCs w:val="22"/>
        </w:rPr>
        <w:t xml:space="preserve">sección correspondiente a las Declaraciones, literal A., numeral 5), </w:t>
      </w:r>
      <w:r w:rsidR="00A85B3C" w:rsidRPr="00795C50">
        <w:rPr>
          <w:rFonts w:cs="Arial"/>
          <w:szCs w:val="22"/>
        </w:rPr>
        <w:t>es decir el crédito de BANDESAL para el programa de Seguros de Ahorro de Energía (ESI)</w:t>
      </w:r>
      <w:r w:rsidRPr="00795C50">
        <w:rPr>
          <w:rFonts w:cs="Arial"/>
          <w:szCs w:val="22"/>
        </w:rPr>
        <w:t xml:space="preserve"> del presente contrato. Esta condición deberá ser cumplida dentro de los</w:t>
      </w:r>
      <w:r w:rsidR="00006D05" w:rsidRPr="00795C50">
        <w:rPr>
          <w:rFonts w:cs="Arial"/>
          <w:szCs w:val="22"/>
        </w:rPr>
        <w:t xml:space="preserve"> cuarenta y cinco</w:t>
      </w:r>
      <w:r w:rsidR="00994733" w:rsidRPr="00795C50">
        <w:rPr>
          <w:rFonts w:cs="Arial"/>
          <w:szCs w:val="22"/>
        </w:rPr>
        <w:t xml:space="preserve"> </w:t>
      </w:r>
      <w:r w:rsidRPr="00795C50">
        <w:rPr>
          <w:rFonts w:cs="Arial"/>
          <w:szCs w:val="22"/>
        </w:rPr>
        <w:t>(45) días calendarios posteriores a la firma del presente Contrato y será evidencia de su cumplimiento</w:t>
      </w:r>
      <w:r w:rsidR="00994733" w:rsidRPr="00795C50">
        <w:rPr>
          <w:rFonts w:cs="Arial"/>
          <w:szCs w:val="22"/>
        </w:rPr>
        <w:t>,</w:t>
      </w:r>
      <w:r w:rsidRPr="00795C50">
        <w:rPr>
          <w:rFonts w:cs="Arial"/>
          <w:szCs w:val="22"/>
        </w:rPr>
        <w:t xml:space="preserve"> la constancia que emita </w:t>
      </w:r>
      <w:r w:rsidR="00403897" w:rsidRPr="00795C50">
        <w:rPr>
          <w:rFonts w:cs="Arial"/>
          <w:szCs w:val="22"/>
        </w:rPr>
        <w:t xml:space="preserve">la </w:t>
      </w:r>
      <w:r w:rsidR="00CD4FEF" w:rsidRPr="00795C50">
        <w:rPr>
          <w:rFonts w:cs="Arial"/>
          <w:szCs w:val="22"/>
        </w:rPr>
        <w:t>IFI</w:t>
      </w:r>
      <w:r w:rsidRPr="00795C50">
        <w:rPr>
          <w:rFonts w:cs="Arial"/>
          <w:szCs w:val="22"/>
        </w:rPr>
        <w:t xml:space="preserve"> de la autorización del</w:t>
      </w:r>
      <w:r w:rsidR="00006D05" w:rsidRPr="00795C50">
        <w:rPr>
          <w:rFonts w:cs="Arial"/>
          <w:szCs w:val="22"/>
        </w:rPr>
        <w:t xml:space="preserve"> </w:t>
      </w:r>
      <w:r w:rsidRPr="00795C50">
        <w:rPr>
          <w:rFonts w:cs="Arial"/>
          <w:szCs w:val="22"/>
        </w:rPr>
        <w:t>crédito.</w:t>
      </w:r>
    </w:p>
    <w:p w14:paraId="65A2A9A3" w14:textId="3559F591" w:rsidR="00C62D3D" w:rsidRPr="00795C50" w:rsidRDefault="00C62D3D" w:rsidP="003E2C8A">
      <w:pPr>
        <w:pStyle w:val="Heading2"/>
        <w:rPr>
          <w:rFonts w:cs="Arial"/>
          <w:szCs w:val="22"/>
        </w:rPr>
      </w:pPr>
      <w:r w:rsidRPr="00795C50">
        <w:rPr>
          <w:rFonts w:cs="Arial"/>
          <w:szCs w:val="22"/>
        </w:rPr>
        <w:t xml:space="preserve">A la expedición por parte de la </w:t>
      </w:r>
      <w:r w:rsidR="00D174A2" w:rsidRPr="00795C50">
        <w:rPr>
          <w:rFonts w:cs="Arial"/>
          <w:szCs w:val="22"/>
        </w:rPr>
        <w:t>Entidad</w:t>
      </w:r>
      <w:r w:rsidRPr="00795C50">
        <w:rPr>
          <w:rFonts w:cs="Arial"/>
          <w:szCs w:val="22"/>
        </w:rPr>
        <w:t xml:space="preserve"> </w:t>
      </w:r>
      <w:r w:rsidR="00D75AD9" w:rsidRPr="00795C50">
        <w:rPr>
          <w:rFonts w:cs="Arial"/>
          <w:szCs w:val="22"/>
        </w:rPr>
        <w:t>Validadora</w:t>
      </w:r>
      <w:r w:rsidRPr="00795C50">
        <w:rPr>
          <w:rFonts w:cs="Arial"/>
          <w:szCs w:val="22"/>
        </w:rPr>
        <w:t xml:space="preserve"> </w:t>
      </w:r>
      <w:r w:rsidR="007D3A48" w:rsidRPr="00795C50">
        <w:rPr>
          <w:rFonts w:cs="Arial"/>
          <w:szCs w:val="22"/>
        </w:rPr>
        <w:t xml:space="preserve">de </w:t>
      </w:r>
      <w:r w:rsidR="003C776A">
        <w:rPr>
          <w:rFonts w:cs="Arial"/>
          <w:szCs w:val="22"/>
        </w:rPr>
        <w:t>l</w:t>
      </w:r>
      <w:r w:rsidR="007D3A48" w:rsidRPr="00795C50">
        <w:rPr>
          <w:rFonts w:cs="Arial"/>
          <w:szCs w:val="22"/>
        </w:rPr>
        <w:t xml:space="preserve">a aprobación </w:t>
      </w:r>
      <w:r w:rsidRPr="00795C50">
        <w:rPr>
          <w:rFonts w:cs="Arial"/>
          <w:szCs w:val="22"/>
        </w:rPr>
        <w:t>de</w:t>
      </w:r>
      <w:r w:rsidR="005E2FCF" w:rsidRPr="00795C50">
        <w:rPr>
          <w:rFonts w:cs="Arial"/>
          <w:szCs w:val="22"/>
        </w:rPr>
        <w:t xml:space="preserve"> </w:t>
      </w:r>
      <w:r w:rsidRPr="00795C50">
        <w:rPr>
          <w:rFonts w:cs="Arial"/>
          <w:szCs w:val="22"/>
        </w:rPr>
        <w:t>l</w:t>
      </w:r>
      <w:r w:rsidR="005E2FCF" w:rsidRPr="00795C50">
        <w:rPr>
          <w:rFonts w:cs="Arial"/>
          <w:szCs w:val="22"/>
        </w:rPr>
        <w:t>a</w:t>
      </w:r>
      <w:r w:rsidRPr="00795C50">
        <w:rPr>
          <w:rFonts w:cs="Arial"/>
          <w:szCs w:val="22"/>
        </w:rPr>
        <w:t xml:space="preserve"> Validación del Proyecto</w:t>
      </w:r>
      <w:r w:rsidR="00EB04EC" w:rsidRPr="00795C50">
        <w:rPr>
          <w:rFonts w:cs="Arial"/>
          <w:szCs w:val="22"/>
        </w:rPr>
        <w:t xml:space="preserve">, con el cumplimiento de todos y cada uno de los requisitos establecidos </w:t>
      </w:r>
      <w:r w:rsidR="00A14C28" w:rsidRPr="00795C50">
        <w:rPr>
          <w:rFonts w:cs="Arial"/>
          <w:szCs w:val="22"/>
        </w:rPr>
        <w:t xml:space="preserve">en </w:t>
      </w:r>
      <w:r w:rsidR="00EB04EC" w:rsidRPr="00795C50">
        <w:rPr>
          <w:rFonts w:cs="Arial"/>
          <w:szCs w:val="22"/>
        </w:rPr>
        <w:t xml:space="preserve">el Formato de Validación Técnica </w:t>
      </w:r>
      <w:r w:rsidR="00496220" w:rsidRPr="00795C50">
        <w:rPr>
          <w:rFonts w:cs="Arial"/>
          <w:szCs w:val="22"/>
        </w:rPr>
        <w:t>(</w:t>
      </w:r>
      <w:r w:rsidR="00E9527D" w:rsidRPr="00795C50">
        <w:rPr>
          <w:rFonts w:cs="Arial"/>
          <w:szCs w:val="22"/>
        </w:rPr>
        <w:t>A</w:t>
      </w:r>
      <w:r w:rsidR="001A4AE6" w:rsidRPr="00795C50">
        <w:rPr>
          <w:rFonts w:cs="Arial"/>
          <w:szCs w:val="22"/>
        </w:rPr>
        <w:t xml:space="preserve">nexo </w:t>
      </w:r>
      <w:r w:rsidR="00526A69" w:rsidRPr="00795C50">
        <w:rPr>
          <w:rFonts w:cs="Arial"/>
          <w:szCs w:val="22"/>
        </w:rPr>
        <w:t>C</w:t>
      </w:r>
      <w:r w:rsidRPr="00795C50">
        <w:rPr>
          <w:rFonts w:cs="Arial"/>
          <w:szCs w:val="22"/>
        </w:rPr>
        <w:t>)</w:t>
      </w:r>
      <w:r w:rsidR="007D3A48" w:rsidRPr="00795C50">
        <w:rPr>
          <w:rFonts w:cs="Arial"/>
          <w:szCs w:val="22"/>
        </w:rPr>
        <w:t>,</w:t>
      </w:r>
      <w:r w:rsidR="00376107" w:rsidRPr="00795C50">
        <w:rPr>
          <w:rFonts w:cs="Arial"/>
          <w:szCs w:val="22"/>
        </w:rPr>
        <w:t xml:space="preserve"> lo cual consolidará el plazo de vigencia del contrato y el plazo de emisión de la</w:t>
      </w:r>
      <w:r w:rsidR="00C31F77" w:rsidRPr="00795C50">
        <w:rPr>
          <w:rFonts w:cs="Arial"/>
          <w:szCs w:val="22"/>
        </w:rPr>
        <w:t>(</w:t>
      </w:r>
      <w:r w:rsidR="00376107" w:rsidRPr="00795C50">
        <w:rPr>
          <w:rFonts w:cs="Arial"/>
          <w:szCs w:val="22"/>
        </w:rPr>
        <w:t>s</w:t>
      </w:r>
      <w:r w:rsidR="00C31F77" w:rsidRPr="00795C50">
        <w:rPr>
          <w:rFonts w:cs="Arial"/>
          <w:szCs w:val="22"/>
        </w:rPr>
        <w:t>)</w:t>
      </w:r>
      <w:r w:rsidR="00376107" w:rsidRPr="00795C50">
        <w:rPr>
          <w:rFonts w:cs="Arial"/>
          <w:szCs w:val="22"/>
        </w:rPr>
        <w:t xml:space="preserve"> fianza</w:t>
      </w:r>
      <w:r w:rsidR="00C31F77" w:rsidRPr="00795C50">
        <w:rPr>
          <w:rFonts w:cs="Arial"/>
          <w:szCs w:val="22"/>
        </w:rPr>
        <w:t>(</w:t>
      </w:r>
      <w:r w:rsidR="00376107" w:rsidRPr="00795C50">
        <w:rPr>
          <w:rFonts w:cs="Arial"/>
          <w:szCs w:val="22"/>
        </w:rPr>
        <w:t>s</w:t>
      </w:r>
      <w:r w:rsidR="00C31F77" w:rsidRPr="00795C50">
        <w:rPr>
          <w:rFonts w:cs="Arial"/>
          <w:szCs w:val="22"/>
        </w:rPr>
        <w:t>)</w:t>
      </w:r>
      <w:r w:rsidRPr="00795C50">
        <w:rPr>
          <w:rFonts w:cs="Arial"/>
          <w:szCs w:val="22"/>
        </w:rPr>
        <w:t>.</w:t>
      </w:r>
      <w:r w:rsidR="00707D61" w:rsidRPr="00795C50">
        <w:rPr>
          <w:rFonts w:cs="Arial"/>
          <w:szCs w:val="22"/>
        </w:rPr>
        <w:t xml:space="preserve"> El Dictamen de Validación del Proyecto, deberá ser notificado a</w:t>
      </w:r>
      <w:r w:rsidR="006E7F81" w:rsidRPr="00795C50">
        <w:rPr>
          <w:rFonts w:cs="Arial"/>
          <w:szCs w:val="22"/>
        </w:rPr>
        <w:t xml:space="preserve"> </w:t>
      </w:r>
      <w:r w:rsidR="00707D61" w:rsidRPr="00795C50">
        <w:rPr>
          <w:rFonts w:cs="Arial"/>
          <w:szCs w:val="22"/>
        </w:rPr>
        <w:t>l</w:t>
      </w:r>
      <w:r w:rsidR="006E7F81" w:rsidRPr="00795C50">
        <w:rPr>
          <w:rFonts w:cs="Arial"/>
          <w:szCs w:val="22"/>
        </w:rPr>
        <w:t>a</w:t>
      </w:r>
      <w:r w:rsidR="00707D61" w:rsidRPr="00795C50">
        <w:rPr>
          <w:rFonts w:cs="Arial"/>
          <w:szCs w:val="22"/>
        </w:rPr>
        <w:t xml:space="preserve"> </w:t>
      </w:r>
      <w:r w:rsidR="006E7F81" w:rsidRPr="00795C50">
        <w:rPr>
          <w:rFonts w:cs="Arial"/>
          <w:szCs w:val="22"/>
        </w:rPr>
        <w:t>Aseguradora</w:t>
      </w:r>
      <w:r w:rsidR="00707D61" w:rsidRPr="00795C50">
        <w:rPr>
          <w:rFonts w:cs="Arial"/>
          <w:szCs w:val="22"/>
        </w:rPr>
        <w:t>.</w:t>
      </w:r>
    </w:p>
    <w:p w14:paraId="2C52B7AB" w14:textId="1CD583AB" w:rsidR="00C62D3D" w:rsidRPr="00795C50" w:rsidRDefault="00C62D3D" w:rsidP="003E2C8A">
      <w:pPr>
        <w:pStyle w:val="Heading2"/>
        <w:rPr>
          <w:rFonts w:cs="Arial"/>
          <w:szCs w:val="22"/>
        </w:rPr>
      </w:pPr>
      <w:r w:rsidRPr="00795C50">
        <w:rPr>
          <w:rFonts w:cs="Arial"/>
          <w:szCs w:val="22"/>
        </w:rPr>
        <w:t xml:space="preserve">A que </w:t>
      </w:r>
      <w:r w:rsidR="00121AF6" w:rsidRPr="00795C50">
        <w:rPr>
          <w:rFonts w:cs="Arial"/>
          <w:szCs w:val="22"/>
        </w:rPr>
        <w:t>El Contratista</w:t>
      </w:r>
      <w:r w:rsidRPr="00795C50">
        <w:rPr>
          <w:rFonts w:cs="Arial"/>
          <w:szCs w:val="22"/>
        </w:rPr>
        <w:t xml:space="preserve"> </w:t>
      </w:r>
      <w:r w:rsidR="0019402B" w:rsidRPr="00795C50">
        <w:rPr>
          <w:rFonts w:cs="Arial"/>
          <w:szCs w:val="22"/>
        </w:rPr>
        <w:t xml:space="preserve">presente al </w:t>
      </w:r>
      <w:proofErr w:type="gramStart"/>
      <w:r w:rsidR="0019402B" w:rsidRPr="00795C50">
        <w:rPr>
          <w:rFonts w:cs="Arial"/>
          <w:szCs w:val="22"/>
        </w:rPr>
        <w:t xml:space="preserve">Contratante </w:t>
      </w:r>
      <w:r w:rsidRPr="00795C50">
        <w:rPr>
          <w:rFonts w:cs="Arial"/>
          <w:szCs w:val="22"/>
        </w:rPr>
        <w:t xml:space="preserve"> las</w:t>
      </w:r>
      <w:proofErr w:type="gramEnd"/>
      <w:r w:rsidRPr="00795C50">
        <w:rPr>
          <w:rFonts w:cs="Arial"/>
          <w:szCs w:val="22"/>
        </w:rPr>
        <w:t xml:space="preserve"> fianzas</w:t>
      </w:r>
      <w:r w:rsidR="0019402B" w:rsidRPr="00795C50">
        <w:rPr>
          <w:rFonts w:cs="Arial"/>
          <w:szCs w:val="22"/>
        </w:rPr>
        <w:t xml:space="preserve"> y seguros</w:t>
      </w:r>
      <w:r w:rsidR="00D85BD6">
        <w:rPr>
          <w:rFonts w:cs="Arial"/>
          <w:szCs w:val="22"/>
        </w:rPr>
        <w:t xml:space="preserve"> mencionados en las </w:t>
      </w:r>
      <w:proofErr w:type="spellStart"/>
      <w:r w:rsidR="00D85BD6">
        <w:rPr>
          <w:rFonts w:cs="Arial"/>
          <w:szCs w:val="22"/>
        </w:rPr>
        <w:t>clausulas</w:t>
      </w:r>
      <w:proofErr w:type="spellEnd"/>
      <w:r w:rsidR="00D85BD6">
        <w:rPr>
          <w:rFonts w:cs="Arial"/>
          <w:szCs w:val="22"/>
        </w:rPr>
        <w:t xml:space="preserve"> 12 y 14,</w:t>
      </w:r>
      <w:r w:rsidRPr="00795C50">
        <w:rPr>
          <w:rFonts w:cs="Arial"/>
          <w:szCs w:val="22"/>
        </w:rPr>
        <w:t xml:space="preserve"> emitidas por </w:t>
      </w:r>
      <w:r w:rsidR="00AC436C" w:rsidRPr="00795C50">
        <w:rPr>
          <w:rFonts w:cs="Arial"/>
          <w:szCs w:val="22"/>
        </w:rPr>
        <w:t>la</w:t>
      </w:r>
      <w:r w:rsidR="00006D05" w:rsidRPr="00795C50">
        <w:rPr>
          <w:rFonts w:cs="Arial"/>
          <w:szCs w:val="22"/>
        </w:rPr>
        <w:t xml:space="preserve"> </w:t>
      </w:r>
      <w:r w:rsidRPr="00795C50">
        <w:rPr>
          <w:rFonts w:cs="Arial"/>
          <w:szCs w:val="22"/>
        </w:rPr>
        <w:t xml:space="preserve">Aseguradora </w:t>
      </w:r>
      <w:r w:rsidR="00AC436C" w:rsidRPr="00795C50">
        <w:rPr>
          <w:rFonts w:cs="Arial"/>
          <w:szCs w:val="22"/>
        </w:rPr>
        <w:t xml:space="preserve">designada y </w:t>
      </w:r>
      <w:r w:rsidRPr="00795C50">
        <w:rPr>
          <w:rFonts w:cs="Arial"/>
          <w:szCs w:val="22"/>
        </w:rPr>
        <w:t>autorizada para operar como tal por la Superintendencia del Sistema Financiero.</w:t>
      </w:r>
    </w:p>
    <w:p w14:paraId="7C5CF2B5" w14:textId="77777777" w:rsidR="00AC436C" w:rsidRPr="00795C50" w:rsidRDefault="00AC436C" w:rsidP="003E2C8A">
      <w:pPr>
        <w:rPr>
          <w:rFonts w:cs="Arial"/>
          <w:spacing w:val="4"/>
          <w:szCs w:val="22"/>
        </w:rPr>
      </w:pPr>
    </w:p>
    <w:p w14:paraId="79479694" w14:textId="03697C3E" w:rsidR="00EB04EC" w:rsidRPr="00795C50" w:rsidRDefault="00C62D3D" w:rsidP="003E2C8A">
      <w:pPr>
        <w:pStyle w:val="Heading2"/>
        <w:rPr>
          <w:rFonts w:cs="Arial"/>
          <w:szCs w:val="22"/>
        </w:rPr>
      </w:pPr>
      <w:r w:rsidRPr="00795C50">
        <w:rPr>
          <w:rFonts w:cs="Arial"/>
          <w:szCs w:val="22"/>
        </w:rPr>
        <w:t xml:space="preserve">Los </w:t>
      </w:r>
      <w:r w:rsidR="00EB04EC" w:rsidRPr="00795C50">
        <w:rPr>
          <w:rFonts w:cs="Arial"/>
          <w:szCs w:val="22"/>
        </w:rPr>
        <w:t>hechos descritos en los ordinales anteriores deberán ocurrir en un plazo máximo de</w:t>
      </w:r>
      <w:r w:rsidR="00AD2E49" w:rsidRPr="00795C50">
        <w:rPr>
          <w:rFonts w:cs="Arial"/>
          <w:szCs w:val="22"/>
        </w:rPr>
        <w:t xml:space="preserve"> </w:t>
      </w:r>
      <w:r w:rsidR="00AD2E49" w:rsidRPr="00795C50">
        <w:rPr>
          <w:rFonts w:cs="Arial"/>
          <w:spacing w:val="4"/>
          <w:szCs w:val="22"/>
        </w:rPr>
        <w:t>[</w:t>
      </w:r>
      <w:r w:rsidR="00016820" w:rsidRPr="00795C50">
        <w:rPr>
          <w:rFonts w:cs="Arial"/>
          <w:spacing w:val="4"/>
          <w:szCs w:val="22"/>
        </w:rPr>
        <w:t>número de días</w:t>
      </w:r>
      <w:r w:rsidR="00AD2E49" w:rsidRPr="00795C50">
        <w:rPr>
          <w:rFonts w:cs="Arial"/>
          <w:spacing w:val="4"/>
          <w:szCs w:val="22"/>
        </w:rPr>
        <w:t>]</w:t>
      </w:r>
      <w:r w:rsidR="00EB04EC" w:rsidRPr="00795C50">
        <w:rPr>
          <w:rFonts w:cs="Arial"/>
          <w:szCs w:val="22"/>
        </w:rPr>
        <w:t xml:space="preserve"> días calendario. Vencido este plazo sin que ocurrieren todos y cada uno de estos hechos, se entenderá terminado el presente contrato, salvo que L</w:t>
      </w:r>
      <w:r w:rsidR="00E974FA">
        <w:rPr>
          <w:rFonts w:cs="Arial"/>
          <w:szCs w:val="22"/>
        </w:rPr>
        <w:t xml:space="preserve">as </w:t>
      </w:r>
      <w:r w:rsidR="00EB04EC" w:rsidRPr="00795C50">
        <w:rPr>
          <w:rFonts w:cs="Arial"/>
          <w:szCs w:val="22"/>
        </w:rPr>
        <w:t>P</w:t>
      </w:r>
      <w:r w:rsidR="00E974FA">
        <w:rPr>
          <w:rFonts w:cs="Arial"/>
          <w:szCs w:val="22"/>
        </w:rPr>
        <w:t>artes</w:t>
      </w:r>
      <w:r w:rsidR="00EB04EC" w:rsidRPr="00795C50">
        <w:rPr>
          <w:rFonts w:cs="Arial"/>
          <w:szCs w:val="22"/>
        </w:rPr>
        <w:t xml:space="preserve"> de común acuerdo y por escrito decidan prorrogar dicho plazo. </w:t>
      </w:r>
    </w:p>
    <w:p w14:paraId="0F9C3D48" w14:textId="55228D41" w:rsidR="00EB04EC" w:rsidRPr="00795C50" w:rsidRDefault="00EB04EC" w:rsidP="003E2C8A">
      <w:pPr>
        <w:rPr>
          <w:rFonts w:eastAsia="Cambria" w:cs="Arial"/>
          <w:spacing w:val="4"/>
          <w:szCs w:val="22"/>
        </w:rPr>
      </w:pPr>
    </w:p>
    <w:p w14:paraId="574E6389" w14:textId="1F57B0CB" w:rsidR="00F74C6C" w:rsidRDefault="00EB04EC" w:rsidP="003E2C8A">
      <w:pPr>
        <w:pStyle w:val="Heading2"/>
        <w:rPr>
          <w:rFonts w:cs="Arial"/>
          <w:szCs w:val="22"/>
          <w:lang w:val="en-US"/>
        </w:rPr>
      </w:pPr>
      <w:r w:rsidRPr="00795C50">
        <w:rPr>
          <w:rFonts w:eastAsia="Cambria" w:cs="Arial"/>
          <w:spacing w:val="4"/>
          <w:szCs w:val="22"/>
        </w:rPr>
        <w:t xml:space="preserve">Si la no ocurrencia de algunos de estos hechos obedece </w:t>
      </w:r>
      <w:r w:rsidRPr="00795C50">
        <w:rPr>
          <w:rFonts w:cs="Arial"/>
          <w:szCs w:val="22"/>
        </w:rPr>
        <w:t>al dolo o culpa de alguna de L</w:t>
      </w:r>
      <w:r w:rsidR="00E974FA">
        <w:rPr>
          <w:rFonts w:cs="Arial"/>
          <w:szCs w:val="22"/>
        </w:rPr>
        <w:t xml:space="preserve">as </w:t>
      </w:r>
      <w:r w:rsidRPr="00795C50">
        <w:rPr>
          <w:rFonts w:cs="Arial"/>
          <w:szCs w:val="22"/>
        </w:rPr>
        <w:t>P</w:t>
      </w:r>
      <w:r w:rsidR="00E974FA">
        <w:rPr>
          <w:rFonts w:cs="Arial"/>
          <w:szCs w:val="22"/>
        </w:rPr>
        <w:t>artes</w:t>
      </w:r>
      <w:r w:rsidRPr="00795C50">
        <w:rPr>
          <w:rFonts w:cs="Arial"/>
          <w:szCs w:val="22"/>
        </w:rPr>
        <w:t>, la P</w:t>
      </w:r>
      <w:r w:rsidR="00E974FA">
        <w:rPr>
          <w:rFonts w:cs="Arial"/>
          <w:szCs w:val="22"/>
        </w:rPr>
        <w:t>arte</w:t>
      </w:r>
      <w:r w:rsidRPr="00795C50">
        <w:rPr>
          <w:rFonts w:cs="Arial"/>
          <w:szCs w:val="22"/>
        </w:rPr>
        <w:t xml:space="preserve"> responsable deberá indemnizar a la otra por los perjuicios que su conducta ocasione, que se estiman inicialmente en un monto equivalente a </w:t>
      </w:r>
      <w:r w:rsidR="00AD2E49" w:rsidRPr="00795C50">
        <w:rPr>
          <w:rFonts w:cs="Arial"/>
          <w:spacing w:val="4"/>
          <w:szCs w:val="22"/>
        </w:rPr>
        <w:t>[</w:t>
      </w:r>
      <w:r w:rsidR="008478E1" w:rsidRPr="00795C50">
        <w:rPr>
          <w:rFonts w:cs="Arial"/>
          <w:spacing w:val="4"/>
          <w:szCs w:val="22"/>
        </w:rPr>
        <w:t>porcentaje</w:t>
      </w:r>
      <w:r w:rsidR="00AD2E49" w:rsidRPr="00795C50">
        <w:rPr>
          <w:rFonts w:cs="Arial"/>
          <w:spacing w:val="4"/>
          <w:szCs w:val="22"/>
        </w:rPr>
        <w:t>]</w:t>
      </w:r>
      <w:r w:rsidRPr="00795C50">
        <w:rPr>
          <w:rFonts w:cs="Arial"/>
          <w:szCs w:val="22"/>
        </w:rPr>
        <w:t xml:space="preserve"> por ciento del Precio del Contrato</w:t>
      </w:r>
      <w:r w:rsidR="00F74C6C">
        <w:rPr>
          <w:rFonts w:cs="Arial"/>
          <w:szCs w:val="22"/>
        </w:rPr>
        <w:t>.</w:t>
      </w:r>
    </w:p>
    <w:p w14:paraId="02262F25" w14:textId="77777777" w:rsidR="00F74C6C" w:rsidRDefault="00F74C6C">
      <w:pPr>
        <w:keepNext w:val="0"/>
        <w:keepLines w:val="0"/>
        <w:jc w:val="left"/>
        <w:rPr>
          <w:rFonts w:eastAsia="MS Gothic" w:cs="Arial"/>
          <w:bCs/>
          <w:color w:val="000000" w:themeColor="text1"/>
          <w:szCs w:val="22"/>
          <w:lang w:val="en-US"/>
        </w:rPr>
      </w:pPr>
      <w:r>
        <w:rPr>
          <w:rFonts w:cs="Arial"/>
          <w:szCs w:val="22"/>
          <w:lang w:val="en-US"/>
        </w:rPr>
        <w:br w:type="page"/>
      </w:r>
    </w:p>
    <w:p w14:paraId="3C878DA1" w14:textId="52EA27C0" w:rsidR="00E63369" w:rsidRPr="00795C50" w:rsidRDefault="00AC436C" w:rsidP="003E2C8A">
      <w:pPr>
        <w:pStyle w:val="Heading1"/>
        <w:spacing w:line="240" w:lineRule="auto"/>
        <w:rPr>
          <w:rFonts w:cs="Arial"/>
          <w:sz w:val="22"/>
          <w:szCs w:val="22"/>
        </w:rPr>
      </w:pPr>
      <w:bookmarkStart w:id="38" w:name="_Toc525758278"/>
      <w:r w:rsidRPr="00795C50">
        <w:rPr>
          <w:rFonts w:cs="Arial"/>
          <w:sz w:val="22"/>
          <w:szCs w:val="22"/>
        </w:rPr>
        <w:lastRenderedPageBreak/>
        <w:t>EJECUCIÓN DEL PROYECTO</w:t>
      </w:r>
      <w:r w:rsidR="00E63369" w:rsidRPr="00795C50">
        <w:rPr>
          <w:rFonts w:cs="Arial"/>
          <w:sz w:val="22"/>
          <w:szCs w:val="22"/>
        </w:rPr>
        <w:t>.</w:t>
      </w:r>
      <w:bookmarkEnd w:id="38"/>
    </w:p>
    <w:p w14:paraId="37512F95" w14:textId="77777777" w:rsidR="00E63369" w:rsidRPr="00795C50" w:rsidRDefault="00E63369" w:rsidP="003E2C8A">
      <w:pPr>
        <w:pStyle w:val="Normal1"/>
        <w:keepNext/>
        <w:keepLines/>
        <w:spacing w:line="240" w:lineRule="auto"/>
        <w:ind w:left="-20" w:firstLine="860"/>
        <w:jc w:val="both"/>
        <w:rPr>
          <w:spacing w:val="4"/>
        </w:rPr>
      </w:pPr>
    </w:p>
    <w:p w14:paraId="270798AF" w14:textId="77777777" w:rsidR="00C824B8" w:rsidRPr="00795C50" w:rsidRDefault="00C824B8">
      <w:pPr>
        <w:pStyle w:val="ListParagraph"/>
        <w:numPr>
          <w:ilvl w:val="0"/>
          <w:numId w:val="4"/>
        </w:numPr>
        <w:contextualSpacing w:val="0"/>
        <w:rPr>
          <w:rFonts w:eastAsia="Cambria" w:cs="Arial"/>
          <w:vanish/>
          <w:color w:val="000000"/>
          <w:spacing w:val="4"/>
          <w:szCs w:val="22"/>
          <w:lang w:val="es-MX"/>
        </w:rPr>
      </w:pPr>
    </w:p>
    <w:p w14:paraId="409B35A7" w14:textId="680F3774" w:rsidR="00662D47" w:rsidRPr="00795C50" w:rsidRDefault="00121AF6" w:rsidP="003E2C8A">
      <w:pPr>
        <w:pStyle w:val="Heading2"/>
        <w:rPr>
          <w:rFonts w:cs="Arial"/>
          <w:szCs w:val="22"/>
          <w:lang w:val="es-MX"/>
        </w:rPr>
      </w:pPr>
      <w:r w:rsidRPr="00795C50">
        <w:rPr>
          <w:rFonts w:cs="Arial"/>
          <w:szCs w:val="22"/>
          <w:lang w:val="es-MX"/>
        </w:rPr>
        <w:t>El Contratista</w:t>
      </w:r>
      <w:r w:rsidR="00662D47" w:rsidRPr="00795C50">
        <w:rPr>
          <w:rFonts w:cs="Arial"/>
          <w:szCs w:val="22"/>
          <w:lang w:val="es-MX"/>
        </w:rPr>
        <w:t xml:space="preserve"> indicará al Contratante</w:t>
      </w:r>
      <w:r w:rsidR="00DC59FA" w:rsidRPr="00795C50">
        <w:rPr>
          <w:rFonts w:cs="Arial"/>
          <w:szCs w:val="22"/>
          <w:lang w:val="es-MX"/>
        </w:rPr>
        <w:t>,</w:t>
      </w:r>
      <w:r w:rsidR="00662D47" w:rsidRPr="00795C50">
        <w:rPr>
          <w:rFonts w:cs="Arial"/>
          <w:szCs w:val="22"/>
          <w:lang w:val="es-MX"/>
        </w:rPr>
        <w:t xml:space="preserve"> </w:t>
      </w:r>
      <w:r w:rsidR="00DC59FA" w:rsidRPr="00795C50">
        <w:rPr>
          <w:rFonts w:cs="Arial"/>
          <w:szCs w:val="22"/>
          <w:lang w:val="es-MX"/>
        </w:rPr>
        <w:t xml:space="preserve">en la fase de diseño del Proyecto, </w:t>
      </w:r>
      <w:r w:rsidR="00662D47" w:rsidRPr="00795C50">
        <w:rPr>
          <w:rFonts w:cs="Arial"/>
          <w:szCs w:val="22"/>
          <w:lang w:val="es-MX"/>
        </w:rPr>
        <w:t>cuáles permisos y autorizaciones por parte de las autoridades municipales, locales o gubernamentales se requieren para la ejecución del Proyecto, si los hubiere. Será responsabilidad d</w:t>
      </w:r>
      <w:r w:rsidRPr="00795C50">
        <w:rPr>
          <w:rFonts w:cs="Arial"/>
          <w:szCs w:val="22"/>
          <w:lang w:val="es-MX"/>
        </w:rPr>
        <w:t>el Contratista</w:t>
      </w:r>
      <w:r w:rsidR="00662D47" w:rsidRPr="00795C50">
        <w:rPr>
          <w:rFonts w:cs="Arial"/>
          <w:szCs w:val="22"/>
          <w:lang w:val="es-MX"/>
        </w:rPr>
        <w:t xml:space="preserve"> obtener tales permisos o autorizaciones en nombre y por cuenta d</w:t>
      </w:r>
      <w:r w:rsidRPr="00795C50">
        <w:rPr>
          <w:rFonts w:cs="Arial"/>
          <w:szCs w:val="22"/>
          <w:lang w:val="es-MX"/>
        </w:rPr>
        <w:t>el Contratante</w:t>
      </w:r>
      <w:r w:rsidR="00662D47" w:rsidRPr="00795C50">
        <w:rPr>
          <w:rFonts w:cs="Arial"/>
          <w:szCs w:val="22"/>
          <w:lang w:val="es-MX"/>
        </w:rPr>
        <w:t xml:space="preserve"> para lo cual, </w:t>
      </w:r>
      <w:r w:rsidRPr="00795C50">
        <w:rPr>
          <w:rFonts w:cs="Arial"/>
          <w:szCs w:val="22"/>
          <w:lang w:val="es-MX"/>
        </w:rPr>
        <w:t>El Contratante</w:t>
      </w:r>
      <w:r w:rsidR="00662D47" w:rsidRPr="00795C50">
        <w:rPr>
          <w:rFonts w:cs="Arial"/>
          <w:szCs w:val="22"/>
          <w:lang w:val="es-MX"/>
        </w:rPr>
        <w:t xml:space="preserve"> proveerá al Contratista todos los elementos necesarios para la gestión y obtención de </w:t>
      </w:r>
      <w:r w:rsidR="00A55352" w:rsidRPr="00795C50">
        <w:rPr>
          <w:rFonts w:cs="Arial"/>
          <w:szCs w:val="22"/>
          <w:lang w:val="es-MX"/>
        </w:rPr>
        <w:t>aquellos</w:t>
      </w:r>
      <w:r w:rsidR="00662D47" w:rsidRPr="00795C50">
        <w:rPr>
          <w:rFonts w:cs="Arial"/>
          <w:szCs w:val="22"/>
          <w:lang w:val="es-MX"/>
        </w:rPr>
        <w:t>.</w:t>
      </w:r>
    </w:p>
    <w:p w14:paraId="1D662F4C" w14:textId="768124DD" w:rsidR="00E63369" w:rsidRPr="00795C50" w:rsidRDefault="00121AF6" w:rsidP="003E2C8A">
      <w:pPr>
        <w:pStyle w:val="Heading2"/>
        <w:rPr>
          <w:rFonts w:cs="Arial"/>
          <w:szCs w:val="22"/>
        </w:rPr>
      </w:pPr>
      <w:r w:rsidRPr="00795C50">
        <w:rPr>
          <w:rFonts w:cs="Arial"/>
          <w:szCs w:val="22"/>
        </w:rPr>
        <w:t>El Contratista</w:t>
      </w:r>
      <w:r w:rsidR="00E63369" w:rsidRPr="00795C50">
        <w:rPr>
          <w:rFonts w:cs="Arial"/>
          <w:szCs w:val="22"/>
        </w:rPr>
        <w:t xml:space="preserve"> depositará en la Ubicación, todos los bienes necesarios para la ejecución del Proyecto. Para tal efecto, </w:t>
      </w:r>
      <w:r w:rsidRPr="00795C50">
        <w:rPr>
          <w:rFonts w:cs="Arial"/>
          <w:szCs w:val="22"/>
        </w:rPr>
        <w:t>El Contratante</w:t>
      </w:r>
      <w:r w:rsidR="00E63369" w:rsidRPr="00795C50">
        <w:rPr>
          <w:rFonts w:cs="Arial"/>
          <w:szCs w:val="22"/>
        </w:rPr>
        <w:t xml:space="preserve"> se obliga a permitir el acceso al personal d</w:t>
      </w:r>
      <w:r w:rsidR="00AC436C" w:rsidRPr="00795C50">
        <w:rPr>
          <w:rFonts w:cs="Arial"/>
          <w:szCs w:val="22"/>
        </w:rPr>
        <w:t>e</w:t>
      </w:r>
      <w:r w:rsidR="00A05D2E" w:rsidRPr="00795C50">
        <w:rPr>
          <w:rFonts w:cs="Arial"/>
          <w:szCs w:val="22"/>
        </w:rPr>
        <w:t>l Contratista</w:t>
      </w:r>
      <w:r w:rsidR="00E63369" w:rsidRPr="00795C50">
        <w:rPr>
          <w:rFonts w:cs="Arial"/>
          <w:szCs w:val="22"/>
        </w:rPr>
        <w:t xml:space="preserve"> en los días y horas que haya sido establecido en el Proyecto conforme al calendario de obra previsto en </w:t>
      </w:r>
      <w:r w:rsidR="00816402" w:rsidRPr="00795C50">
        <w:rPr>
          <w:rFonts w:cs="Arial"/>
          <w:szCs w:val="22"/>
        </w:rPr>
        <w:t xml:space="preserve">el </w:t>
      </w:r>
      <w:bookmarkStart w:id="39" w:name="_Hlk58358522"/>
      <w:r w:rsidR="001A4AE6" w:rsidRPr="00795C50">
        <w:rPr>
          <w:rFonts w:cs="Arial"/>
          <w:szCs w:val="22"/>
        </w:rPr>
        <w:t>Cronograma para la Implementación del Proyecto (Anexo B)</w:t>
      </w:r>
      <w:bookmarkEnd w:id="39"/>
      <w:r w:rsidR="001A4AE6" w:rsidRPr="00795C50">
        <w:rPr>
          <w:rFonts w:cs="Arial"/>
          <w:szCs w:val="22"/>
        </w:rPr>
        <w:t>,</w:t>
      </w:r>
      <w:r w:rsidR="00D04EC4" w:rsidRPr="00795C50">
        <w:rPr>
          <w:rFonts w:cs="Arial"/>
          <w:szCs w:val="22"/>
        </w:rPr>
        <w:t xml:space="preserve"> </w:t>
      </w:r>
      <w:r w:rsidR="00E63369" w:rsidRPr="00795C50">
        <w:rPr>
          <w:rFonts w:cs="Arial"/>
          <w:szCs w:val="22"/>
        </w:rPr>
        <w:t>y a destinar un espacio de su exclusivo acceso para el almacenaje del material de construcción y equipo. Producida la entrega de los Equipos</w:t>
      </w:r>
      <w:r w:rsidR="00CC3B09" w:rsidRPr="00795C50">
        <w:rPr>
          <w:rFonts w:cs="Arial"/>
          <w:szCs w:val="22"/>
        </w:rPr>
        <w:t xml:space="preserve"> Principales</w:t>
      </w:r>
      <w:r w:rsidR="00E63369" w:rsidRPr="00795C50">
        <w:rPr>
          <w:rFonts w:cs="Arial"/>
          <w:szCs w:val="22"/>
        </w:rPr>
        <w:t xml:space="preserve">, </w:t>
      </w:r>
      <w:r w:rsidRPr="00795C50">
        <w:rPr>
          <w:rFonts w:cs="Arial"/>
          <w:szCs w:val="22"/>
        </w:rPr>
        <w:t>El Contratista</w:t>
      </w:r>
      <w:r w:rsidR="00E63369" w:rsidRPr="00795C50">
        <w:rPr>
          <w:rFonts w:cs="Arial"/>
          <w:szCs w:val="22"/>
        </w:rPr>
        <w:t xml:space="preserve"> será responsable de la integridad de los mismos, pero no responderá por los daños que se produzcan por razones imputables al Contratante o por hechos de terceros que no estén bajo el mando d</w:t>
      </w:r>
      <w:r w:rsidRPr="00795C50">
        <w:rPr>
          <w:rFonts w:cs="Arial"/>
          <w:szCs w:val="22"/>
        </w:rPr>
        <w:t>el Contratista</w:t>
      </w:r>
      <w:r w:rsidR="00E63369" w:rsidRPr="00795C50">
        <w:rPr>
          <w:rFonts w:cs="Arial"/>
          <w:szCs w:val="22"/>
        </w:rPr>
        <w:t>.</w:t>
      </w:r>
    </w:p>
    <w:p w14:paraId="74313219" w14:textId="51F6E3FD" w:rsidR="00E63369" w:rsidRPr="00795C50" w:rsidRDefault="00E63369" w:rsidP="003E2C8A">
      <w:pPr>
        <w:pStyle w:val="Heading2"/>
        <w:rPr>
          <w:rFonts w:cs="Arial"/>
          <w:szCs w:val="22"/>
        </w:rPr>
      </w:pPr>
      <w:r w:rsidRPr="00795C50">
        <w:rPr>
          <w:rFonts w:cs="Arial"/>
          <w:szCs w:val="22"/>
        </w:rPr>
        <w:t>Los materiales, insumos, herramientas y demás elementos destinados a la construcción y ejecución del Proyecto, serán responsabilidad d</w:t>
      </w:r>
      <w:r w:rsidR="00121AF6" w:rsidRPr="00795C50">
        <w:rPr>
          <w:rFonts w:cs="Arial"/>
          <w:szCs w:val="22"/>
        </w:rPr>
        <w:t>el Contratista</w:t>
      </w:r>
      <w:r w:rsidRPr="00795C50">
        <w:rPr>
          <w:rFonts w:cs="Arial"/>
          <w:szCs w:val="22"/>
        </w:rPr>
        <w:t xml:space="preserve">. Por tanto, </w:t>
      </w:r>
      <w:r w:rsidR="00121AF6" w:rsidRPr="00795C50">
        <w:rPr>
          <w:rFonts w:cs="Arial"/>
          <w:szCs w:val="22"/>
        </w:rPr>
        <w:t>El Contratista</w:t>
      </w:r>
      <w:r w:rsidRPr="00795C50">
        <w:rPr>
          <w:rFonts w:cs="Arial"/>
          <w:szCs w:val="22"/>
        </w:rPr>
        <w:t xml:space="preserve"> deberá contar con los seguros suficientes que cubran los riesgos que puedan sufrir dichos bienes. En caso de que dichos bienes sean dañados por hechos imputables al Contratante, éste responderá por los daños causados.</w:t>
      </w:r>
    </w:p>
    <w:p w14:paraId="48591886" w14:textId="10B9204E" w:rsidR="00E63369" w:rsidRPr="00795C50" w:rsidRDefault="00E63369" w:rsidP="003E2C8A">
      <w:pPr>
        <w:pStyle w:val="Heading2"/>
        <w:rPr>
          <w:rFonts w:cs="Arial"/>
          <w:szCs w:val="22"/>
        </w:rPr>
      </w:pPr>
      <w:r w:rsidRPr="00795C50">
        <w:rPr>
          <w:rFonts w:cs="Arial"/>
          <w:szCs w:val="22"/>
        </w:rPr>
        <w:t xml:space="preserve">En la ejecución del Proyecto, </w:t>
      </w:r>
      <w:r w:rsidR="00121AF6" w:rsidRPr="00795C50">
        <w:rPr>
          <w:rFonts w:cs="Arial"/>
          <w:szCs w:val="22"/>
        </w:rPr>
        <w:t>El Contratista</w:t>
      </w:r>
      <w:r w:rsidRPr="00795C50">
        <w:rPr>
          <w:rFonts w:cs="Arial"/>
          <w:szCs w:val="22"/>
        </w:rPr>
        <w:t xml:space="preserve"> deberá seguir las políticas de seguridad industrial propias y del Contratante, así como las restricciones derivadas de la operación del </w:t>
      </w:r>
      <w:r w:rsidR="00AC436C" w:rsidRPr="00795C50">
        <w:rPr>
          <w:rFonts w:cs="Arial"/>
          <w:szCs w:val="22"/>
        </w:rPr>
        <w:t>e</w:t>
      </w:r>
      <w:r w:rsidRPr="00795C50">
        <w:rPr>
          <w:rFonts w:cs="Arial"/>
          <w:szCs w:val="22"/>
        </w:rPr>
        <w:t xml:space="preserve">stablecimiento establecidas en las Políticas de Seguridad y Operación Industrial del Contratante que se detallan en </w:t>
      </w:r>
      <w:r w:rsidR="001A4AE6" w:rsidRPr="00795C50">
        <w:rPr>
          <w:rFonts w:cs="Arial"/>
          <w:bCs w:val="0"/>
          <w:szCs w:val="22"/>
        </w:rPr>
        <w:t>Políticas de Seguridad y Operación Industrial de El Contratante (Anexo E)</w:t>
      </w:r>
      <w:r w:rsidR="00E9527D" w:rsidRPr="00795C50">
        <w:rPr>
          <w:rFonts w:cs="Arial"/>
          <w:color w:val="auto"/>
          <w:szCs w:val="22"/>
        </w:rPr>
        <w:t xml:space="preserve"> </w:t>
      </w:r>
      <w:r w:rsidRPr="00795C50">
        <w:rPr>
          <w:rFonts w:cs="Arial"/>
          <w:color w:val="auto"/>
          <w:szCs w:val="22"/>
        </w:rPr>
        <w:t>o el manual correspondiente si lo hubiera</w:t>
      </w:r>
      <w:r w:rsidRPr="00795C50">
        <w:rPr>
          <w:rFonts w:cs="Arial"/>
          <w:szCs w:val="22"/>
        </w:rPr>
        <w:t>.</w:t>
      </w:r>
    </w:p>
    <w:p w14:paraId="1D0EA399" w14:textId="0ED41388" w:rsidR="007007E4" w:rsidRPr="00795C50" w:rsidRDefault="007007E4" w:rsidP="003E2C8A">
      <w:pPr>
        <w:pStyle w:val="Heading2"/>
        <w:rPr>
          <w:rFonts w:cs="Arial"/>
          <w:szCs w:val="22"/>
        </w:rPr>
      </w:pPr>
      <w:r w:rsidRPr="00795C50">
        <w:rPr>
          <w:rFonts w:cs="Arial"/>
          <w:szCs w:val="22"/>
        </w:rPr>
        <w:t xml:space="preserve">En la ejecución del Proyecto, </w:t>
      </w:r>
      <w:r w:rsidR="00121AF6" w:rsidRPr="00795C50">
        <w:rPr>
          <w:rFonts w:cs="Arial"/>
          <w:szCs w:val="22"/>
        </w:rPr>
        <w:t>El Contratista</w:t>
      </w:r>
      <w:r w:rsidRPr="00795C50">
        <w:rPr>
          <w:rFonts w:cs="Arial"/>
          <w:szCs w:val="22"/>
        </w:rPr>
        <w:t xml:space="preserve"> deberá seguir las políticas ambientales propias y del Contratante</w:t>
      </w:r>
      <w:r w:rsidR="00F81056" w:rsidRPr="00795C50">
        <w:rPr>
          <w:rFonts w:cs="Arial"/>
          <w:szCs w:val="22"/>
        </w:rPr>
        <w:t xml:space="preserve"> si las hubiere</w:t>
      </w:r>
      <w:r w:rsidRPr="00795C50">
        <w:rPr>
          <w:rFonts w:cs="Arial"/>
          <w:szCs w:val="22"/>
        </w:rPr>
        <w:t>, así como las restricciones derivadas de</w:t>
      </w:r>
      <w:r w:rsidR="00CD160F" w:rsidRPr="00795C50">
        <w:rPr>
          <w:rFonts w:cs="Arial"/>
          <w:szCs w:val="22"/>
        </w:rPr>
        <w:t xml:space="preserve"> </w:t>
      </w:r>
      <w:r w:rsidRPr="00795C50">
        <w:rPr>
          <w:rFonts w:cs="Arial"/>
          <w:szCs w:val="22"/>
        </w:rPr>
        <w:t>l</w:t>
      </w:r>
      <w:r w:rsidR="007F1380" w:rsidRPr="00795C50">
        <w:rPr>
          <w:rFonts w:cs="Arial"/>
          <w:szCs w:val="22"/>
        </w:rPr>
        <w:t>os</w:t>
      </w:r>
      <w:r w:rsidRPr="00795C50">
        <w:rPr>
          <w:rFonts w:cs="Arial"/>
          <w:szCs w:val="22"/>
        </w:rPr>
        <w:t xml:space="preserve"> </w:t>
      </w:r>
      <w:r w:rsidR="00633B73" w:rsidRPr="00795C50">
        <w:rPr>
          <w:rFonts w:cs="Arial"/>
          <w:szCs w:val="22"/>
        </w:rPr>
        <w:t xml:space="preserve">lineamientos </w:t>
      </w:r>
      <w:r w:rsidRPr="00795C50">
        <w:rPr>
          <w:rFonts w:cs="Arial"/>
          <w:szCs w:val="22"/>
        </w:rPr>
        <w:t>ambiental</w:t>
      </w:r>
      <w:r w:rsidR="007F1380" w:rsidRPr="00795C50">
        <w:rPr>
          <w:rFonts w:cs="Arial"/>
          <w:szCs w:val="22"/>
        </w:rPr>
        <w:t>es</w:t>
      </w:r>
      <w:r w:rsidRPr="00795C50">
        <w:rPr>
          <w:rFonts w:cs="Arial"/>
          <w:szCs w:val="22"/>
        </w:rPr>
        <w:t xml:space="preserve"> del Contratante</w:t>
      </w:r>
      <w:r w:rsidR="00F81056" w:rsidRPr="00795C50">
        <w:rPr>
          <w:rFonts w:cs="Arial"/>
          <w:szCs w:val="22"/>
        </w:rPr>
        <w:t xml:space="preserve"> y l</w:t>
      </w:r>
      <w:r w:rsidRPr="00795C50">
        <w:rPr>
          <w:rFonts w:cs="Arial"/>
          <w:szCs w:val="22"/>
        </w:rPr>
        <w:t>a legislación vigente aplicable, l</w:t>
      </w:r>
      <w:r w:rsidR="007F1380" w:rsidRPr="00795C50">
        <w:rPr>
          <w:rFonts w:cs="Arial"/>
          <w:szCs w:val="22"/>
        </w:rPr>
        <w:t>os</w:t>
      </w:r>
      <w:r w:rsidRPr="00795C50">
        <w:rPr>
          <w:rFonts w:cs="Arial"/>
          <w:szCs w:val="22"/>
        </w:rPr>
        <w:t xml:space="preserve"> que se detallan en</w:t>
      </w:r>
      <w:r w:rsidR="002C68B7" w:rsidRPr="00795C50">
        <w:rPr>
          <w:rFonts w:cs="Arial"/>
          <w:szCs w:val="22"/>
        </w:rPr>
        <w:t xml:space="preserve"> </w:t>
      </w:r>
      <w:r w:rsidR="001A4AE6" w:rsidRPr="00795C50">
        <w:rPr>
          <w:rFonts w:cs="Arial"/>
          <w:bCs w:val="0"/>
          <w:szCs w:val="22"/>
        </w:rPr>
        <w:t>Políticas de Seguridad y Operación Industrial de El Contratante (Anexo E)</w:t>
      </w:r>
      <w:r w:rsidR="00E9527D" w:rsidRPr="00795C50">
        <w:rPr>
          <w:rFonts w:cs="Arial"/>
          <w:color w:val="auto"/>
          <w:szCs w:val="22"/>
        </w:rPr>
        <w:t xml:space="preserve"> </w:t>
      </w:r>
      <w:r w:rsidRPr="00795C50">
        <w:rPr>
          <w:rFonts w:cs="Arial"/>
          <w:color w:val="auto"/>
          <w:szCs w:val="22"/>
        </w:rPr>
        <w:t>o el manual correspondiente</w:t>
      </w:r>
      <w:r w:rsidR="00816402" w:rsidRPr="00795C50">
        <w:rPr>
          <w:rFonts w:cs="Arial"/>
          <w:color w:val="auto"/>
          <w:szCs w:val="22"/>
        </w:rPr>
        <w:t>,</w:t>
      </w:r>
      <w:r w:rsidRPr="00795C50">
        <w:rPr>
          <w:rFonts w:cs="Arial"/>
          <w:color w:val="auto"/>
          <w:szCs w:val="22"/>
        </w:rPr>
        <w:t xml:space="preserve"> si </w:t>
      </w:r>
      <w:r w:rsidR="00816402" w:rsidRPr="00795C50">
        <w:rPr>
          <w:rFonts w:cs="Arial"/>
          <w:color w:val="auto"/>
          <w:szCs w:val="22"/>
        </w:rPr>
        <w:t>fueren aplicables conforme al giro de los negocios del Contratante</w:t>
      </w:r>
      <w:r w:rsidRPr="00795C50">
        <w:rPr>
          <w:rFonts w:cs="Arial"/>
          <w:szCs w:val="22"/>
        </w:rPr>
        <w:t>.</w:t>
      </w:r>
    </w:p>
    <w:p w14:paraId="55A6F308" w14:textId="46290340" w:rsidR="00E63369" w:rsidRPr="00795C50" w:rsidRDefault="00E63369" w:rsidP="003E2C8A">
      <w:pPr>
        <w:pStyle w:val="Heading2"/>
        <w:rPr>
          <w:rFonts w:cs="Arial"/>
          <w:szCs w:val="22"/>
        </w:rPr>
      </w:pPr>
      <w:r w:rsidRPr="00795C50">
        <w:rPr>
          <w:rFonts w:cs="Arial"/>
          <w:szCs w:val="22"/>
        </w:rPr>
        <w:t xml:space="preserve">Las </w:t>
      </w:r>
      <w:r w:rsidR="00E974FA">
        <w:rPr>
          <w:rFonts w:cs="Arial"/>
          <w:szCs w:val="22"/>
        </w:rPr>
        <w:t>P</w:t>
      </w:r>
      <w:r w:rsidRPr="00795C50">
        <w:rPr>
          <w:rFonts w:cs="Arial"/>
          <w:szCs w:val="22"/>
        </w:rPr>
        <w:t xml:space="preserve">artes designarán, cada una de ellas, un Supervisor de Obra, que serán las personas que darán seguimiento al desarrollo del Proyecto. Los supervisores </w:t>
      </w:r>
      <w:r w:rsidR="00DC59FA" w:rsidRPr="00795C50">
        <w:rPr>
          <w:rFonts w:cs="Arial"/>
          <w:szCs w:val="22"/>
        </w:rPr>
        <w:t xml:space="preserve">deberán </w:t>
      </w:r>
      <w:r w:rsidRPr="00795C50">
        <w:rPr>
          <w:rFonts w:cs="Arial"/>
          <w:szCs w:val="22"/>
        </w:rPr>
        <w:t>hacer observaciones por escrito acerca de las incidencias y los avances de</w:t>
      </w:r>
      <w:r w:rsidR="000048F2" w:rsidRPr="00795C50">
        <w:rPr>
          <w:rFonts w:cs="Arial"/>
          <w:szCs w:val="22"/>
        </w:rPr>
        <w:t>l proyecto</w:t>
      </w:r>
      <w:r w:rsidRPr="00795C50">
        <w:rPr>
          <w:rFonts w:cs="Arial"/>
          <w:szCs w:val="22"/>
        </w:rPr>
        <w:t>, para lo cual llevarán una bitácora que estará a disposición de ambas partes en la Ubicación, en la que registrarán los avances e incidencias, debiendo hacer constar la fecha y hora en la que se hagan los registros.</w:t>
      </w:r>
    </w:p>
    <w:p w14:paraId="00C65A91" w14:textId="77777777" w:rsidR="00E63369" w:rsidRPr="00795C50" w:rsidRDefault="00E63369" w:rsidP="003E2C8A">
      <w:pPr>
        <w:pStyle w:val="Normal1"/>
        <w:keepNext/>
        <w:keepLines/>
        <w:spacing w:line="240" w:lineRule="auto"/>
        <w:jc w:val="both"/>
        <w:rPr>
          <w:rFonts w:eastAsia="Cambria"/>
          <w:spacing w:val="4"/>
        </w:rPr>
      </w:pPr>
    </w:p>
    <w:p w14:paraId="548D2C4A" w14:textId="5ECCCA08" w:rsidR="00E63369" w:rsidRPr="00795C50" w:rsidRDefault="00E63369" w:rsidP="003E2C8A">
      <w:pPr>
        <w:pStyle w:val="Heading3"/>
        <w:ind w:left="1428"/>
        <w:rPr>
          <w:rFonts w:cs="Arial"/>
          <w:szCs w:val="22"/>
        </w:rPr>
      </w:pPr>
      <w:r w:rsidRPr="00795C50">
        <w:rPr>
          <w:rFonts w:cs="Arial"/>
          <w:szCs w:val="22"/>
        </w:rPr>
        <w:t xml:space="preserve">En este acto </w:t>
      </w:r>
      <w:r w:rsidR="00E974FA">
        <w:rPr>
          <w:rFonts w:cs="Arial"/>
          <w:szCs w:val="22"/>
        </w:rPr>
        <w:t>L</w:t>
      </w:r>
      <w:r w:rsidRPr="00795C50">
        <w:rPr>
          <w:rFonts w:cs="Arial"/>
          <w:szCs w:val="22"/>
        </w:rPr>
        <w:t xml:space="preserve">as </w:t>
      </w:r>
      <w:r w:rsidR="00E974FA">
        <w:rPr>
          <w:rFonts w:cs="Arial"/>
          <w:szCs w:val="22"/>
        </w:rPr>
        <w:t>P</w:t>
      </w:r>
      <w:r w:rsidRPr="00795C50">
        <w:rPr>
          <w:rFonts w:cs="Arial"/>
          <w:szCs w:val="22"/>
        </w:rPr>
        <w:t>artes designan como Supervisor de Obra a las siguientes personas:</w:t>
      </w:r>
    </w:p>
    <w:p w14:paraId="46E8F4E4" w14:textId="77777777" w:rsidR="00E63369" w:rsidRPr="00795C50" w:rsidRDefault="00E63369" w:rsidP="003E2C8A">
      <w:pPr>
        <w:pStyle w:val="Normal1"/>
        <w:keepNext/>
        <w:keepLines/>
        <w:spacing w:line="240" w:lineRule="auto"/>
        <w:ind w:left="-20" w:firstLine="860"/>
        <w:jc w:val="center"/>
        <w:rPr>
          <w:spacing w:val="4"/>
        </w:rPr>
      </w:pPr>
    </w:p>
    <w:p w14:paraId="7207A43E" w14:textId="4E42708D" w:rsidR="00E63369" w:rsidRPr="00795C50" w:rsidRDefault="00E63369" w:rsidP="003E2C8A">
      <w:pPr>
        <w:pStyle w:val="Normal1"/>
        <w:keepNext/>
        <w:keepLines/>
        <w:spacing w:line="240" w:lineRule="auto"/>
        <w:ind w:left="-20" w:firstLine="860"/>
        <w:jc w:val="center"/>
        <w:outlineLvl w:val="0"/>
        <w:rPr>
          <w:spacing w:val="4"/>
          <w:sz w:val="18"/>
          <w:szCs w:val="18"/>
        </w:rPr>
      </w:pPr>
      <w:bookmarkStart w:id="40" w:name="_Toc511053910"/>
      <w:bookmarkStart w:id="41" w:name="_Toc525758017"/>
      <w:bookmarkStart w:id="42" w:name="_Toc525758279"/>
      <w:r w:rsidRPr="00795C50">
        <w:rPr>
          <w:rFonts w:eastAsia="Cambria"/>
          <w:spacing w:val="4"/>
          <w:sz w:val="18"/>
          <w:szCs w:val="18"/>
        </w:rPr>
        <w:t>Supe</w:t>
      </w:r>
      <w:r w:rsidR="00AC436C" w:rsidRPr="00795C50">
        <w:rPr>
          <w:rFonts w:eastAsia="Cambria"/>
          <w:spacing w:val="4"/>
          <w:sz w:val="18"/>
          <w:szCs w:val="18"/>
        </w:rPr>
        <w:t>rvisor de Obra del Contratante:</w:t>
      </w:r>
      <w:r w:rsidR="00AC436C" w:rsidRPr="00795C50">
        <w:rPr>
          <w:rFonts w:eastAsia="Cambria"/>
          <w:spacing w:val="4"/>
          <w:sz w:val="18"/>
          <w:szCs w:val="18"/>
        </w:rPr>
        <w:tab/>
      </w:r>
      <w:r w:rsidR="00662D47" w:rsidRPr="00795C50">
        <w:rPr>
          <w:rFonts w:eastAsia="Cambria"/>
          <w:spacing w:val="4"/>
          <w:sz w:val="18"/>
          <w:szCs w:val="18"/>
        </w:rPr>
        <w:t xml:space="preserve">Nombre/ </w:t>
      </w:r>
      <w:r w:rsidR="00DC59FA" w:rsidRPr="00795C50">
        <w:rPr>
          <w:rFonts w:eastAsia="Cambria"/>
          <w:spacing w:val="4"/>
          <w:sz w:val="18"/>
          <w:szCs w:val="18"/>
        </w:rPr>
        <w:t xml:space="preserve">(núm. de documento de identificación) </w:t>
      </w:r>
      <w:r w:rsidRPr="00795C50">
        <w:rPr>
          <w:rFonts w:eastAsia="Cambria"/>
          <w:spacing w:val="4"/>
          <w:sz w:val="18"/>
          <w:szCs w:val="18"/>
        </w:rPr>
        <w:t>[_____</w:t>
      </w:r>
      <w:r w:rsidR="00FC293C" w:rsidRPr="00795C50">
        <w:rPr>
          <w:rFonts w:eastAsia="Cambria"/>
          <w:spacing w:val="4"/>
          <w:sz w:val="18"/>
          <w:szCs w:val="18"/>
        </w:rPr>
        <w:t>________________________________________________________</w:t>
      </w:r>
      <w:r w:rsidRPr="00795C50">
        <w:rPr>
          <w:rFonts w:eastAsia="Cambria"/>
          <w:spacing w:val="4"/>
          <w:sz w:val="18"/>
          <w:szCs w:val="18"/>
        </w:rPr>
        <w:t>________________]</w:t>
      </w:r>
      <w:bookmarkEnd w:id="40"/>
      <w:bookmarkEnd w:id="41"/>
      <w:bookmarkEnd w:id="42"/>
    </w:p>
    <w:p w14:paraId="2A34E16D" w14:textId="77777777" w:rsidR="00E63369" w:rsidRPr="00795C50" w:rsidRDefault="00E63369" w:rsidP="003E2C8A">
      <w:pPr>
        <w:pStyle w:val="Normal1"/>
        <w:keepNext/>
        <w:keepLines/>
        <w:spacing w:line="240" w:lineRule="auto"/>
        <w:ind w:left="-20" w:firstLine="860"/>
        <w:jc w:val="center"/>
        <w:rPr>
          <w:spacing w:val="4"/>
          <w:sz w:val="18"/>
          <w:szCs w:val="18"/>
        </w:rPr>
      </w:pPr>
    </w:p>
    <w:p w14:paraId="49B8D2A9" w14:textId="6A68F60D" w:rsidR="00E63369" w:rsidRPr="00795C50" w:rsidRDefault="00E63369" w:rsidP="003E2C8A">
      <w:pPr>
        <w:pStyle w:val="Normal1"/>
        <w:keepNext/>
        <w:keepLines/>
        <w:spacing w:line="240" w:lineRule="auto"/>
        <w:ind w:left="-20" w:firstLine="860"/>
        <w:jc w:val="center"/>
        <w:outlineLvl w:val="0"/>
        <w:rPr>
          <w:spacing w:val="4"/>
          <w:sz w:val="18"/>
          <w:szCs w:val="18"/>
        </w:rPr>
      </w:pPr>
      <w:bookmarkStart w:id="43" w:name="_Toc511053911"/>
      <w:bookmarkStart w:id="44" w:name="_Toc525758018"/>
      <w:bookmarkStart w:id="45" w:name="_Toc525758280"/>
      <w:r w:rsidRPr="00795C50">
        <w:rPr>
          <w:rFonts w:eastAsia="Cambria"/>
          <w:spacing w:val="4"/>
          <w:sz w:val="18"/>
          <w:szCs w:val="18"/>
        </w:rPr>
        <w:t>Supervisor de Obra d</w:t>
      </w:r>
      <w:r w:rsidR="00AC436C" w:rsidRPr="00795C50">
        <w:rPr>
          <w:rFonts w:eastAsia="Cambria"/>
          <w:spacing w:val="4"/>
          <w:sz w:val="18"/>
          <w:szCs w:val="18"/>
        </w:rPr>
        <w:t>e</w:t>
      </w:r>
      <w:r w:rsidR="00A05D2E" w:rsidRPr="00795C50">
        <w:rPr>
          <w:rFonts w:eastAsia="Cambria"/>
          <w:spacing w:val="4"/>
          <w:sz w:val="18"/>
          <w:szCs w:val="18"/>
        </w:rPr>
        <w:t>l Contratista</w:t>
      </w:r>
      <w:r w:rsidR="00AC436C" w:rsidRPr="00795C50">
        <w:rPr>
          <w:rFonts w:eastAsia="Cambria"/>
          <w:spacing w:val="4"/>
          <w:sz w:val="18"/>
          <w:szCs w:val="18"/>
        </w:rPr>
        <w:t>:</w:t>
      </w:r>
      <w:r w:rsidR="00AC436C" w:rsidRPr="00795C50">
        <w:rPr>
          <w:rFonts w:eastAsia="Cambria"/>
          <w:spacing w:val="4"/>
          <w:sz w:val="18"/>
          <w:szCs w:val="18"/>
        </w:rPr>
        <w:tab/>
      </w:r>
      <w:r w:rsidR="00DC59FA" w:rsidRPr="00795C50">
        <w:rPr>
          <w:rFonts w:eastAsia="Cambria"/>
          <w:spacing w:val="4"/>
          <w:sz w:val="18"/>
          <w:szCs w:val="18"/>
        </w:rPr>
        <w:t xml:space="preserve">Nombre/ (núm. de documento de identificación) </w:t>
      </w:r>
      <w:r w:rsidRPr="00795C50">
        <w:rPr>
          <w:rFonts w:eastAsia="Cambria"/>
          <w:spacing w:val="4"/>
          <w:sz w:val="18"/>
          <w:szCs w:val="18"/>
        </w:rPr>
        <w:t>[___________</w:t>
      </w:r>
      <w:r w:rsidR="00FC293C" w:rsidRPr="00795C50">
        <w:rPr>
          <w:rFonts w:eastAsia="Cambria"/>
          <w:spacing w:val="4"/>
          <w:sz w:val="18"/>
          <w:szCs w:val="18"/>
        </w:rPr>
        <w:t>___________________________________________________</w:t>
      </w:r>
      <w:r w:rsidRPr="00795C50">
        <w:rPr>
          <w:rFonts w:eastAsia="Cambria"/>
          <w:spacing w:val="4"/>
          <w:sz w:val="18"/>
          <w:szCs w:val="18"/>
        </w:rPr>
        <w:t>______________]</w:t>
      </w:r>
      <w:bookmarkEnd w:id="43"/>
      <w:bookmarkEnd w:id="44"/>
      <w:bookmarkEnd w:id="45"/>
    </w:p>
    <w:p w14:paraId="527682D9" w14:textId="77777777" w:rsidR="00E63369" w:rsidRPr="00795C50" w:rsidRDefault="00E63369" w:rsidP="003E2C8A">
      <w:pPr>
        <w:pStyle w:val="Normal1"/>
        <w:keepNext/>
        <w:keepLines/>
        <w:spacing w:line="240" w:lineRule="auto"/>
        <w:ind w:left="-20"/>
        <w:jc w:val="center"/>
        <w:outlineLvl w:val="0"/>
        <w:rPr>
          <w:spacing w:val="4"/>
        </w:rPr>
      </w:pPr>
    </w:p>
    <w:p w14:paraId="2786966D" w14:textId="716F6B4C" w:rsidR="00E63369" w:rsidRPr="00795C50" w:rsidRDefault="00E63369" w:rsidP="003E2C8A">
      <w:pPr>
        <w:pStyle w:val="Heading3"/>
        <w:ind w:left="1428"/>
        <w:rPr>
          <w:rFonts w:cs="Arial"/>
          <w:szCs w:val="22"/>
        </w:rPr>
      </w:pPr>
      <w:bookmarkStart w:id="46" w:name="_Toc511053912"/>
      <w:bookmarkStart w:id="47" w:name="_Toc525758019"/>
      <w:bookmarkStart w:id="48" w:name="_Toc525758281"/>
      <w:r w:rsidRPr="00795C50">
        <w:rPr>
          <w:rFonts w:cs="Arial"/>
          <w:szCs w:val="22"/>
        </w:rPr>
        <w:lastRenderedPageBreak/>
        <w:t xml:space="preserve">En caso de que cualquiera de </w:t>
      </w:r>
      <w:r w:rsidR="00E974FA">
        <w:rPr>
          <w:rFonts w:eastAsia="Cambria" w:cs="Arial"/>
          <w:spacing w:val="4"/>
          <w:szCs w:val="22"/>
        </w:rPr>
        <w:t>Las Partes</w:t>
      </w:r>
      <w:r w:rsidRPr="00795C50">
        <w:rPr>
          <w:rFonts w:cs="Arial"/>
          <w:szCs w:val="22"/>
        </w:rPr>
        <w:t xml:space="preserve"> decida cambiar a la persona designada como Supervisor de Obra, deberá notificarlo a la otra parte por escrit</w:t>
      </w:r>
      <w:r w:rsidR="00F81056" w:rsidRPr="00795C50">
        <w:rPr>
          <w:rFonts w:cs="Arial"/>
          <w:szCs w:val="22"/>
        </w:rPr>
        <w:t xml:space="preserve">o por lo menos con 72 horas previas a la fecha del cambio del Supervisor. </w:t>
      </w:r>
      <w:bookmarkEnd w:id="46"/>
      <w:bookmarkEnd w:id="47"/>
      <w:bookmarkEnd w:id="48"/>
    </w:p>
    <w:p w14:paraId="71459409" w14:textId="77777777" w:rsidR="00E63369" w:rsidRPr="00795C50" w:rsidRDefault="00E63369" w:rsidP="003E2C8A">
      <w:pPr>
        <w:pStyle w:val="Normal1"/>
        <w:keepNext/>
        <w:keepLines/>
        <w:spacing w:line="240" w:lineRule="auto"/>
        <w:ind w:left="1080"/>
        <w:jc w:val="both"/>
        <w:outlineLvl w:val="0"/>
        <w:rPr>
          <w:spacing w:val="4"/>
        </w:rPr>
      </w:pPr>
    </w:p>
    <w:p w14:paraId="154CFF34" w14:textId="4385D50E" w:rsidR="00E63369" w:rsidRPr="00795C50" w:rsidRDefault="00121AF6" w:rsidP="003E2C8A">
      <w:pPr>
        <w:pStyle w:val="Heading3"/>
        <w:ind w:left="1428"/>
        <w:rPr>
          <w:rFonts w:cs="Arial"/>
          <w:szCs w:val="22"/>
        </w:rPr>
      </w:pPr>
      <w:bookmarkStart w:id="49" w:name="_Toc511053913"/>
      <w:bookmarkStart w:id="50" w:name="_Toc525758020"/>
      <w:bookmarkStart w:id="51" w:name="_Toc525758282"/>
      <w:r w:rsidRPr="00795C50">
        <w:rPr>
          <w:rFonts w:cs="Arial"/>
          <w:szCs w:val="22"/>
        </w:rPr>
        <w:t>El Contratista</w:t>
      </w:r>
      <w:r w:rsidR="00E63369" w:rsidRPr="00795C50">
        <w:rPr>
          <w:rFonts w:cs="Arial"/>
          <w:szCs w:val="22"/>
        </w:rPr>
        <w:t xml:space="preserve"> entregará al Contratante un informe periódico cada [____________</w:t>
      </w:r>
      <w:r w:rsidR="00AC436C" w:rsidRPr="00795C50">
        <w:rPr>
          <w:rFonts w:cs="Arial"/>
          <w:szCs w:val="22"/>
        </w:rPr>
        <w:t>] de</w:t>
      </w:r>
      <w:r w:rsidR="00CD160F" w:rsidRPr="00795C50">
        <w:rPr>
          <w:rFonts w:cs="Arial"/>
          <w:szCs w:val="22"/>
        </w:rPr>
        <w:t>l</w:t>
      </w:r>
      <w:r w:rsidR="00E63369" w:rsidRPr="00795C50">
        <w:rPr>
          <w:rFonts w:cs="Arial"/>
          <w:szCs w:val="22"/>
        </w:rPr>
        <w:t xml:space="preserve"> avance de la ejecución del Proyecto, </w:t>
      </w:r>
      <w:r w:rsidR="00CD160F" w:rsidRPr="00795C50">
        <w:rPr>
          <w:rFonts w:cs="Arial"/>
          <w:szCs w:val="22"/>
        </w:rPr>
        <w:t xml:space="preserve">el </w:t>
      </w:r>
      <w:r w:rsidR="00E63369" w:rsidRPr="00795C50">
        <w:rPr>
          <w:rFonts w:cs="Arial"/>
          <w:szCs w:val="22"/>
        </w:rPr>
        <w:t xml:space="preserve">cual deberá </w:t>
      </w:r>
      <w:r w:rsidR="00CD160F" w:rsidRPr="00795C50">
        <w:rPr>
          <w:rFonts w:cs="Arial"/>
          <w:szCs w:val="22"/>
        </w:rPr>
        <w:t xml:space="preserve">ser </w:t>
      </w:r>
      <w:r w:rsidR="00E63369" w:rsidRPr="00795C50">
        <w:rPr>
          <w:rFonts w:cs="Arial"/>
          <w:szCs w:val="22"/>
        </w:rPr>
        <w:t xml:space="preserve">por escrito. Con esa misma periodicidad se reunirá un comité de obra conformado por los Supervisores de Obra y las personas que designe cada una de </w:t>
      </w:r>
      <w:r w:rsidR="00AC436C" w:rsidRPr="00795C50">
        <w:rPr>
          <w:rFonts w:cs="Arial"/>
          <w:szCs w:val="22"/>
        </w:rPr>
        <w:t>L</w:t>
      </w:r>
      <w:r w:rsidR="00E63369" w:rsidRPr="00795C50">
        <w:rPr>
          <w:rFonts w:cs="Arial"/>
          <w:szCs w:val="22"/>
        </w:rPr>
        <w:t xml:space="preserve">as </w:t>
      </w:r>
      <w:r w:rsidR="00AC436C" w:rsidRPr="00795C50">
        <w:rPr>
          <w:rFonts w:cs="Arial"/>
          <w:szCs w:val="22"/>
        </w:rPr>
        <w:t>P</w:t>
      </w:r>
      <w:r w:rsidR="00E63369" w:rsidRPr="00795C50">
        <w:rPr>
          <w:rFonts w:cs="Arial"/>
          <w:szCs w:val="22"/>
        </w:rPr>
        <w:t xml:space="preserve">artes, en el cual se analizará el avance </w:t>
      </w:r>
      <w:r w:rsidR="00AC436C" w:rsidRPr="00795C50">
        <w:rPr>
          <w:rFonts w:cs="Arial"/>
          <w:szCs w:val="22"/>
        </w:rPr>
        <w:t>del Proyecto</w:t>
      </w:r>
      <w:r w:rsidR="00E63369" w:rsidRPr="00795C50">
        <w:rPr>
          <w:rFonts w:cs="Arial"/>
          <w:szCs w:val="22"/>
        </w:rPr>
        <w:t xml:space="preserve"> y cualquier observación que ellas tengan respecto de l</w:t>
      </w:r>
      <w:r w:rsidR="00AC436C" w:rsidRPr="00795C50">
        <w:rPr>
          <w:rFonts w:cs="Arial"/>
          <w:szCs w:val="22"/>
        </w:rPr>
        <w:t>o</w:t>
      </w:r>
      <w:r w:rsidR="00E63369" w:rsidRPr="00795C50">
        <w:rPr>
          <w:rFonts w:cs="Arial"/>
          <w:szCs w:val="22"/>
        </w:rPr>
        <w:t>s mism</w:t>
      </w:r>
      <w:r w:rsidR="00AC436C" w:rsidRPr="00795C50">
        <w:rPr>
          <w:rFonts w:cs="Arial"/>
          <w:szCs w:val="22"/>
        </w:rPr>
        <w:t>o</w:t>
      </w:r>
      <w:r w:rsidR="00E63369" w:rsidRPr="00795C50">
        <w:rPr>
          <w:rFonts w:cs="Arial"/>
          <w:szCs w:val="22"/>
        </w:rPr>
        <w:t xml:space="preserve">s. De cada reunión del </w:t>
      </w:r>
      <w:r w:rsidR="00D57534" w:rsidRPr="00795C50">
        <w:rPr>
          <w:rFonts w:cs="Arial"/>
          <w:szCs w:val="22"/>
        </w:rPr>
        <w:t>c</w:t>
      </w:r>
      <w:r w:rsidR="00E63369" w:rsidRPr="00795C50">
        <w:rPr>
          <w:rFonts w:cs="Arial"/>
          <w:szCs w:val="22"/>
        </w:rPr>
        <w:t xml:space="preserve">omité de </w:t>
      </w:r>
      <w:r w:rsidR="00D57534" w:rsidRPr="00795C50">
        <w:rPr>
          <w:rFonts w:cs="Arial"/>
          <w:szCs w:val="22"/>
        </w:rPr>
        <w:t>o</w:t>
      </w:r>
      <w:r w:rsidR="00E63369" w:rsidRPr="00795C50">
        <w:rPr>
          <w:rFonts w:cs="Arial"/>
          <w:szCs w:val="22"/>
        </w:rPr>
        <w:t xml:space="preserve">bra, se levantará una minuta que deberán firmar los Supervisores de Obra y quienes participen en </w:t>
      </w:r>
      <w:r w:rsidR="00D57534" w:rsidRPr="00795C50">
        <w:rPr>
          <w:rFonts w:cs="Arial"/>
          <w:szCs w:val="22"/>
        </w:rPr>
        <w:t>dicho comité</w:t>
      </w:r>
      <w:r w:rsidR="00E63369" w:rsidRPr="00795C50">
        <w:rPr>
          <w:rFonts w:cs="Arial"/>
          <w:szCs w:val="22"/>
        </w:rPr>
        <w:t>.</w:t>
      </w:r>
      <w:bookmarkEnd w:id="49"/>
      <w:bookmarkEnd w:id="50"/>
      <w:bookmarkEnd w:id="51"/>
    </w:p>
    <w:p w14:paraId="20EAAC98" w14:textId="77777777" w:rsidR="00C070C5" w:rsidRPr="00795C50" w:rsidRDefault="00C070C5" w:rsidP="008579C1">
      <w:pPr>
        <w:pStyle w:val="ListParagraph"/>
        <w:rPr>
          <w:rFonts w:cs="Arial"/>
          <w:spacing w:val="4"/>
          <w:szCs w:val="22"/>
        </w:rPr>
      </w:pPr>
    </w:p>
    <w:p w14:paraId="615F5271" w14:textId="693081CB" w:rsidR="00C070C5" w:rsidRPr="00795C50" w:rsidRDefault="00121AF6" w:rsidP="003E2C8A">
      <w:pPr>
        <w:pStyle w:val="Heading3"/>
        <w:ind w:left="1428"/>
        <w:rPr>
          <w:rFonts w:cs="Arial"/>
          <w:szCs w:val="22"/>
        </w:rPr>
      </w:pPr>
      <w:r w:rsidRPr="00795C50">
        <w:rPr>
          <w:rFonts w:cs="Arial"/>
          <w:szCs w:val="22"/>
        </w:rPr>
        <w:t>El Contratista</w:t>
      </w:r>
      <w:r w:rsidR="00C070C5" w:rsidRPr="00795C50">
        <w:rPr>
          <w:rFonts w:cs="Arial"/>
          <w:szCs w:val="22"/>
        </w:rPr>
        <w:t xml:space="preserve"> deberá capacitar, según un cronograma acordado entre </w:t>
      </w:r>
      <w:r w:rsidR="00E974FA">
        <w:rPr>
          <w:rFonts w:cs="Arial"/>
          <w:szCs w:val="22"/>
        </w:rPr>
        <w:t>L</w:t>
      </w:r>
      <w:r w:rsidR="00C070C5" w:rsidRPr="00795C50">
        <w:rPr>
          <w:rFonts w:cs="Arial"/>
          <w:szCs w:val="22"/>
        </w:rPr>
        <w:t xml:space="preserve">as Partes, al personal que </w:t>
      </w:r>
      <w:r w:rsidRPr="00795C50">
        <w:rPr>
          <w:rFonts w:cs="Arial"/>
          <w:szCs w:val="22"/>
        </w:rPr>
        <w:t>El Contratante</w:t>
      </w:r>
      <w:r w:rsidR="00C070C5" w:rsidRPr="00795C50">
        <w:rPr>
          <w:rFonts w:cs="Arial"/>
          <w:szCs w:val="22"/>
        </w:rPr>
        <w:t xml:space="preserve"> designe para la correcta operación de los Equipos. </w:t>
      </w:r>
      <w:r w:rsidRPr="00795C50">
        <w:rPr>
          <w:rFonts w:cs="Arial"/>
          <w:szCs w:val="22"/>
        </w:rPr>
        <w:t>El Contratista</w:t>
      </w:r>
      <w:r w:rsidR="00C070C5" w:rsidRPr="00795C50">
        <w:rPr>
          <w:rFonts w:cs="Arial"/>
          <w:szCs w:val="22"/>
        </w:rPr>
        <w:t xml:space="preserve"> deberá de establecer claramente todo lo necesario para la óptima operación del Equipo para que se cumplan los compromisos de este contrato.</w:t>
      </w:r>
    </w:p>
    <w:p w14:paraId="45E730F4" w14:textId="77777777" w:rsidR="00E63369" w:rsidRPr="00795C50" w:rsidRDefault="00E63369" w:rsidP="008579C1">
      <w:pPr>
        <w:pStyle w:val="ListParagraph"/>
        <w:rPr>
          <w:rFonts w:eastAsia="Cambria" w:cs="Arial"/>
          <w:spacing w:val="4"/>
          <w:szCs w:val="22"/>
        </w:rPr>
      </w:pPr>
    </w:p>
    <w:p w14:paraId="514DC9EB" w14:textId="4D18F776" w:rsidR="00E63369" w:rsidRPr="00795C50" w:rsidRDefault="00121AF6" w:rsidP="003E2C8A">
      <w:pPr>
        <w:pStyle w:val="Heading2"/>
        <w:rPr>
          <w:rFonts w:cs="Arial"/>
          <w:szCs w:val="22"/>
        </w:rPr>
      </w:pPr>
      <w:bookmarkStart w:id="52" w:name="_Toc511053914"/>
      <w:bookmarkStart w:id="53" w:name="_Toc525758021"/>
      <w:bookmarkStart w:id="54" w:name="_Toc525758283"/>
      <w:r w:rsidRPr="00795C50">
        <w:rPr>
          <w:rFonts w:cs="Arial"/>
          <w:szCs w:val="22"/>
        </w:rPr>
        <w:t>El Contratante</w:t>
      </w:r>
      <w:r w:rsidR="00E63369" w:rsidRPr="00795C50">
        <w:rPr>
          <w:rFonts w:cs="Arial"/>
          <w:szCs w:val="22"/>
        </w:rPr>
        <w:t xml:space="preserve"> podrá inspeccionar, en cualquier momento, el proceso de ejecución del Proyecto.</w:t>
      </w:r>
      <w:bookmarkEnd w:id="52"/>
      <w:bookmarkEnd w:id="53"/>
      <w:bookmarkEnd w:id="54"/>
    </w:p>
    <w:p w14:paraId="30482EF0" w14:textId="77777777" w:rsidR="00E63369" w:rsidRPr="00795C50" w:rsidRDefault="00E63369" w:rsidP="003E2C8A">
      <w:pPr>
        <w:pStyle w:val="Normal1"/>
        <w:keepNext/>
        <w:keepLines/>
        <w:spacing w:line="240" w:lineRule="auto"/>
        <w:ind w:left="720"/>
        <w:jc w:val="both"/>
        <w:outlineLvl w:val="0"/>
        <w:rPr>
          <w:spacing w:val="4"/>
        </w:rPr>
      </w:pPr>
    </w:p>
    <w:p w14:paraId="5C3D7C9C" w14:textId="41117391" w:rsidR="00E63369" w:rsidRPr="00795C50" w:rsidRDefault="00121AF6" w:rsidP="003E2C8A">
      <w:pPr>
        <w:pStyle w:val="Heading2"/>
        <w:rPr>
          <w:rFonts w:cs="Arial"/>
          <w:szCs w:val="22"/>
        </w:rPr>
      </w:pPr>
      <w:bookmarkStart w:id="55" w:name="_Toc511053915"/>
      <w:bookmarkStart w:id="56" w:name="_Toc525758022"/>
      <w:bookmarkStart w:id="57" w:name="_Toc525758284"/>
      <w:r w:rsidRPr="00795C50">
        <w:rPr>
          <w:rFonts w:cs="Arial"/>
          <w:szCs w:val="22"/>
        </w:rPr>
        <w:t>El Contratista</w:t>
      </w:r>
      <w:r w:rsidR="00E63369" w:rsidRPr="00795C50">
        <w:rPr>
          <w:rFonts w:cs="Arial"/>
          <w:szCs w:val="22"/>
        </w:rPr>
        <w:t xml:space="preserve"> será responsable por todos y cada uno de los daños causados al Contratante con motivo de la ejecución del Proyecto</w:t>
      </w:r>
      <w:r w:rsidR="00CB4634" w:rsidRPr="00795C50">
        <w:rPr>
          <w:rFonts w:cs="Arial"/>
          <w:szCs w:val="22"/>
        </w:rPr>
        <w:t xml:space="preserve"> y contratará un seguro para tal efecto mencionado en la cláusula 1</w:t>
      </w:r>
      <w:r w:rsidR="00B855AA" w:rsidRPr="00795C50">
        <w:rPr>
          <w:rFonts w:cs="Arial"/>
          <w:szCs w:val="22"/>
        </w:rPr>
        <w:t>5</w:t>
      </w:r>
      <w:r w:rsidR="00E63369" w:rsidRPr="00795C50">
        <w:rPr>
          <w:rFonts w:cs="Arial"/>
          <w:szCs w:val="22"/>
        </w:rPr>
        <w:t>.</w:t>
      </w:r>
      <w:bookmarkEnd w:id="55"/>
      <w:bookmarkEnd w:id="56"/>
      <w:bookmarkEnd w:id="57"/>
    </w:p>
    <w:p w14:paraId="3DE25B31" w14:textId="77777777" w:rsidR="00E63369" w:rsidRPr="00795C50" w:rsidRDefault="00E63369" w:rsidP="008579C1">
      <w:pPr>
        <w:pStyle w:val="ListParagraph"/>
        <w:rPr>
          <w:rFonts w:eastAsia="Cambria" w:cs="Arial"/>
          <w:spacing w:val="4"/>
          <w:szCs w:val="22"/>
        </w:rPr>
      </w:pPr>
    </w:p>
    <w:p w14:paraId="2FD13D92" w14:textId="7E723565" w:rsidR="00E63369" w:rsidRPr="00795C50" w:rsidRDefault="00121AF6" w:rsidP="003E2C8A">
      <w:pPr>
        <w:pStyle w:val="Heading2"/>
        <w:rPr>
          <w:rFonts w:cs="Arial"/>
          <w:szCs w:val="22"/>
        </w:rPr>
      </w:pPr>
      <w:bookmarkStart w:id="58" w:name="_Toc511053916"/>
      <w:bookmarkStart w:id="59" w:name="_Toc525758023"/>
      <w:bookmarkStart w:id="60" w:name="_Toc525758285"/>
      <w:r w:rsidRPr="00795C50">
        <w:rPr>
          <w:rFonts w:cs="Arial"/>
          <w:szCs w:val="22"/>
        </w:rPr>
        <w:t>El Contratista</w:t>
      </w:r>
      <w:r w:rsidR="00E63369" w:rsidRPr="00795C50">
        <w:rPr>
          <w:rFonts w:cs="Arial"/>
          <w:szCs w:val="22"/>
        </w:rPr>
        <w:t xml:space="preserve"> está obligado a asignar para la ejecución del Proyecto mano de obra calificada, así como subcontratistas y proveedores especializados, bajo la supervisión directa de un ingeniero calificado y competente.</w:t>
      </w:r>
      <w:bookmarkEnd w:id="58"/>
      <w:bookmarkEnd w:id="59"/>
      <w:bookmarkEnd w:id="60"/>
    </w:p>
    <w:p w14:paraId="0933CA8E" w14:textId="77777777" w:rsidR="00E63369" w:rsidRPr="00795C50" w:rsidRDefault="00E63369" w:rsidP="008579C1">
      <w:pPr>
        <w:pStyle w:val="ListParagraph"/>
        <w:rPr>
          <w:rFonts w:eastAsia="Cambria" w:cs="Arial"/>
          <w:spacing w:val="4"/>
          <w:szCs w:val="22"/>
        </w:rPr>
      </w:pPr>
    </w:p>
    <w:p w14:paraId="22EE6C20" w14:textId="40300413" w:rsidR="00E63369" w:rsidRPr="00795C50" w:rsidRDefault="00121AF6" w:rsidP="003E2C8A">
      <w:pPr>
        <w:pStyle w:val="Heading2"/>
        <w:rPr>
          <w:rFonts w:cs="Arial"/>
          <w:szCs w:val="22"/>
        </w:rPr>
      </w:pPr>
      <w:bookmarkStart w:id="61" w:name="_Toc511053917"/>
      <w:bookmarkStart w:id="62" w:name="_Toc525758024"/>
      <w:bookmarkStart w:id="63" w:name="_Toc525758286"/>
      <w:r w:rsidRPr="00795C50">
        <w:rPr>
          <w:rFonts w:cs="Arial"/>
          <w:szCs w:val="22"/>
        </w:rPr>
        <w:t>El Contratante</w:t>
      </w:r>
      <w:r w:rsidR="00E63369" w:rsidRPr="00795C50">
        <w:rPr>
          <w:rFonts w:cs="Arial"/>
          <w:szCs w:val="22"/>
        </w:rPr>
        <w:t xml:space="preserve"> está obligado a notificar al Contratista y a la</w:t>
      </w:r>
      <w:r w:rsidR="00D174A2" w:rsidRPr="00795C50">
        <w:rPr>
          <w:rFonts w:cs="Arial"/>
          <w:szCs w:val="22"/>
        </w:rPr>
        <w:t xml:space="preserve"> </w:t>
      </w:r>
      <w:proofErr w:type="gramStart"/>
      <w:r w:rsidR="00D174A2" w:rsidRPr="00795C50">
        <w:rPr>
          <w:rFonts w:cs="Arial"/>
          <w:szCs w:val="22"/>
        </w:rPr>
        <w:t xml:space="preserve">Entidad </w:t>
      </w:r>
      <w:r w:rsidR="00E63369" w:rsidRPr="00795C50">
        <w:rPr>
          <w:rFonts w:cs="Arial"/>
          <w:szCs w:val="22"/>
        </w:rPr>
        <w:t xml:space="preserve"> </w:t>
      </w:r>
      <w:r w:rsidR="00D75AD9" w:rsidRPr="00795C50">
        <w:rPr>
          <w:rFonts w:cs="Arial"/>
          <w:szCs w:val="22"/>
        </w:rPr>
        <w:t>Validadora</w:t>
      </w:r>
      <w:proofErr w:type="gramEnd"/>
      <w:r w:rsidR="00E63369" w:rsidRPr="00795C50">
        <w:rPr>
          <w:rFonts w:cs="Arial"/>
          <w:szCs w:val="22"/>
        </w:rPr>
        <w:t xml:space="preserve"> todo cambio, ya sea potencial o real, de las condiciones de funcionamiento y uso de las instalaciones y los procesos, que pueden modificar el consumo de energía del Establecimiento, y en consecuencia puedan alterar los resultados del Proyecto validado por la</w:t>
      </w:r>
      <w:r w:rsidR="00D174A2" w:rsidRPr="00795C50">
        <w:rPr>
          <w:rFonts w:cs="Arial"/>
          <w:szCs w:val="22"/>
        </w:rPr>
        <w:t xml:space="preserve"> Entidad </w:t>
      </w:r>
      <w:r w:rsidR="00E63369" w:rsidRPr="00795C50">
        <w:rPr>
          <w:rFonts w:cs="Arial"/>
          <w:szCs w:val="22"/>
        </w:rPr>
        <w:t xml:space="preserve"> </w:t>
      </w:r>
      <w:r w:rsidR="00D75AD9" w:rsidRPr="00795C50">
        <w:rPr>
          <w:rFonts w:cs="Arial"/>
          <w:szCs w:val="22"/>
        </w:rPr>
        <w:t>Validadora</w:t>
      </w:r>
      <w:r w:rsidR="00E63369" w:rsidRPr="00795C50">
        <w:rPr>
          <w:rFonts w:cs="Arial"/>
          <w:szCs w:val="22"/>
        </w:rPr>
        <w:t xml:space="preserve"> descrito en </w:t>
      </w:r>
      <w:r w:rsidR="006C0BD6" w:rsidRPr="00795C50">
        <w:rPr>
          <w:rFonts w:cs="Arial"/>
          <w:szCs w:val="22"/>
        </w:rPr>
        <w:t xml:space="preserve">el FORMATO DE VALIDACIÓN </w:t>
      </w:r>
      <w:r w:rsidR="00E63369" w:rsidRPr="00795C50">
        <w:rPr>
          <w:rFonts w:cs="Arial"/>
          <w:szCs w:val="22"/>
        </w:rPr>
        <w:t>TÉCNICA (A</w:t>
      </w:r>
      <w:r w:rsidR="001A4AE6" w:rsidRPr="00795C50">
        <w:rPr>
          <w:rFonts w:cs="Arial"/>
          <w:szCs w:val="22"/>
        </w:rPr>
        <w:t xml:space="preserve">nexo </w:t>
      </w:r>
      <w:r w:rsidR="006C0BD6" w:rsidRPr="00795C50">
        <w:rPr>
          <w:rFonts w:cs="Arial"/>
          <w:szCs w:val="22"/>
        </w:rPr>
        <w:t>C</w:t>
      </w:r>
      <w:r w:rsidR="007007E4" w:rsidRPr="00795C50">
        <w:rPr>
          <w:rFonts w:cs="Arial"/>
          <w:szCs w:val="22"/>
        </w:rPr>
        <w:t>).</w:t>
      </w:r>
      <w:bookmarkEnd w:id="61"/>
      <w:bookmarkEnd w:id="62"/>
      <w:bookmarkEnd w:id="63"/>
    </w:p>
    <w:p w14:paraId="2FB6C67E" w14:textId="77777777" w:rsidR="002C287E" w:rsidRPr="00795C50" w:rsidRDefault="002C287E" w:rsidP="008579C1">
      <w:pPr>
        <w:pStyle w:val="ListParagraph"/>
        <w:rPr>
          <w:rFonts w:cs="Arial"/>
          <w:spacing w:val="4"/>
          <w:szCs w:val="22"/>
        </w:rPr>
      </w:pPr>
    </w:p>
    <w:p w14:paraId="4762F4B7" w14:textId="04F03013" w:rsidR="00771B87" w:rsidRPr="00795C50" w:rsidRDefault="002C287E" w:rsidP="00B855AA">
      <w:pPr>
        <w:ind w:left="576"/>
        <w:rPr>
          <w:rFonts w:eastAsia="Arial" w:cs="Arial"/>
          <w:szCs w:val="22"/>
          <w:lang w:val="es-MX"/>
        </w:rPr>
      </w:pPr>
      <w:r w:rsidRPr="00795C50">
        <w:rPr>
          <w:rFonts w:eastAsia="Arial" w:cs="Arial"/>
          <w:szCs w:val="22"/>
          <w:lang w:val="es-MX"/>
        </w:rPr>
        <w:t xml:space="preserve">Bajo el supuesto de la cláusula </w:t>
      </w:r>
      <w:r w:rsidR="00B855AA" w:rsidRPr="00795C50">
        <w:rPr>
          <w:rFonts w:eastAsia="Arial" w:cs="Arial"/>
          <w:szCs w:val="22"/>
          <w:lang w:val="es-MX"/>
        </w:rPr>
        <w:t>8.6.2.</w:t>
      </w:r>
      <w:r w:rsidRPr="00795C50">
        <w:rPr>
          <w:rFonts w:eastAsia="Arial" w:cs="Arial"/>
          <w:szCs w:val="22"/>
          <w:lang w:val="es-MX"/>
        </w:rPr>
        <w:t xml:space="preserve"> anterior y en caso de que el </w:t>
      </w:r>
      <w:r w:rsidR="00E47CDB" w:rsidRPr="00795C50">
        <w:rPr>
          <w:rFonts w:eastAsia="Arial" w:cs="Arial"/>
          <w:szCs w:val="22"/>
          <w:lang w:val="es-MX"/>
        </w:rPr>
        <w:t xml:space="preserve">cambio </w:t>
      </w:r>
      <w:r w:rsidR="00DA24F6" w:rsidRPr="00795C50">
        <w:rPr>
          <w:rFonts w:eastAsia="Arial" w:cs="Arial"/>
          <w:szCs w:val="22"/>
          <w:lang w:val="es-MX"/>
        </w:rPr>
        <w:t xml:space="preserve">mencionado en la cláusula anterior </w:t>
      </w:r>
      <w:r w:rsidR="00E47CDB" w:rsidRPr="00795C50">
        <w:rPr>
          <w:rFonts w:eastAsia="Arial" w:cs="Arial"/>
          <w:szCs w:val="22"/>
          <w:lang w:val="es-MX"/>
        </w:rPr>
        <w:t>sea</w:t>
      </w:r>
      <w:r w:rsidR="00006D05" w:rsidRPr="00795C50">
        <w:rPr>
          <w:rFonts w:eastAsia="Arial" w:cs="Arial"/>
          <w:szCs w:val="22"/>
          <w:lang w:val="es-MX"/>
        </w:rPr>
        <w:t xml:space="preserve"> </w:t>
      </w:r>
      <w:r w:rsidRPr="00795C50">
        <w:rPr>
          <w:rFonts w:eastAsia="Arial" w:cs="Arial"/>
          <w:szCs w:val="22"/>
          <w:lang w:val="es-MX"/>
        </w:rPr>
        <w:t xml:space="preserve">efectuado por </w:t>
      </w:r>
      <w:r w:rsidR="00121AF6" w:rsidRPr="00795C50">
        <w:rPr>
          <w:rFonts w:eastAsia="Arial" w:cs="Arial"/>
          <w:szCs w:val="22"/>
          <w:lang w:val="es-MX"/>
        </w:rPr>
        <w:t>El Contratante</w:t>
      </w:r>
      <w:r w:rsidR="00DA24F6" w:rsidRPr="00795C50">
        <w:rPr>
          <w:rFonts w:eastAsia="Arial" w:cs="Arial"/>
          <w:szCs w:val="22"/>
          <w:lang w:val="es-MX"/>
        </w:rPr>
        <w:t xml:space="preserve"> sin el consentimiento de </w:t>
      </w:r>
      <w:r w:rsidR="00121AF6" w:rsidRPr="00795C50">
        <w:rPr>
          <w:rFonts w:eastAsia="Arial" w:cs="Arial"/>
          <w:szCs w:val="22"/>
          <w:lang w:val="es-MX"/>
        </w:rPr>
        <w:t>El Contratista</w:t>
      </w:r>
      <w:r w:rsidRPr="00795C50">
        <w:rPr>
          <w:rFonts w:eastAsia="Arial" w:cs="Arial"/>
          <w:szCs w:val="22"/>
          <w:lang w:val="es-MX"/>
        </w:rPr>
        <w:t xml:space="preserve">, </w:t>
      </w:r>
      <w:r w:rsidR="00121AF6" w:rsidRPr="00795C50">
        <w:rPr>
          <w:rFonts w:eastAsia="Arial" w:cs="Arial"/>
          <w:szCs w:val="22"/>
          <w:lang w:val="es-MX"/>
        </w:rPr>
        <w:t>El Contratista</w:t>
      </w:r>
      <w:r w:rsidRPr="00795C50">
        <w:rPr>
          <w:rFonts w:eastAsia="Arial" w:cs="Arial"/>
          <w:szCs w:val="22"/>
          <w:lang w:val="es-MX"/>
        </w:rPr>
        <w:t xml:space="preserve"> queda </w:t>
      </w:r>
      <w:r w:rsidR="00E47CDB" w:rsidRPr="00795C50">
        <w:rPr>
          <w:rFonts w:eastAsia="Arial" w:cs="Arial"/>
          <w:szCs w:val="22"/>
          <w:lang w:val="es-MX"/>
        </w:rPr>
        <w:t>exonerado</w:t>
      </w:r>
      <w:r w:rsidRPr="00795C50">
        <w:rPr>
          <w:rFonts w:eastAsia="Arial" w:cs="Arial"/>
          <w:szCs w:val="22"/>
          <w:lang w:val="es-MX"/>
        </w:rPr>
        <w:t xml:space="preserve"> de </w:t>
      </w:r>
      <w:r w:rsidR="00E47CDB" w:rsidRPr="00795C50">
        <w:rPr>
          <w:rFonts w:eastAsia="Arial" w:cs="Arial"/>
          <w:szCs w:val="22"/>
          <w:lang w:val="es-MX"/>
        </w:rPr>
        <w:t>los compromisos y</w:t>
      </w:r>
      <w:r w:rsidRPr="00795C50">
        <w:rPr>
          <w:rFonts w:eastAsia="Arial" w:cs="Arial"/>
          <w:szCs w:val="22"/>
          <w:lang w:val="es-MX"/>
        </w:rPr>
        <w:t xml:space="preserve"> responsabilidades</w:t>
      </w:r>
      <w:r w:rsidR="00E47CDB" w:rsidRPr="00795C50">
        <w:rPr>
          <w:rFonts w:eastAsia="Arial" w:cs="Arial"/>
          <w:szCs w:val="22"/>
          <w:lang w:val="es-MX"/>
        </w:rPr>
        <w:t xml:space="preserve"> adquiridas por este contrato, procediéndose a su vez a la cancelación de las garantías</w:t>
      </w:r>
      <w:r w:rsidR="00287E13">
        <w:rPr>
          <w:rFonts w:eastAsia="Arial" w:cs="Arial"/>
          <w:szCs w:val="22"/>
          <w:lang w:val="es-MX"/>
        </w:rPr>
        <w:t xml:space="preserve"> y seguros</w:t>
      </w:r>
      <w:r w:rsidR="00E47CDB" w:rsidRPr="00795C50">
        <w:rPr>
          <w:rFonts w:eastAsia="Arial" w:cs="Arial"/>
          <w:szCs w:val="22"/>
          <w:lang w:val="es-MX"/>
        </w:rPr>
        <w:t xml:space="preserve"> establecid</w:t>
      </w:r>
      <w:r w:rsidR="00287E13">
        <w:rPr>
          <w:rFonts w:eastAsia="Arial" w:cs="Arial"/>
          <w:szCs w:val="22"/>
          <w:lang w:val="es-MX"/>
        </w:rPr>
        <w:t>o</w:t>
      </w:r>
      <w:r w:rsidR="00E47CDB" w:rsidRPr="00795C50">
        <w:rPr>
          <w:rFonts w:eastAsia="Arial" w:cs="Arial"/>
          <w:szCs w:val="22"/>
          <w:lang w:val="es-MX"/>
        </w:rPr>
        <w:t>s en las cláusulas 1</w:t>
      </w:r>
      <w:r w:rsidR="00D205C5" w:rsidRPr="00795C50">
        <w:rPr>
          <w:rFonts w:eastAsia="Arial" w:cs="Arial"/>
          <w:szCs w:val="22"/>
          <w:lang w:val="es-MX"/>
        </w:rPr>
        <w:t>2, 1</w:t>
      </w:r>
      <w:r w:rsidR="00B855AA" w:rsidRPr="00795C50">
        <w:rPr>
          <w:rFonts w:eastAsia="Arial" w:cs="Arial"/>
          <w:szCs w:val="22"/>
          <w:lang w:val="es-MX"/>
        </w:rPr>
        <w:t>4</w:t>
      </w:r>
      <w:r w:rsidR="00D205C5" w:rsidRPr="00795C50">
        <w:rPr>
          <w:rFonts w:eastAsia="Arial" w:cs="Arial"/>
          <w:szCs w:val="22"/>
          <w:lang w:val="es-MX"/>
        </w:rPr>
        <w:t xml:space="preserve"> y 1</w:t>
      </w:r>
      <w:r w:rsidR="00B855AA" w:rsidRPr="00795C50">
        <w:rPr>
          <w:rFonts w:eastAsia="Arial" w:cs="Arial"/>
          <w:szCs w:val="22"/>
          <w:lang w:val="es-MX"/>
        </w:rPr>
        <w:t>5</w:t>
      </w:r>
      <w:r w:rsidR="00E47CDB" w:rsidRPr="00795C50">
        <w:rPr>
          <w:rFonts w:eastAsia="Arial" w:cs="Arial"/>
          <w:szCs w:val="22"/>
          <w:lang w:val="es-MX"/>
        </w:rPr>
        <w:t>, siendo causal de terminación anticipada del contrato en los términos de la cláusula 1</w:t>
      </w:r>
      <w:r w:rsidR="00B855AA" w:rsidRPr="00795C50">
        <w:rPr>
          <w:rFonts w:eastAsia="Arial" w:cs="Arial"/>
          <w:szCs w:val="22"/>
          <w:lang w:val="es-MX"/>
        </w:rPr>
        <w:t>9</w:t>
      </w:r>
      <w:r w:rsidR="00771B87" w:rsidRPr="00795C50">
        <w:rPr>
          <w:rFonts w:eastAsia="Arial" w:cs="Arial"/>
          <w:szCs w:val="22"/>
          <w:lang w:val="es-MX"/>
        </w:rPr>
        <w:t>.</w:t>
      </w:r>
    </w:p>
    <w:p w14:paraId="2560C709" w14:textId="77777777" w:rsidR="00771B87" w:rsidRPr="00795C50" w:rsidRDefault="00771B87" w:rsidP="003E2C8A">
      <w:pPr>
        <w:ind w:left="576"/>
        <w:rPr>
          <w:rFonts w:eastAsia="Arial" w:cs="Arial"/>
          <w:szCs w:val="22"/>
          <w:lang w:val="es-MX"/>
        </w:rPr>
      </w:pPr>
    </w:p>
    <w:p w14:paraId="3399578E" w14:textId="04B12E1D" w:rsidR="002C221D" w:rsidRPr="00795C50" w:rsidRDefault="00E47CDB" w:rsidP="003E2C8A">
      <w:pPr>
        <w:ind w:left="576"/>
        <w:rPr>
          <w:rFonts w:cs="Arial"/>
          <w:szCs w:val="22"/>
        </w:rPr>
      </w:pPr>
      <w:r w:rsidRPr="00795C50">
        <w:rPr>
          <w:rFonts w:eastAsia="Arial" w:cs="Arial"/>
          <w:szCs w:val="22"/>
          <w:lang w:val="es-MX"/>
        </w:rPr>
        <w:t xml:space="preserve">No </w:t>
      </w:r>
      <w:r w:rsidR="0039064F" w:rsidRPr="00795C50">
        <w:rPr>
          <w:rFonts w:eastAsia="Arial" w:cs="Arial"/>
          <w:szCs w:val="22"/>
          <w:lang w:val="es-MX"/>
        </w:rPr>
        <w:t>obstante,</w:t>
      </w:r>
      <w:r w:rsidRPr="00795C50">
        <w:rPr>
          <w:rFonts w:eastAsia="Arial" w:cs="Arial"/>
          <w:szCs w:val="22"/>
          <w:lang w:val="es-MX"/>
        </w:rPr>
        <w:t xml:space="preserve"> lo anterior, en</w:t>
      </w:r>
      <w:r w:rsidR="002C287E" w:rsidRPr="00795C50">
        <w:rPr>
          <w:rFonts w:eastAsia="Arial" w:cs="Arial"/>
          <w:szCs w:val="22"/>
          <w:lang w:val="es-MX"/>
        </w:rPr>
        <w:t xml:space="preserve"> caso de que el cambio sea propuesto por </w:t>
      </w:r>
      <w:r w:rsidR="00121AF6" w:rsidRPr="00795C50">
        <w:rPr>
          <w:rFonts w:eastAsia="Arial" w:cs="Arial"/>
          <w:szCs w:val="22"/>
          <w:lang w:val="es-MX"/>
        </w:rPr>
        <w:t>El Contratista</w:t>
      </w:r>
      <w:r w:rsidR="002C287E" w:rsidRPr="00795C50">
        <w:rPr>
          <w:rFonts w:eastAsia="Arial" w:cs="Arial"/>
          <w:szCs w:val="22"/>
          <w:lang w:val="es-MX"/>
        </w:rPr>
        <w:t xml:space="preserve">, y </w:t>
      </w:r>
      <w:r w:rsidR="00121AF6" w:rsidRPr="00795C50">
        <w:rPr>
          <w:rFonts w:eastAsia="Arial" w:cs="Arial"/>
          <w:szCs w:val="22"/>
          <w:lang w:val="es-MX"/>
        </w:rPr>
        <w:t>El Contratante</w:t>
      </w:r>
      <w:r w:rsidR="002C287E" w:rsidRPr="00795C50">
        <w:rPr>
          <w:rFonts w:eastAsia="Arial" w:cs="Arial"/>
          <w:szCs w:val="22"/>
          <w:lang w:val="es-MX"/>
        </w:rPr>
        <w:t xml:space="preserve"> </w:t>
      </w:r>
      <w:r w:rsidRPr="00795C50">
        <w:rPr>
          <w:rFonts w:eastAsia="Arial" w:cs="Arial"/>
          <w:szCs w:val="22"/>
          <w:lang w:val="es-MX"/>
        </w:rPr>
        <w:t>manifieste su consentimiento, el P</w:t>
      </w:r>
      <w:r w:rsidR="002C287E" w:rsidRPr="00795C50">
        <w:rPr>
          <w:rFonts w:eastAsia="Arial" w:cs="Arial"/>
          <w:szCs w:val="22"/>
          <w:lang w:val="es-MX"/>
        </w:rPr>
        <w:t xml:space="preserve">royecto </w:t>
      </w:r>
      <w:r w:rsidRPr="00795C50">
        <w:rPr>
          <w:rFonts w:eastAsia="Arial" w:cs="Arial"/>
          <w:szCs w:val="22"/>
          <w:lang w:val="es-MX"/>
        </w:rPr>
        <w:t>será sometido a un nuevo proceso de validación y deberá contar con el aval de la</w:t>
      </w:r>
      <w:r w:rsidR="00D174A2" w:rsidRPr="00795C50">
        <w:rPr>
          <w:rFonts w:eastAsia="Arial" w:cs="Arial"/>
          <w:szCs w:val="22"/>
          <w:lang w:val="es-MX"/>
        </w:rPr>
        <w:t xml:space="preserve"> Entidad </w:t>
      </w:r>
      <w:r w:rsidRPr="00795C50">
        <w:rPr>
          <w:rFonts w:eastAsia="Arial" w:cs="Arial"/>
          <w:szCs w:val="22"/>
          <w:lang w:val="es-MX"/>
        </w:rPr>
        <w:t xml:space="preserve"> </w:t>
      </w:r>
      <w:r w:rsidR="00D75AD9" w:rsidRPr="00795C50">
        <w:rPr>
          <w:rFonts w:eastAsia="Arial" w:cs="Arial"/>
          <w:szCs w:val="22"/>
          <w:lang w:val="es-MX"/>
        </w:rPr>
        <w:t>Validadora</w:t>
      </w:r>
      <w:r w:rsidRPr="00795C50">
        <w:rPr>
          <w:rFonts w:eastAsia="Arial" w:cs="Arial"/>
          <w:szCs w:val="22"/>
          <w:lang w:val="es-MX"/>
        </w:rPr>
        <w:t>. E</w:t>
      </w:r>
      <w:r w:rsidR="002C287E" w:rsidRPr="00795C50">
        <w:rPr>
          <w:rFonts w:eastAsia="Arial" w:cs="Arial"/>
          <w:szCs w:val="22"/>
          <w:lang w:val="es-MX"/>
        </w:rPr>
        <w:t>l costo</w:t>
      </w:r>
      <w:r w:rsidRPr="00795C50">
        <w:rPr>
          <w:rFonts w:eastAsia="Arial" w:cs="Arial"/>
          <w:szCs w:val="22"/>
          <w:lang w:val="es-MX"/>
        </w:rPr>
        <w:t xml:space="preserve"> que implique el cambio en referencia,</w:t>
      </w:r>
      <w:r w:rsidR="00970E30" w:rsidRPr="00795C50">
        <w:rPr>
          <w:rFonts w:eastAsia="Arial" w:cs="Arial"/>
          <w:szCs w:val="22"/>
          <w:lang w:val="es-MX"/>
        </w:rPr>
        <w:t xml:space="preserve"> </w:t>
      </w:r>
      <w:r w:rsidRPr="00795C50">
        <w:rPr>
          <w:rFonts w:eastAsia="Arial" w:cs="Arial"/>
          <w:szCs w:val="22"/>
          <w:lang w:val="es-MX"/>
        </w:rPr>
        <w:t>será</w:t>
      </w:r>
      <w:r w:rsidR="002C287E" w:rsidRPr="00795C50">
        <w:rPr>
          <w:rFonts w:eastAsia="Arial" w:cs="Arial"/>
          <w:szCs w:val="22"/>
          <w:lang w:val="es-MX"/>
        </w:rPr>
        <w:t xml:space="preserve"> cubierto</w:t>
      </w:r>
      <w:r w:rsidRPr="00795C50">
        <w:rPr>
          <w:rFonts w:eastAsia="Arial" w:cs="Arial"/>
          <w:szCs w:val="22"/>
          <w:lang w:val="es-MX"/>
        </w:rPr>
        <w:t xml:space="preserve"> en su totalidad</w:t>
      </w:r>
      <w:r w:rsidR="002C287E" w:rsidRPr="00795C50">
        <w:rPr>
          <w:rFonts w:eastAsia="Arial" w:cs="Arial"/>
          <w:szCs w:val="22"/>
          <w:lang w:val="es-MX"/>
        </w:rPr>
        <w:t xml:space="preserve"> por </w:t>
      </w:r>
      <w:r w:rsidR="00121AF6" w:rsidRPr="00795C50">
        <w:rPr>
          <w:rFonts w:eastAsia="Arial" w:cs="Arial"/>
          <w:szCs w:val="22"/>
          <w:lang w:val="es-MX"/>
        </w:rPr>
        <w:t>El Contratista</w:t>
      </w:r>
      <w:r w:rsidRPr="00795C50">
        <w:rPr>
          <w:rFonts w:eastAsia="Arial" w:cs="Arial"/>
          <w:szCs w:val="22"/>
          <w:lang w:val="es-MX"/>
        </w:rPr>
        <w:t>.</w:t>
      </w:r>
    </w:p>
    <w:p w14:paraId="48F26333" w14:textId="77777777" w:rsidR="002C221D" w:rsidRPr="00795C50" w:rsidRDefault="002C221D" w:rsidP="003E2C8A">
      <w:pPr>
        <w:pStyle w:val="ListParagraph"/>
        <w:jc w:val="left"/>
        <w:rPr>
          <w:rFonts w:cs="Arial"/>
          <w:spacing w:val="4"/>
          <w:szCs w:val="22"/>
        </w:rPr>
      </w:pPr>
    </w:p>
    <w:p w14:paraId="2ECC242C" w14:textId="5A981E91" w:rsidR="002C221D" w:rsidRPr="00795C50" w:rsidRDefault="002C221D" w:rsidP="003E2C8A">
      <w:pPr>
        <w:pStyle w:val="Heading2"/>
        <w:rPr>
          <w:rFonts w:cs="Arial"/>
          <w:szCs w:val="22"/>
        </w:rPr>
      </w:pPr>
      <w:r w:rsidRPr="00795C50">
        <w:rPr>
          <w:rFonts w:cs="Arial"/>
          <w:szCs w:val="22"/>
        </w:rPr>
        <w:lastRenderedPageBreak/>
        <w:t>E</w:t>
      </w:r>
      <w:r w:rsidR="00121AF6" w:rsidRPr="00795C50">
        <w:rPr>
          <w:rFonts w:cs="Arial"/>
          <w:szCs w:val="22"/>
        </w:rPr>
        <w:t xml:space="preserve">l </w:t>
      </w:r>
      <w:r w:rsidRPr="00795C50">
        <w:rPr>
          <w:rFonts w:cs="Arial"/>
          <w:szCs w:val="22"/>
        </w:rPr>
        <w:t>C</w:t>
      </w:r>
      <w:r w:rsidR="00121AF6" w:rsidRPr="00795C50">
        <w:rPr>
          <w:rFonts w:cs="Arial"/>
          <w:szCs w:val="22"/>
        </w:rPr>
        <w:t>ontratista</w:t>
      </w:r>
      <w:r w:rsidRPr="00795C50">
        <w:rPr>
          <w:rFonts w:cs="Arial"/>
          <w:szCs w:val="22"/>
        </w:rPr>
        <w:t xml:space="preserve"> será responsable por la disposición de todos los desechos resultantes de las obras de instalación de los Equipos, así como de la disposición de aquellos Equipos que serán remplazados de acuerdo con los términos de los Anexos A y C de este Contrato. Para tales efectos, por medio de este Contrato, E</w:t>
      </w:r>
      <w:r w:rsidR="00121AF6" w:rsidRPr="00795C50">
        <w:rPr>
          <w:rFonts w:cs="Arial"/>
          <w:szCs w:val="22"/>
        </w:rPr>
        <w:t>l</w:t>
      </w:r>
      <w:r w:rsidRPr="00795C50">
        <w:rPr>
          <w:rFonts w:cs="Arial"/>
          <w:szCs w:val="22"/>
        </w:rPr>
        <w:t xml:space="preserve"> C</w:t>
      </w:r>
      <w:r w:rsidR="00121AF6" w:rsidRPr="00795C50">
        <w:rPr>
          <w:rFonts w:cs="Arial"/>
          <w:szCs w:val="22"/>
        </w:rPr>
        <w:t>ontratante</w:t>
      </w:r>
      <w:r w:rsidRPr="00795C50">
        <w:rPr>
          <w:rFonts w:cs="Arial"/>
          <w:szCs w:val="22"/>
        </w:rPr>
        <w:t xml:space="preserve"> le otorga un mandato especial al C</w:t>
      </w:r>
      <w:r w:rsidR="00121AF6" w:rsidRPr="00795C50">
        <w:rPr>
          <w:rFonts w:cs="Arial"/>
          <w:szCs w:val="22"/>
        </w:rPr>
        <w:t>ontratista</w:t>
      </w:r>
      <w:r w:rsidRPr="00795C50">
        <w:rPr>
          <w:rFonts w:cs="Arial"/>
          <w:szCs w:val="22"/>
        </w:rPr>
        <w:t xml:space="preserve">, de tal forma que éste pueda disponer de los desechos indicados, por su cuenta y riesgo, en atención a su conocimiento técnico. </w:t>
      </w:r>
    </w:p>
    <w:p w14:paraId="75E8F098" w14:textId="77777777" w:rsidR="002C221D" w:rsidRPr="00795C50" w:rsidRDefault="002C221D" w:rsidP="003E2C8A">
      <w:pPr>
        <w:pStyle w:val="ListParagraph"/>
        <w:widowControl w:val="0"/>
        <w:tabs>
          <w:tab w:val="left" w:pos="836"/>
        </w:tabs>
        <w:autoSpaceDE w:val="0"/>
        <w:autoSpaceDN w:val="0"/>
        <w:ind w:left="360" w:right="112"/>
        <w:contextualSpacing w:val="0"/>
        <w:rPr>
          <w:rFonts w:cs="Arial"/>
          <w:szCs w:val="22"/>
        </w:rPr>
      </w:pPr>
    </w:p>
    <w:p w14:paraId="68946F91" w14:textId="2CC54E74" w:rsidR="002C221D" w:rsidRPr="00795C50" w:rsidRDefault="002C221D" w:rsidP="009D2DD8">
      <w:pPr>
        <w:tabs>
          <w:tab w:val="left" w:pos="836"/>
        </w:tabs>
        <w:ind w:left="567"/>
        <w:rPr>
          <w:rFonts w:cs="Arial"/>
          <w:szCs w:val="22"/>
        </w:rPr>
      </w:pPr>
      <w:r w:rsidRPr="00795C50">
        <w:rPr>
          <w:rFonts w:cs="Arial"/>
          <w:szCs w:val="22"/>
        </w:rPr>
        <w:t>En el evento en que la disposición de tales desechos o Equipos sustituidos deba realizarse de conformidad con determinada reglamentación (</w:t>
      </w:r>
      <w:r w:rsidRPr="00795C50">
        <w:rPr>
          <w:rFonts w:eastAsia="Cambria" w:cs="Arial"/>
          <w:spacing w:val="4"/>
          <w:szCs w:val="22"/>
        </w:rPr>
        <w:t>permiso sanitario del MINSAL, certificación del Cuerpo de Bomberos de El Salvador, permiso ambiental del MARN, permiso municipal, entre otros)</w:t>
      </w:r>
      <w:r w:rsidRPr="00795C50">
        <w:rPr>
          <w:rFonts w:cs="Arial"/>
          <w:szCs w:val="22"/>
        </w:rPr>
        <w:t>, E</w:t>
      </w:r>
      <w:r w:rsidR="00121AF6" w:rsidRPr="00795C50">
        <w:rPr>
          <w:rFonts w:cs="Arial"/>
          <w:szCs w:val="22"/>
        </w:rPr>
        <w:t>l</w:t>
      </w:r>
      <w:r w:rsidRPr="00795C50">
        <w:rPr>
          <w:rFonts w:cs="Arial"/>
          <w:szCs w:val="22"/>
        </w:rPr>
        <w:t xml:space="preserve"> C</w:t>
      </w:r>
      <w:r w:rsidR="00121AF6" w:rsidRPr="00795C50">
        <w:rPr>
          <w:rFonts w:cs="Arial"/>
          <w:szCs w:val="22"/>
        </w:rPr>
        <w:t>ontratista</w:t>
      </w:r>
      <w:r w:rsidRPr="00795C50">
        <w:rPr>
          <w:rFonts w:cs="Arial"/>
          <w:szCs w:val="22"/>
        </w:rPr>
        <w:t xml:space="preserve"> será responsable por su cumplimiento y por la entrega al C</w:t>
      </w:r>
      <w:r w:rsidR="00121AF6" w:rsidRPr="00795C50">
        <w:rPr>
          <w:rFonts w:cs="Arial"/>
          <w:szCs w:val="22"/>
        </w:rPr>
        <w:t>ontratante</w:t>
      </w:r>
      <w:r w:rsidRPr="00795C50">
        <w:rPr>
          <w:rFonts w:cs="Arial"/>
          <w:szCs w:val="22"/>
        </w:rPr>
        <w:t xml:space="preserve"> de las evidencias o certificados donde se acredite la adecuada disposición de tales desechos o Equipos. En el evento que no exista reglamentación asociada al tipo de residuo generado, E</w:t>
      </w:r>
      <w:r w:rsidR="00121AF6" w:rsidRPr="00795C50">
        <w:rPr>
          <w:rFonts w:cs="Arial"/>
          <w:szCs w:val="22"/>
        </w:rPr>
        <w:t>l</w:t>
      </w:r>
      <w:r w:rsidRPr="00795C50">
        <w:rPr>
          <w:rFonts w:cs="Arial"/>
          <w:szCs w:val="22"/>
        </w:rPr>
        <w:t xml:space="preserve"> C</w:t>
      </w:r>
      <w:r w:rsidR="00121AF6" w:rsidRPr="00795C50">
        <w:rPr>
          <w:rFonts w:cs="Arial"/>
          <w:szCs w:val="22"/>
        </w:rPr>
        <w:t>ontratista</w:t>
      </w:r>
      <w:r w:rsidRPr="00795C50">
        <w:rPr>
          <w:rFonts w:cs="Arial"/>
          <w:szCs w:val="22"/>
        </w:rPr>
        <w:t xml:space="preserve"> deberá asegurar la disposición adecuada del mismo. Dicha disposición deberá documentarse en el Anexo C “Formato de Validación Técnica”, misma que será verificada por la Entidad Validadora.</w:t>
      </w:r>
    </w:p>
    <w:p w14:paraId="20FA8D04" w14:textId="77777777" w:rsidR="002C221D" w:rsidRPr="00795C50" w:rsidRDefault="002C221D" w:rsidP="003E2C8A">
      <w:pPr>
        <w:pStyle w:val="Normal1"/>
        <w:keepNext/>
        <w:keepLines/>
        <w:spacing w:line="240" w:lineRule="auto"/>
        <w:jc w:val="both"/>
        <w:rPr>
          <w:spacing w:val="4"/>
        </w:rPr>
      </w:pPr>
    </w:p>
    <w:p w14:paraId="4700A480" w14:textId="0D710EE4" w:rsidR="002C221D" w:rsidRPr="00795C50" w:rsidRDefault="002C221D" w:rsidP="003E2C8A">
      <w:pPr>
        <w:pStyle w:val="Heading2"/>
        <w:rPr>
          <w:rFonts w:cs="Arial"/>
          <w:spacing w:val="4"/>
          <w:szCs w:val="22"/>
        </w:rPr>
      </w:pPr>
      <w:r w:rsidRPr="00795C50">
        <w:rPr>
          <w:rFonts w:cs="Arial"/>
          <w:szCs w:val="22"/>
        </w:rPr>
        <w:t xml:space="preserve">Las </w:t>
      </w:r>
      <w:r w:rsidR="00E974FA">
        <w:rPr>
          <w:rFonts w:cs="Arial"/>
          <w:szCs w:val="22"/>
        </w:rPr>
        <w:t>P</w:t>
      </w:r>
      <w:r w:rsidRPr="00795C50">
        <w:rPr>
          <w:rFonts w:cs="Arial"/>
          <w:szCs w:val="22"/>
        </w:rPr>
        <w:t>artes se obligan a no vender o usar el equipo sustituido (en partes o en su totalidad) para que funcione como equipo de segunda mano o de sustitución o de cualquiera otra forma. Sólo podrán transferirlo para que el mismo sea desechado o vendido por partes permitiendo el reciclaje de sus materiales o por defecto a su disposición final adecuada, quedando prohibida su reutilización. El adquirente deberá contar con los permisos y habilitaciones correspondientes para el tratamiento y disposición final de este tipo de equipos y materiales otorgado por las carteras de Estado correspondiente</w:t>
      </w:r>
      <w:r w:rsidRPr="00795C50">
        <w:rPr>
          <w:rFonts w:cs="Arial"/>
          <w:szCs w:val="22"/>
          <w:lang w:val="es-SV"/>
        </w:rPr>
        <w:t>s</w:t>
      </w:r>
      <w:r w:rsidRPr="00795C50">
        <w:rPr>
          <w:rFonts w:cs="Arial"/>
          <w:szCs w:val="22"/>
        </w:rPr>
        <w:t>.</w:t>
      </w:r>
    </w:p>
    <w:p w14:paraId="7EB3985D" w14:textId="77777777" w:rsidR="002C221D" w:rsidRPr="00C749F2" w:rsidRDefault="002C221D" w:rsidP="003E2C8A">
      <w:pPr>
        <w:pStyle w:val="Normal1"/>
        <w:keepNext/>
        <w:keepLines/>
        <w:spacing w:line="240" w:lineRule="auto"/>
        <w:jc w:val="both"/>
        <w:rPr>
          <w:spacing w:val="4"/>
        </w:rPr>
      </w:pPr>
    </w:p>
    <w:p w14:paraId="4AE92E22" w14:textId="77777777" w:rsidR="002C221D" w:rsidRPr="00C749F2" w:rsidRDefault="002C221D" w:rsidP="003E2C8A">
      <w:pPr>
        <w:pStyle w:val="Normal1"/>
        <w:keepNext/>
        <w:keepLines/>
        <w:spacing w:line="240" w:lineRule="auto"/>
        <w:ind w:left="-20" w:firstLine="860"/>
        <w:jc w:val="both"/>
        <w:rPr>
          <w:spacing w:val="4"/>
        </w:rPr>
      </w:pPr>
    </w:p>
    <w:p w14:paraId="6E9B9C0D" w14:textId="14051603" w:rsidR="002C221D" w:rsidRPr="00795C50" w:rsidRDefault="002C221D" w:rsidP="003E2C8A">
      <w:pPr>
        <w:pStyle w:val="Heading2"/>
        <w:rPr>
          <w:rFonts w:cs="Arial"/>
          <w:szCs w:val="22"/>
        </w:rPr>
      </w:pPr>
      <w:r w:rsidRPr="00795C50">
        <w:rPr>
          <w:rFonts w:cs="Arial"/>
          <w:szCs w:val="22"/>
        </w:rPr>
        <w:t>Sin perjuicio de lo indicado anteriormente,</w:t>
      </w:r>
      <w:r w:rsidR="00E974FA" w:rsidRPr="00E974FA">
        <w:rPr>
          <w:rFonts w:eastAsia="Cambria" w:cs="Arial"/>
          <w:spacing w:val="4"/>
          <w:szCs w:val="22"/>
        </w:rPr>
        <w:t xml:space="preserve"> </w:t>
      </w:r>
      <w:r w:rsidR="00E974FA">
        <w:rPr>
          <w:rFonts w:eastAsia="Cambria" w:cs="Arial"/>
          <w:spacing w:val="4"/>
          <w:szCs w:val="22"/>
        </w:rPr>
        <w:t>Las Partes</w:t>
      </w:r>
      <w:r w:rsidRPr="00795C50">
        <w:rPr>
          <w:rFonts w:cs="Arial"/>
          <w:szCs w:val="22"/>
        </w:rPr>
        <w:t xml:space="preserve"> acuerdan que, de manera excepcional, E</w:t>
      </w:r>
      <w:r w:rsidR="00121AF6" w:rsidRPr="00795C50">
        <w:rPr>
          <w:rFonts w:cs="Arial"/>
          <w:szCs w:val="22"/>
        </w:rPr>
        <w:t>l</w:t>
      </w:r>
      <w:r w:rsidRPr="00795C50">
        <w:rPr>
          <w:rFonts w:cs="Arial"/>
          <w:szCs w:val="22"/>
        </w:rPr>
        <w:t xml:space="preserve"> C</w:t>
      </w:r>
      <w:r w:rsidR="00121AF6" w:rsidRPr="00795C50">
        <w:rPr>
          <w:rFonts w:cs="Arial"/>
          <w:szCs w:val="22"/>
        </w:rPr>
        <w:t>ontratante</w:t>
      </w:r>
      <w:r w:rsidRPr="00795C50">
        <w:rPr>
          <w:rFonts w:cs="Arial"/>
          <w:szCs w:val="22"/>
        </w:rPr>
        <w:t xml:space="preserve"> podrá reutilizar (en calidad de apoyo) el equipo que esté siendo reemplazado por los Equipos, únicamente cuando resulte indispensable para el desarrollo de sus actividades y, siempre que, de manera previa, elabore un informe que sustente que dicho(s) equipo(s) se encuentra(n) apto(s) para funcionar bajo los niveles de mercado, información que será evaluada por la Entidad Validadora durante el proceso de verificación de la instalación y disposición de residuos. De no ser autorizado por la Entidad Validadora la reutilización de los Equipos en cuestión, deberán tratarse como residuos sólidos, de conformidad con lo dispuesto en el Numeral inmediato anterior.</w:t>
      </w:r>
    </w:p>
    <w:p w14:paraId="2E0573A4" w14:textId="77777777" w:rsidR="001172B4" w:rsidRPr="00DC32AB" w:rsidRDefault="001172B4" w:rsidP="003E2C8A">
      <w:pPr>
        <w:pStyle w:val="Normal1"/>
        <w:keepNext/>
        <w:keepLines/>
        <w:spacing w:line="240" w:lineRule="auto"/>
        <w:ind w:left="360"/>
        <w:jc w:val="both"/>
        <w:rPr>
          <w:rFonts w:eastAsia="Arial Narrow"/>
        </w:rPr>
      </w:pPr>
    </w:p>
    <w:p w14:paraId="698A6502" w14:textId="7FC81309" w:rsidR="00E63369" w:rsidRPr="00795C50" w:rsidRDefault="001172B4" w:rsidP="003E2C8A">
      <w:pPr>
        <w:pStyle w:val="Heading2"/>
        <w:rPr>
          <w:rFonts w:cs="Arial"/>
          <w:szCs w:val="22"/>
        </w:rPr>
      </w:pPr>
      <w:r w:rsidRPr="00795C50">
        <w:rPr>
          <w:rFonts w:cs="Arial"/>
          <w:szCs w:val="22"/>
        </w:rPr>
        <w:t xml:space="preserve">Para la Entrega del Proyecto estarán Las Partes en la Ubicación en la fecha que estos designen para este efecto en el Proyecto. En dicho acto, deberán de encontrarse presentes un representante del Contratante y un representante de </w:t>
      </w:r>
      <w:r w:rsidR="00121AF6" w:rsidRPr="00795C50">
        <w:rPr>
          <w:rFonts w:cs="Arial"/>
          <w:szCs w:val="22"/>
        </w:rPr>
        <w:t>El Contratista</w:t>
      </w:r>
      <w:r w:rsidRPr="00795C50">
        <w:rPr>
          <w:rFonts w:cs="Arial"/>
          <w:szCs w:val="22"/>
        </w:rPr>
        <w:t xml:space="preserve">; y en él, </w:t>
      </w:r>
      <w:r w:rsidR="00121AF6" w:rsidRPr="00795C50">
        <w:rPr>
          <w:rFonts w:cs="Arial"/>
          <w:szCs w:val="22"/>
        </w:rPr>
        <w:t>El Contratista</w:t>
      </w:r>
      <w:r w:rsidRPr="00795C50">
        <w:rPr>
          <w:rFonts w:cs="Arial"/>
          <w:szCs w:val="22"/>
        </w:rPr>
        <w:t xml:space="preserve"> hará la entrega final del Proyecto en funcionamiento al Contratante. </w:t>
      </w:r>
    </w:p>
    <w:p w14:paraId="7D51FDDA" w14:textId="781F2B65" w:rsidR="00E63369" w:rsidRPr="00DC32AB" w:rsidRDefault="00CC3B09" w:rsidP="003E2C8A">
      <w:pPr>
        <w:pStyle w:val="Heading1"/>
        <w:spacing w:line="240" w:lineRule="auto"/>
        <w:rPr>
          <w:rFonts w:cs="Arial"/>
          <w:sz w:val="22"/>
          <w:szCs w:val="22"/>
        </w:rPr>
      </w:pPr>
      <w:bookmarkStart w:id="64" w:name="_Toc525758287"/>
      <w:r w:rsidRPr="00DC32AB">
        <w:rPr>
          <w:rFonts w:cs="Arial"/>
          <w:sz w:val="22"/>
          <w:szCs w:val="22"/>
        </w:rPr>
        <w:t>PUESTA EN MARCHA</w:t>
      </w:r>
      <w:r w:rsidR="00E63369" w:rsidRPr="00DC32AB">
        <w:rPr>
          <w:rFonts w:cs="Arial"/>
          <w:sz w:val="22"/>
          <w:szCs w:val="22"/>
        </w:rPr>
        <w:t>.</w:t>
      </w:r>
      <w:bookmarkEnd w:id="64"/>
    </w:p>
    <w:p w14:paraId="3D0EEC6A" w14:textId="77777777" w:rsidR="00C824B8" w:rsidRPr="00795C50" w:rsidRDefault="00C824B8" w:rsidP="00121AF6">
      <w:pPr>
        <w:rPr>
          <w:rFonts w:eastAsia="Cambria" w:cs="Arial"/>
          <w:vanish/>
          <w:color w:val="000000"/>
          <w:spacing w:val="4"/>
          <w:szCs w:val="22"/>
          <w:lang w:val="es-MX"/>
        </w:rPr>
      </w:pPr>
    </w:p>
    <w:p w14:paraId="6FF938EC" w14:textId="6626129D" w:rsidR="00E63369" w:rsidRPr="00795C50" w:rsidRDefault="00E63369" w:rsidP="009D2DD8">
      <w:pPr>
        <w:pStyle w:val="Heading2"/>
        <w:rPr>
          <w:rFonts w:cs="Arial"/>
          <w:szCs w:val="22"/>
        </w:rPr>
      </w:pPr>
      <w:r w:rsidRPr="00795C50">
        <w:rPr>
          <w:rFonts w:cs="Arial"/>
          <w:szCs w:val="22"/>
        </w:rPr>
        <w:t>Concluida la instalación de los Equipos</w:t>
      </w:r>
      <w:r w:rsidR="00CC3B09" w:rsidRPr="00795C50">
        <w:rPr>
          <w:rFonts w:cs="Arial"/>
          <w:szCs w:val="22"/>
        </w:rPr>
        <w:t xml:space="preserve"> Principales</w:t>
      </w:r>
      <w:r w:rsidRPr="00795C50">
        <w:rPr>
          <w:rFonts w:cs="Arial"/>
          <w:szCs w:val="22"/>
        </w:rPr>
        <w:t>, procederá la Puesta en Marcha, que es el momento en el que el Proyecto debe iniciar su funcionamiento regular. Será responsabilidad d</w:t>
      </w:r>
      <w:r w:rsidR="00CC3B09" w:rsidRPr="00795C50">
        <w:rPr>
          <w:rFonts w:cs="Arial"/>
          <w:szCs w:val="22"/>
        </w:rPr>
        <w:t>e</w:t>
      </w:r>
      <w:r w:rsidR="00A05D2E" w:rsidRPr="00795C50">
        <w:rPr>
          <w:rFonts w:cs="Arial"/>
          <w:szCs w:val="22"/>
        </w:rPr>
        <w:t>l Contratista</w:t>
      </w:r>
      <w:r w:rsidRPr="00795C50">
        <w:rPr>
          <w:rFonts w:cs="Arial"/>
          <w:szCs w:val="22"/>
        </w:rPr>
        <w:t>, Poner en Marcha el/los Equipos</w:t>
      </w:r>
      <w:r w:rsidR="00CC3B09" w:rsidRPr="00795C50">
        <w:rPr>
          <w:rFonts w:cs="Arial"/>
          <w:szCs w:val="22"/>
        </w:rPr>
        <w:t xml:space="preserve"> Principales</w:t>
      </w:r>
      <w:r w:rsidRPr="00795C50">
        <w:rPr>
          <w:rFonts w:cs="Arial"/>
          <w:szCs w:val="22"/>
        </w:rPr>
        <w:t xml:space="preserve"> </w:t>
      </w:r>
      <w:r w:rsidR="00496220" w:rsidRPr="00795C50">
        <w:rPr>
          <w:rFonts w:cs="Arial"/>
          <w:szCs w:val="22"/>
        </w:rPr>
        <w:t>en</w:t>
      </w:r>
      <w:r w:rsidRPr="00795C50">
        <w:rPr>
          <w:rFonts w:cs="Arial"/>
          <w:szCs w:val="22"/>
        </w:rPr>
        <w:t xml:space="preserve"> las fechas estipuladas en </w:t>
      </w:r>
      <w:r w:rsidR="006C0BD6" w:rsidRPr="00795C50">
        <w:rPr>
          <w:rFonts w:cs="Arial"/>
          <w:szCs w:val="22"/>
        </w:rPr>
        <w:t xml:space="preserve">el </w:t>
      </w:r>
      <w:r w:rsidR="001A4AE6" w:rsidRPr="00795C50">
        <w:rPr>
          <w:rFonts w:cs="Arial"/>
          <w:szCs w:val="22"/>
        </w:rPr>
        <w:t>Cronograma para la Implementación del Proyecto (Anexo B)</w:t>
      </w:r>
      <w:r w:rsidR="0054013E" w:rsidRPr="00795C50">
        <w:rPr>
          <w:rFonts w:cs="Arial"/>
          <w:szCs w:val="22"/>
        </w:rPr>
        <w:t xml:space="preserve">. </w:t>
      </w:r>
      <w:r w:rsidRPr="00795C50">
        <w:rPr>
          <w:rFonts w:cs="Arial"/>
          <w:szCs w:val="22"/>
        </w:rPr>
        <w:t>Esta Puesta en Marcha se regirá por las reglas generales establecidas a continuación:</w:t>
      </w:r>
    </w:p>
    <w:p w14:paraId="4709B0EB" w14:textId="77777777" w:rsidR="00E63369" w:rsidRPr="00DC32AB" w:rsidRDefault="00E63369" w:rsidP="009D2DD8">
      <w:pPr>
        <w:pStyle w:val="Normal1"/>
        <w:keepNext/>
        <w:keepLines/>
        <w:spacing w:line="240" w:lineRule="auto"/>
        <w:ind w:left="720"/>
        <w:jc w:val="both"/>
        <w:rPr>
          <w:spacing w:val="4"/>
        </w:rPr>
      </w:pPr>
    </w:p>
    <w:p w14:paraId="59D4F286" w14:textId="77777777" w:rsidR="00E63369" w:rsidRPr="00795C50" w:rsidRDefault="00E63369" w:rsidP="009D2DD8">
      <w:pPr>
        <w:pStyle w:val="Heading2"/>
        <w:numPr>
          <w:ilvl w:val="1"/>
          <w:numId w:val="100"/>
        </w:numPr>
        <w:rPr>
          <w:rFonts w:cs="Arial"/>
          <w:szCs w:val="22"/>
        </w:rPr>
      </w:pPr>
      <w:r w:rsidRPr="00795C50">
        <w:rPr>
          <w:rFonts w:cs="Arial"/>
          <w:szCs w:val="22"/>
        </w:rPr>
        <w:lastRenderedPageBreak/>
        <w:t>Una vez instalados los Equipos</w:t>
      </w:r>
      <w:r w:rsidR="00CC3B09" w:rsidRPr="00795C50">
        <w:rPr>
          <w:rFonts w:cs="Arial"/>
          <w:szCs w:val="22"/>
        </w:rPr>
        <w:t xml:space="preserve"> Principales</w:t>
      </w:r>
      <w:r w:rsidRPr="00795C50">
        <w:rPr>
          <w:rFonts w:cs="Arial"/>
          <w:szCs w:val="22"/>
        </w:rPr>
        <w:t>, se realizarán las pruebas de funcionamiento pertinentes con la participación de los Supervisores de</w:t>
      </w:r>
      <w:r w:rsidR="00C4563C" w:rsidRPr="00795C50">
        <w:rPr>
          <w:rFonts w:cs="Arial"/>
          <w:szCs w:val="22"/>
        </w:rPr>
        <w:t xml:space="preserve"> Proyecto</w:t>
      </w:r>
      <w:r w:rsidRPr="00795C50">
        <w:rPr>
          <w:rFonts w:cs="Arial"/>
          <w:szCs w:val="22"/>
        </w:rPr>
        <w:t xml:space="preserve"> de </w:t>
      </w:r>
      <w:r w:rsidR="00CC3B09" w:rsidRPr="00795C50">
        <w:rPr>
          <w:rFonts w:cs="Arial"/>
          <w:szCs w:val="22"/>
        </w:rPr>
        <w:t>L</w:t>
      </w:r>
      <w:r w:rsidRPr="00795C50">
        <w:rPr>
          <w:rFonts w:cs="Arial"/>
          <w:szCs w:val="22"/>
        </w:rPr>
        <w:t xml:space="preserve">as </w:t>
      </w:r>
      <w:r w:rsidR="00CC3B09" w:rsidRPr="00795C50">
        <w:rPr>
          <w:rFonts w:cs="Arial"/>
          <w:szCs w:val="22"/>
        </w:rPr>
        <w:t>P</w:t>
      </w:r>
      <w:r w:rsidRPr="00795C50">
        <w:rPr>
          <w:rFonts w:cs="Arial"/>
          <w:szCs w:val="22"/>
        </w:rPr>
        <w:t>artes.</w:t>
      </w:r>
    </w:p>
    <w:p w14:paraId="5968DFA3" w14:textId="77777777" w:rsidR="00E63369" w:rsidRPr="00DC32AB" w:rsidRDefault="00E63369" w:rsidP="008579C1">
      <w:pPr>
        <w:pStyle w:val="ListParagraph"/>
        <w:rPr>
          <w:rFonts w:eastAsia="Cambria" w:cs="Arial"/>
          <w:spacing w:val="4"/>
          <w:szCs w:val="22"/>
        </w:rPr>
      </w:pPr>
    </w:p>
    <w:p w14:paraId="27584BB4" w14:textId="21B7FFB5" w:rsidR="00E63369" w:rsidRPr="00795C50" w:rsidRDefault="00E63369" w:rsidP="009D2DD8">
      <w:pPr>
        <w:pStyle w:val="Heading2"/>
        <w:rPr>
          <w:rFonts w:cs="Arial"/>
          <w:szCs w:val="22"/>
        </w:rPr>
      </w:pPr>
      <w:r w:rsidRPr="00795C50">
        <w:rPr>
          <w:rFonts w:cs="Arial"/>
          <w:szCs w:val="22"/>
        </w:rPr>
        <w:t xml:space="preserve">Terminadas las pruebas aludidas en el numeral inmediato anterior, se procederá a la Puesta en Marcha en la que participarán los Supervisores de </w:t>
      </w:r>
      <w:r w:rsidR="00C4563C" w:rsidRPr="00795C50">
        <w:rPr>
          <w:rFonts w:cs="Arial"/>
          <w:szCs w:val="22"/>
        </w:rPr>
        <w:t>Proyecto</w:t>
      </w:r>
      <w:r w:rsidRPr="00795C50">
        <w:rPr>
          <w:rFonts w:cs="Arial"/>
          <w:szCs w:val="22"/>
        </w:rPr>
        <w:t xml:space="preserve"> de </w:t>
      </w:r>
      <w:r w:rsidR="00CC3B09" w:rsidRPr="00795C50">
        <w:rPr>
          <w:rFonts w:cs="Arial"/>
          <w:szCs w:val="22"/>
        </w:rPr>
        <w:t>Las Partes</w:t>
      </w:r>
      <w:r w:rsidRPr="00795C50">
        <w:rPr>
          <w:rFonts w:cs="Arial"/>
          <w:szCs w:val="22"/>
        </w:rPr>
        <w:t xml:space="preserve">, así como un representante de cada una de ellas. Si la Puesta en Marcha se dio de manera satisfactoria para </w:t>
      </w:r>
      <w:r w:rsidR="00121AF6" w:rsidRPr="00795C50">
        <w:rPr>
          <w:rFonts w:cs="Arial"/>
          <w:szCs w:val="22"/>
        </w:rPr>
        <w:t>El Contratante</w:t>
      </w:r>
      <w:r w:rsidRPr="00795C50">
        <w:rPr>
          <w:rFonts w:cs="Arial"/>
          <w:szCs w:val="22"/>
        </w:rPr>
        <w:t xml:space="preserve">, éste deberá dar aviso a la </w:t>
      </w:r>
      <w:proofErr w:type="gramStart"/>
      <w:r w:rsidR="00D174A2" w:rsidRPr="00795C50">
        <w:rPr>
          <w:rFonts w:cs="Arial"/>
          <w:szCs w:val="22"/>
        </w:rPr>
        <w:t xml:space="preserve">Entidad </w:t>
      </w:r>
      <w:r w:rsidRPr="00795C50">
        <w:rPr>
          <w:rFonts w:cs="Arial"/>
          <w:szCs w:val="22"/>
        </w:rPr>
        <w:t xml:space="preserve"> </w:t>
      </w:r>
      <w:r w:rsidR="00D75AD9" w:rsidRPr="00795C50">
        <w:rPr>
          <w:rFonts w:cs="Arial"/>
          <w:szCs w:val="22"/>
        </w:rPr>
        <w:t>Validadora</w:t>
      </w:r>
      <w:proofErr w:type="gramEnd"/>
      <w:r w:rsidRPr="00795C50">
        <w:rPr>
          <w:rFonts w:cs="Arial"/>
          <w:szCs w:val="22"/>
        </w:rPr>
        <w:t xml:space="preserve"> para que </w:t>
      </w:r>
      <w:r w:rsidR="00E83004" w:rsidRPr="00795C50">
        <w:rPr>
          <w:rFonts w:cs="Arial"/>
          <w:szCs w:val="22"/>
        </w:rPr>
        <w:t xml:space="preserve">verifique la </w:t>
      </w:r>
      <w:r w:rsidR="00E8241C" w:rsidRPr="00795C50">
        <w:rPr>
          <w:rFonts w:cs="Arial"/>
          <w:szCs w:val="22"/>
        </w:rPr>
        <w:t>P</w:t>
      </w:r>
      <w:r w:rsidR="00E83004" w:rsidRPr="00795C50">
        <w:rPr>
          <w:rFonts w:cs="Arial"/>
          <w:szCs w:val="22"/>
        </w:rPr>
        <w:t xml:space="preserve">uesta en Marcha </w:t>
      </w:r>
      <w:r w:rsidRPr="00795C50">
        <w:rPr>
          <w:rFonts w:cs="Arial"/>
          <w:szCs w:val="22"/>
        </w:rPr>
        <w:t xml:space="preserve">conforme </w:t>
      </w:r>
      <w:r w:rsidR="00775DC7" w:rsidRPr="00795C50">
        <w:rPr>
          <w:rFonts w:cs="Arial"/>
          <w:szCs w:val="22"/>
        </w:rPr>
        <w:t xml:space="preserve">al </w:t>
      </w:r>
      <w:r w:rsidR="001A4AE6" w:rsidRPr="00795C50">
        <w:rPr>
          <w:rFonts w:eastAsia="Cambria" w:cs="Arial"/>
          <w:spacing w:val="4"/>
          <w:szCs w:val="22"/>
        </w:rPr>
        <w:t>Formato de Validación Técnica</w:t>
      </w:r>
      <w:r w:rsidR="001A4AE6" w:rsidRPr="00795C50">
        <w:rPr>
          <w:rFonts w:cs="Arial"/>
          <w:szCs w:val="22"/>
        </w:rPr>
        <w:t xml:space="preserve"> (Anexo C)</w:t>
      </w:r>
      <w:r w:rsidR="00EA09B7" w:rsidRPr="00795C50">
        <w:rPr>
          <w:rFonts w:cs="Arial"/>
          <w:szCs w:val="22"/>
        </w:rPr>
        <w:t xml:space="preserve">. </w:t>
      </w:r>
      <w:r w:rsidR="0020240F" w:rsidRPr="00795C50">
        <w:rPr>
          <w:rFonts w:cs="Arial"/>
          <w:szCs w:val="22"/>
        </w:rPr>
        <w:t xml:space="preserve"> </w:t>
      </w:r>
      <w:r w:rsidR="00775DC7" w:rsidRPr="00795C50" w:rsidDel="00775DC7">
        <w:rPr>
          <w:rFonts w:cs="Arial"/>
          <w:szCs w:val="22"/>
        </w:rPr>
        <w:t xml:space="preserve"> </w:t>
      </w:r>
    </w:p>
    <w:p w14:paraId="015D09EB" w14:textId="77777777" w:rsidR="00E63369" w:rsidRPr="00DC32AB" w:rsidRDefault="00E63369" w:rsidP="008579C1">
      <w:pPr>
        <w:pStyle w:val="ListParagraph"/>
        <w:rPr>
          <w:rFonts w:eastAsia="Cambria" w:cs="Arial"/>
          <w:spacing w:val="4"/>
          <w:szCs w:val="22"/>
          <w:lang w:val="es-MX"/>
        </w:rPr>
      </w:pPr>
    </w:p>
    <w:p w14:paraId="0EDA8257" w14:textId="74D7F791" w:rsidR="0003086D" w:rsidRPr="00795C50" w:rsidRDefault="00E63369" w:rsidP="009D2DD8">
      <w:pPr>
        <w:ind w:left="576"/>
        <w:rPr>
          <w:rFonts w:cs="Arial"/>
          <w:szCs w:val="22"/>
        </w:rPr>
      </w:pPr>
      <w:r w:rsidRPr="00795C50">
        <w:rPr>
          <w:rFonts w:eastAsia="Cambria" w:cs="Arial"/>
          <w:szCs w:val="22"/>
        </w:rPr>
        <w:t xml:space="preserve">A partir de la Puesta en </w:t>
      </w:r>
      <w:r w:rsidRPr="00795C50">
        <w:rPr>
          <w:rFonts w:cs="Arial"/>
          <w:szCs w:val="22"/>
        </w:rPr>
        <w:t>Marcha</w:t>
      </w:r>
      <w:r w:rsidR="00C371C1" w:rsidRPr="00795C50">
        <w:rPr>
          <w:rFonts w:cs="Arial"/>
          <w:szCs w:val="22"/>
        </w:rPr>
        <w:t>,</w:t>
      </w:r>
      <w:r w:rsidRPr="00795C50">
        <w:rPr>
          <w:rFonts w:cs="Arial"/>
          <w:szCs w:val="22"/>
        </w:rPr>
        <w:t xml:space="preserve"> la operación e integridad del Equipo </w:t>
      </w:r>
      <w:r w:rsidR="00495AAD" w:rsidRPr="00795C50">
        <w:rPr>
          <w:rFonts w:cs="Arial"/>
          <w:szCs w:val="22"/>
        </w:rPr>
        <w:t xml:space="preserve">Principal </w:t>
      </w:r>
      <w:r w:rsidRPr="00795C50">
        <w:rPr>
          <w:rFonts w:cs="Arial"/>
          <w:szCs w:val="22"/>
        </w:rPr>
        <w:t>será responsabilidad del Contratante</w:t>
      </w:r>
      <w:r w:rsidR="00495AAD" w:rsidRPr="00795C50">
        <w:rPr>
          <w:rFonts w:cs="Arial"/>
          <w:szCs w:val="22"/>
        </w:rPr>
        <w:t>, sin perjuicio del mantenimiento que el Contratista debe dar a dicho equipo</w:t>
      </w:r>
      <w:r w:rsidR="0003086D" w:rsidRPr="00795C50">
        <w:rPr>
          <w:rFonts w:cs="Arial"/>
          <w:szCs w:val="22"/>
        </w:rPr>
        <w:t xml:space="preserve">. </w:t>
      </w:r>
    </w:p>
    <w:p w14:paraId="6FC6F3B5" w14:textId="77777777" w:rsidR="00E63369" w:rsidRPr="00DC32AB" w:rsidRDefault="00E63369" w:rsidP="009D2DD8">
      <w:pPr>
        <w:pStyle w:val="Normal1"/>
        <w:keepNext/>
        <w:keepLines/>
        <w:spacing w:line="240" w:lineRule="auto"/>
        <w:ind w:left="720"/>
        <w:jc w:val="both"/>
        <w:rPr>
          <w:rFonts w:eastAsia="Cambria"/>
          <w:spacing w:val="4"/>
        </w:rPr>
      </w:pPr>
    </w:p>
    <w:p w14:paraId="3E80581F" w14:textId="2AD97D0D" w:rsidR="00E63369" w:rsidRPr="00795C50" w:rsidRDefault="00E63369" w:rsidP="009D2DD8">
      <w:pPr>
        <w:pStyle w:val="Heading2"/>
        <w:rPr>
          <w:rFonts w:cs="Arial"/>
          <w:szCs w:val="22"/>
        </w:rPr>
      </w:pPr>
      <w:r w:rsidRPr="00795C50">
        <w:rPr>
          <w:rFonts w:cs="Arial"/>
          <w:szCs w:val="22"/>
        </w:rPr>
        <w:t>Durante la vigencia del presente contrato y de las garantías de calidad de los Equipos</w:t>
      </w:r>
      <w:r w:rsidR="002C287E" w:rsidRPr="00795C50">
        <w:rPr>
          <w:rFonts w:cs="Arial"/>
          <w:szCs w:val="22"/>
        </w:rPr>
        <w:t xml:space="preserve"> Principales</w:t>
      </w:r>
      <w:r w:rsidRPr="00795C50">
        <w:rPr>
          <w:rFonts w:cs="Arial"/>
          <w:szCs w:val="22"/>
        </w:rPr>
        <w:t xml:space="preserve">, </w:t>
      </w:r>
      <w:r w:rsidR="002C287E" w:rsidRPr="00795C50">
        <w:rPr>
          <w:rFonts w:cs="Arial"/>
          <w:szCs w:val="22"/>
        </w:rPr>
        <w:t>E</w:t>
      </w:r>
      <w:r w:rsidRPr="00795C50">
        <w:rPr>
          <w:rFonts w:cs="Arial"/>
          <w:szCs w:val="22"/>
        </w:rPr>
        <w:t xml:space="preserve">l Contratante no podrá </w:t>
      </w:r>
      <w:r w:rsidR="002C287E" w:rsidRPr="00795C50">
        <w:rPr>
          <w:rFonts w:cs="Arial"/>
          <w:szCs w:val="22"/>
        </w:rPr>
        <w:t>alterarlos por ser</w:t>
      </w:r>
      <w:r w:rsidRPr="00795C50">
        <w:rPr>
          <w:rFonts w:cs="Arial"/>
          <w:szCs w:val="22"/>
        </w:rPr>
        <w:t xml:space="preserve"> parte del Proyecto, ya sea en todo o en parte; ni cambiar el uso para el que fueron destinados o concebidos; ni alterar la forma en la que fueron instalados por </w:t>
      </w:r>
      <w:r w:rsidR="00A05D2E" w:rsidRPr="00795C50">
        <w:rPr>
          <w:rFonts w:cs="Arial"/>
          <w:szCs w:val="22"/>
        </w:rPr>
        <w:t>El Contratista</w:t>
      </w:r>
      <w:r w:rsidRPr="00795C50">
        <w:rPr>
          <w:rFonts w:cs="Arial"/>
          <w:szCs w:val="22"/>
        </w:rPr>
        <w:t xml:space="preserve">. La violación a esta </w:t>
      </w:r>
      <w:proofErr w:type="gramStart"/>
      <w:r w:rsidRPr="00795C50">
        <w:rPr>
          <w:rFonts w:cs="Arial"/>
          <w:szCs w:val="22"/>
        </w:rPr>
        <w:t>cláusula,</w:t>
      </w:r>
      <w:proofErr w:type="gramEnd"/>
      <w:r w:rsidRPr="00795C50">
        <w:rPr>
          <w:rFonts w:cs="Arial"/>
          <w:szCs w:val="22"/>
        </w:rPr>
        <w:t xml:space="preserve"> será causal para la terminación anticipada del presente Contrato</w:t>
      </w:r>
      <w:r w:rsidR="004547B0" w:rsidRPr="00795C50">
        <w:rPr>
          <w:rFonts w:cs="Arial"/>
          <w:szCs w:val="22"/>
        </w:rPr>
        <w:t xml:space="preserve"> en los términos de la cláusula 1</w:t>
      </w:r>
      <w:r w:rsidR="00B855AA" w:rsidRPr="00795C50">
        <w:rPr>
          <w:rFonts w:cs="Arial"/>
          <w:szCs w:val="22"/>
        </w:rPr>
        <w:t>9</w:t>
      </w:r>
      <w:r w:rsidRPr="00795C50">
        <w:rPr>
          <w:rFonts w:cs="Arial"/>
          <w:szCs w:val="22"/>
        </w:rPr>
        <w:t xml:space="preserve">, para lo cual </w:t>
      </w:r>
      <w:r w:rsidR="00121AF6" w:rsidRPr="00795C50">
        <w:rPr>
          <w:rFonts w:cs="Arial"/>
          <w:szCs w:val="22"/>
        </w:rPr>
        <w:t>El Contratante</w:t>
      </w:r>
      <w:r w:rsidRPr="00795C50">
        <w:rPr>
          <w:rFonts w:cs="Arial"/>
          <w:szCs w:val="22"/>
        </w:rPr>
        <w:t xml:space="preserve"> se obliga a pagar al Contratista el saldo pendiente de pago al momento del incumplimiento y a </w:t>
      </w:r>
      <w:r w:rsidR="00425969" w:rsidRPr="00795C50">
        <w:rPr>
          <w:rFonts w:cs="Arial"/>
          <w:szCs w:val="22"/>
        </w:rPr>
        <w:t xml:space="preserve">cancelar </w:t>
      </w:r>
      <w:r w:rsidRPr="00795C50">
        <w:rPr>
          <w:rFonts w:cs="Arial"/>
          <w:szCs w:val="22"/>
        </w:rPr>
        <w:t>la Fianza prevista en la cláusula 1</w:t>
      </w:r>
      <w:r w:rsidR="00AB3ED5" w:rsidRPr="00795C50">
        <w:rPr>
          <w:rFonts w:cs="Arial"/>
          <w:szCs w:val="22"/>
        </w:rPr>
        <w:t>2</w:t>
      </w:r>
      <w:r w:rsidRPr="00795C50">
        <w:rPr>
          <w:rFonts w:cs="Arial"/>
          <w:szCs w:val="22"/>
        </w:rPr>
        <w:t xml:space="preserve"> del presente contrato.</w:t>
      </w:r>
    </w:p>
    <w:p w14:paraId="3EB33BE2" w14:textId="7B052BCC" w:rsidR="00BF6F49" w:rsidRPr="00DC32AB" w:rsidRDefault="00DE5893" w:rsidP="003E2C8A">
      <w:pPr>
        <w:pStyle w:val="Heading1"/>
        <w:spacing w:line="240" w:lineRule="auto"/>
        <w:rPr>
          <w:rFonts w:cs="Arial"/>
          <w:sz w:val="22"/>
          <w:szCs w:val="22"/>
        </w:rPr>
      </w:pPr>
      <w:bookmarkStart w:id="65" w:name="_Toc525758289"/>
      <w:r w:rsidRPr="00DC32AB">
        <w:rPr>
          <w:rFonts w:cs="Arial"/>
          <w:sz w:val="22"/>
          <w:szCs w:val="22"/>
        </w:rPr>
        <w:t>MANTENIMIENTO DE LOS EQUIPOS</w:t>
      </w:r>
      <w:r w:rsidR="00BF6F49" w:rsidRPr="00DC32AB">
        <w:rPr>
          <w:rFonts w:cs="Arial"/>
          <w:sz w:val="22"/>
          <w:szCs w:val="22"/>
        </w:rPr>
        <w:t>.</w:t>
      </w:r>
      <w:bookmarkEnd w:id="65"/>
    </w:p>
    <w:p w14:paraId="51198126" w14:textId="77777777" w:rsidR="00C824B8" w:rsidRPr="00795C50" w:rsidRDefault="00C824B8" w:rsidP="009D2DD8">
      <w:pPr>
        <w:rPr>
          <w:rFonts w:eastAsia="Cambria" w:cs="Arial"/>
          <w:vanish/>
          <w:color w:val="000000"/>
          <w:spacing w:val="4"/>
          <w:szCs w:val="22"/>
          <w:lang w:val="es-MX"/>
        </w:rPr>
      </w:pPr>
    </w:p>
    <w:p w14:paraId="7D95D1F8" w14:textId="4B9DB367" w:rsidR="00BF6F49" w:rsidRPr="00795C50" w:rsidRDefault="00BF6F49" w:rsidP="009D2DD8">
      <w:pPr>
        <w:pStyle w:val="Heading2"/>
        <w:rPr>
          <w:rFonts w:cs="Arial"/>
          <w:szCs w:val="22"/>
        </w:rPr>
      </w:pPr>
      <w:r w:rsidRPr="00795C50">
        <w:rPr>
          <w:rFonts w:cs="Arial"/>
          <w:szCs w:val="22"/>
        </w:rPr>
        <w:t xml:space="preserve">El Mantenimiento de los Equipos </w:t>
      </w:r>
      <w:r w:rsidR="00495AAD" w:rsidRPr="00795C50">
        <w:rPr>
          <w:rFonts w:cs="Arial"/>
          <w:szCs w:val="22"/>
        </w:rPr>
        <w:t xml:space="preserve">Principales </w:t>
      </w:r>
      <w:r w:rsidRPr="00795C50">
        <w:rPr>
          <w:rFonts w:cs="Arial"/>
          <w:szCs w:val="22"/>
        </w:rPr>
        <w:t>es obligación a cargo d</w:t>
      </w:r>
      <w:r w:rsidR="00DE5893" w:rsidRPr="00795C50">
        <w:rPr>
          <w:rFonts w:cs="Arial"/>
          <w:szCs w:val="22"/>
        </w:rPr>
        <w:t>e</w:t>
      </w:r>
      <w:r w:rsidR="00A05D2E" w:rsidRPr="00795C50">
        <w:rPr>
          <w:rFonts w:cs="Arial"/>
          <w:szCs w:val="22"/>
        </w:rPr>
        <w:t>l Contratista</w:t>
      </w:r>
      <w:r w:rsidRPr="00795C50">
        <w:rPr>
          <w:rFonts w:cs="Arial"/>
          <w:szCs w:val="22"/>
        </w:rPr>
        <w:t xml:space="preserve"> y es parte integral del contrato para poder garantizar el desempeño y correcto funcionamiento de los equipos durante la vigencia del mismo.</w:t>
      </w:r>
    </w:p>
    <w:p w14:paraId="77A509A8" w14:textId="77777777" w:rsidR="00BF6F49" w:rsidRPr="00DC32AB" w:rsidRDefault="00BF6F49" w:rsidP="009D2DD8">
      <w:pPr>
        <w:pStyle w:val="Normal1"/>
        <w:keepNext/>
        <w:keepLines/>
        <w:spacing w:line="240" w:lineRule="auto"/>
        <w:ind w:left="720"/>
        <w:jc w:val="both"/>
        <w:rPr>
          <w:spacing w:val="4"/>
        </w:rPr>
      </w:pPr>
    </w:p>
    <w:p w14:paraId="117067E6" w14:textId="17BB33A0" w:rsidR="00BF6F49" w:rsidRPr="00795C50" w:rsidRDefault="00BF6F49" w:rsidP="009D2DD8">
      <w:pPr>
        <w:pStyle w:val="Heading2"/>
        <w:numPr>
          <w:ilvl w:val="1"/>
          <w:numId w:val="101"/>
        </w:numPr>
        <w:rPr>
          <w:rFonts w:cs="Arial"/>
          <w:szCs w:val="22"/>
        </w:rPr>
      </w:pPr>
      <w:r w:rsidRPr="00795C50">
        <w:rPr>
          <w:rFonts w:cs="Arial"/>
          <w:szCs w:val="22"/>
        </w:rPr>
        <w:t>La fase de Mantenimiento tendrá lugar a partir de la Puesta en Marcha y hasta la Entrega de Proyecto y Finiquito</w:t>
      </w:r>
      <w:r w:rsidR="00992D50" w:rsidRPr="00795C50">
        <w:rPr>
          <w:rFonts w:cs="Arial"/>
          <w:szCs w:val="22"/>
        </w:rPr>
        <w:t xml:space="preserve"> cuyo plazo máximo será de </w:t>
      </w:r>
      <w:r w:rsidR="00AD2E49" w:rsidRPr="00DC32AB">
        <w:rPr>
          <w:rFonts w:cs="Arial"/>
          <w:spacing w:val="4"/>
          <w:szCs w:val="22"/>
        </w:rPr>
        <w:t>[</w:t>
      </w:r>
      <w:r w:rsidR="006F46A0" w:rsidRPr="00DC32AB">
        <w:rPr>
          <w:rFonts w:cs="Arial"/>
          <w:spacing w:val="4"/>
          <w:szCs w:val="22"/>
        </w:rPr>
        <w:t>Número de meses</w:t>
      </w:r>
      <w:r w:rsidR="00AD2E49" w:rsidRPr="00DC32AB">
        <w:rPr>
          <w:rFonts w:cs="Arial"/>
          <w:spacing w:val="4"/>
          <w:szCs w:val="22"/>
        </w:rPr>
        <w:t>]</w:t>
      </w:r>
      <w:r w:rsidR="00992D50" w:rsidRPr="00795C50">
        <w:rPr>
          <w:rFonts w:cs="Arial"/>
          <w:szCs w:val="22"/>
        </w:rPr>
        <w:t xml:space="preserve"> meses</w:t>
      </w:r>
      <w:r w:rsidR="00495AAD" w:rsidRPr="00795C50">
        <w:rPr>
          <w:rFonts w:cs="Arial"/>
          <w:szCs w:val="22"/>
        </w:rPr>
        <w:t>, con</w:t>
      </w:r>
      <w:r w:rsidRPr="00795C50">
        <w:rPr>
          <w:rFonts w:cs="Arial"/>
          <w:szCs w:val="22"/>
        </w:rPr>
        <w:t xml:space="preserve"> la intervención d</w:t>
      </w:r>
      <w:r w:rsidR="00DE5893" w:rsidRPr="00795C50">
        <w:rPr>
          <w:rFonts w:cs="Arial"/>
          <w:szCs w:val="22"/>
        </w:rPr>
        <w:t>e</w:t>
      </w:r>
      <w:r w:rsidR="00A05D2E" w:rsidRPr="00795C50">
        <w:rPr>
          <w:rFonts w:cs="Arial"/>
          <w:szCs w:val="22"/>
        </w:rPr>
        <w:t>l Contratista</w:t>
      </w:r>
      <w:r w:rsidRPr="00795C50">
        <w:rPr>
          <w:rFonts w:cs="Arial"/>
          <w:szCs w:val="22"/>
        </w:rPr>
        <w:t xml:space="preserve"> para dar mantenimiento preventivo </w:t>
      </w:r>
      <w:r w:rsidR="00FC293C" w:rsidRPr="00795C50">
        <w:rPr>
          <w:rFonts w:cs="Arial"/>
          <w:szCs w:val="22"/>
        </w:rPr>
        <w:t xml:space="preserve">y correctivo </w:t>
      </w:r>
      <w:r w:rsidRPr="00795C50">
        <w:rPr>
          <w:rFonts w:cs="Arial"/>
          <w:szCs w:val="22"/>
        </w:rPr>
        <w:t>al Equipo.</w:t>
      </w:r>
    </w:p>
    <w:p w14:paraId="253584AF" w14:textId="77777777" w:rsidR="00BF6F49" w:rsidRPr="00DC32AB" w:rsidRDefault="00BF6F49" w:rsidP="008579C1">
      <w:pPr>
        <w:pStyle w:val="ListParagraph"/>
        <w:rPr>
          <w:rFonts w:eastAsia="Cambria" w:cs="Arial"/>
          <w:spacing w:val="4"/>
          <w:szCs w:val="22"/>
        </w:rPr>
      </w:pPr>
    </w:p>
    <w:p w14:paraId="112FECF8" w14:textId="4DEBFC6D" w:rsidR="00BF6F49" w:rsidRPr="00795C50" w:rsidRDefault="00BF6F49" w:rsidP="009D2DD8">
      <w:pPr>
        <w:pStyle w:val="Heading2"/>
        <w:rPr>
          <w:rFonts w:cs="Arial"/>
          <w:szCs w:val="22"/>
        </w:rPr>
      </w:pPr>
      <w:r w:rsidRPr="00795C50">
        <w:rPr>
          <w:rFonts w:cs="Arial"/>
          <w:szCs w:val="22"/>
        </w:rPr>
        <w:t>El mantenimiento preventivo en los Equipos</w:t>
      </w:r>
      <w:r w:rsidR="005705FF" w:rsidRPr="00795C50">
        <w:rPr>
          <w:rFonts w:cs="Arial"/>
          <w:szCs w:val="22"/>
        </w:rPr>
        <w:t xml:space="preserve"> Principales</w:t>
      </w:r>
      <w:r w:rsidRPr="00795C50">
        <w:rPr>
          <w:rFonts w:cs="Arial"/>
          <w:szCs w:val="22"/>
        </w:rPr>
        <w:t xml:space="preserve"> tendrá lugar en los términos y fechas establecidos en el</w:t>
      </w:r>
      <w:r w:rsidR="00992D50" w:rsidRPr="00795C50">
        <w:rPr>
          <w:rFonts w:cs="Arial"/>
          <w:szCs w:val="22"/>
        </w:rPr>
        <w:t xml:space="preserve"> C</w:t>
      </w:r>
      <w:r w:rsidR="001A4AE6" w:rsidRPr="00795C50">
        <w:rPr>
          <w:rFonts w:cs="Arial"/>
          <w:szCs w:val="22"/>
        </w:rPr>
        <w:t xml:space="preserve">ronograma Para la </w:t>
      </w:r>
      <w:proofErr w:type="spellStart"/>
      <w:r w:rsidR="001A4AE6" w:rsidRPr="00795C50">
        <w:rPr>
          <w:rFonts w:cs="Arial"/>
          <w:szCs w:val="22"/>
        </w:rPr>
        <w:t>Implementacióon</w:t>
      </w:r>
      <w:proofErr w:type="spellEnd"/>
      <w:r w:rsidR="001A4AE6" w:rsidRPr="00795C50">
        <w:rPr>
          <w:rFonts w:cs="Arial"/>
          <w:szCs w:val="22"/>
        </w:rPr>
        <w:t xml:space="preserve"> del Proyecto </w:t>
      </w:r>
      <w:r w:rsidR="00992D50" w:rsidRPr="00795C50">
        <w:rPr>
          <w:rFonts w:cs="Arial"/>
          <w:szCs w:val="22"/>
        </w:rPr>
        <w:t>(A</w:t>
      </w:r>
      <w:r w:rsidR="001A4AE6" w:rsidRPr="00795C50">
        <w:rPr>
          <w:rFonts w:cs="Arial"/>
          <w:szCs w:val="22"/>
        </w:rPr>
        <w:t xml:space="preserve">nexo </w:t>
      </w:r>
      <w:r w:rsidR="00992D50" w:rsidRPr="00795C50">
        <w:rPr>
          <w:rFonts w:cs="Arial"/>
          <w:szCs w:val="22"/>
        </w:rPr>
        <w:t xml:space="preserve">B). </w:t>
      </w:r>
      <w:r w:rsidR="00990F24" w:rsidRPr="00795C50">
        <w:rPr>
          <w:rFonts w:cs="Arial"/>
          <w:szCs w:val="22"/>
        </w:rPr>
        <w:t xml:space="preserve"> </w:t>
      </w:r>
      <w:r w:rsidRPr="00795C50">
        <w:rPr>
          <w:rFonts w:cs="Arial"/>
          <w:szCs w:val="22"/>
        </w:rPr>
        <w:t>Dicho mantenimiento se regirá por las reglas generales establecidas a continuación:</w:t>
      </w:r>
    </w:p>
    <w:p w14:paraId="76A29B37" w14:textId="77777777" w:rsidR="00042CE2" w:rsidRPr="00DC32AB" w:rsidRDefault="00042CE2" w:rsidP="009D2DD8">
      <w:pPr>
        <w:pStyle w:val="Normal1"/>
        <w:keepNext/>
        <w:keepLines/>
        <w:spacing w:line="240" w:lineRule="auto"/>
        <w:jc w:val="both"/>
        <w:rPr>
          <w:spacing w:val="4"/>
        </w:rPr>
      </w:pPr>
    </w:p>
    <w:p w14:paraId="572984DD" w14:textId="22BB503B" w:rsidR="00BF6F49" w:rsidRPr="00795C50" w:rsidRDefault="00121AF6" w:rsidP="009D2DD8">
      <w:pPr>
        <w:pStyle w:val="Heading3"/>
        <w:ind w:left="1428"/>
        <w:rPr>
          <w:rFonts w:cs="Arial"/>
          <w:szCs w:val="22"/>
        </w:rPr>
      </w:pPr>
      <w:r w:rsidRPr="00795C50">
        <w:rPr>
          <w:rFonts w:cs="Arial"/>
          <w:szCs w:val="22"/>
        </w:rPr>
        <w:t>El Contratante</w:t>
      </w:r>
      <w:r w:rsidR="00BF6F49" w:rsidRPr="00795C50">
        <w:rPr>
          <w:rFonts w:cs="Arial"/>
          <w:szCs w:val="22"/>
        </w:rPr>
        <w:t xml:space="preserve"> se obliga a permitir que el personal destinado por </w:t>
      </w:r>
      <w:r w:rsidRPr="00795C50">
        <w:rPr>
          <w:rFonts w:cs="Arial"/>
          <w:szCs w:val="22"/>
        </w:rPr>
        <w:t>El Contratista</w:t>
      </w:r>
      <w:r w:rsidR="00BF6F49" w:rsidRPr="00795C50">
        <w:rPr>
          <w:rFonts w:cs="Arial"/>
          <w:szCs w:val="22"/>
        </w:rPr>
        <w:t xml:space="preserve"> acceda a la Ubicación con el fin de realizar el mantenimiento de los Equipos. </w:t>
      </w:r>
      <w:r w:rsidRPr="00795C50">
        <w:rPr>
          <w:rFonts w:cs="Arial"/>
          <w:szCs w:val="22"/>
        </w:rPr>
        <w:t>El Contratista</w:t>
      </w:r>
      <w:r w:rsidR="00BF6F49" w:rsidRPr="00795C50">
        <w:rPr>
          <w:rFonts w:cs="Arial"/>
          <w:szCs w:val="22"/>
        </w:rPr>
        <w:t xml:space="preserve"> </w:t>
      </w:r>
      <w:r w:rsidR="00641E2A" w:rsidRPr="00795C50">
        <w:rPr>
          <w:rFonts w:cs="Arial"/>
          <w:szCs w:val="22"/>
        </w:rPr>
        <w:t>deberá,</w:t>
      </w:r>
      <w:r w:rsidR="00BF6F49" w:rsidRPr="00795C50">
        <w:rPr>
          <w:rFonts w:cs="Arial"/>
          <w:szCs w:val="22"/>
        </w:rPr>
        <w:t xml:space="preserve"> por tanto, dar un aviso previo y por escrito </w:t>
      </w:r>
      <w:r w:rsidR="005705FF" w:rsidRPr="00795C50">
        <w:rPr>
          <w:rFonts w:cs="Arial"/>
          <w:szCs w:val="22"/>
        </w:rPr>
        <w:t xml:space="preserve">con </w:t>
      </w:r>
      <w:r w:rsidR="00BF6F49" w:rsidRPr="00795C50">
        <w:rPr>
          <w:rFonts w:cs="Arial"/>
          <w:szCs w:val="22"/>
        </w:rPr>
        <w:t>al menos 48 horas de anticipación.</w:t>
      </w:r>
    </w:p>
    <w:p w14:paraId="6EDB0419" w14:textId="77777777" w:rsidR="00042CE2" w:rsidRPr="000F3BE5" w:rsidRDefault="00042CE2" w:rsidP="009D2DD8">
      <w:pPr>
        <w:pStyle w:val="Normal1"/>
        <w:keepNext/>
        <w:keepLines/>
        <w:spacing w:line="240" w:lineRule="auto"/>
        <w:ind w:left="1080"/>
        <w:jc w:val="both"/>
        <w:rPr>
          <w:spacing w:val="4"/>
        </w:rPr>
      </w:pPr>
    </w:p>
    <w:p w14:paraId="63392FE9" w14:textId="63150764" w:rsidR="00BF6F49" w:rsidRPr="00795C50" w:rsidRDefault="00BF6F49" w:rsidP="009D2DD8">
      <w:pPr>
        <w:pStyle w:val="Heading3"/>
        <w:ind w:left="1428"/>
        <w:rPr>
          <w:rFonts w:cs="Arial"/>
          <w:szCs w:val="22"/>
        </w:rPr>
      </w:pPr>
      <w:r w:rsidRPr="00795C50">
        <w:rPr>
          <w:rFonts w:cs="Arial"/>
          <w:szCs w:val="22"/>
        </w:rPr>
        <w:t xml:space="preserve">En el mantenimiento preventivo de los Equipos, </w:t>
      </w:r>
      <w:r w:rsidR="00121AF6" w:rsidRPr="00795C50">
        <w:rPr>
          <w:rFonts w:cs="Arial"/>
          <w:szCs w:val="22"/>
        </w:rPr>
        <w:t>El Contratista</w:t>
      </w:r>
      <w:r w:rsidRPr="00795C50">
        <w:rPr>
          <w:rFonts w:cs="Arial"/>
          <w:szCs w:val="22"/>
        </w:rPr>
        <w:t xml:space="preserve"> deberá apegarse a las </w:t>
      </w:r>
      <w:r w:rsidR="001A4AE6" w:rsidRPr="00795C50">
        <w:rPr>
          <w:rFonts w:cs="Arial"/>
          <w:bCs w:val="0"/>
          <w:szCs w:val="22"/>
        </w:rPr>
        <w:t>Políticas de Seguridad y Operación Industrial de El Contratante (Anexo E)</w:t>
      </w:r>
      <w:r w:rsidR="00990F24" w:rsidRPr="00795C50">
        <w:rPr>
          <w:rFonts w:cs="Arial"/>
          <w:szCs w:val="22"/>
        </w:rPr>
        <w:t xml:space="preserve">, </w:t>
      </w:r>
      <w:r w:rsidRPr="00795C50">
        <w:rPr>
          <w:rFonts w:cs="Arial"/>
          <w:szCs w:val="22"/>
        </w:rPr>
        <w:t xml:space="preserve">así como las restricciones derivadas de la operación del Establecimiento de Comercio, que constan en las Políticas </w:t>
      </w:r>
      <w:r w:rsidR="004B1D2E" w:rsidRPr="00795C50">
        <w:rPr>
          <w:rFonts w:cs="Arial"/>
          <w:szCs w:val="22"/>
        </w:rPr>
        <w:t xml:space="preserve">establecidas y divulgadas por </w:t>
      </w:r>
      <w:r w:rsidR="00121AF6" w:rsidRPr="00795C50">
        <w:rPr>
          <w:rFonts w:cs="Arial"/>
          <w:szCs w:val="22"/>
        </w:rPr>
        <w:t>El Contratante</w:t>
      </w:r>
      <w:r w:rsidRPr="00795C50">
        <w:rPr>
          <w:rFonts w:cs="Arial"/>
          <w:szCs w:val="22"/>
        </w:rPr>
        <w:t xml:space="preserve">. De igual manera, </w:t>
      </w:r>
      <w:r w:rsidR="00121AF6" w:rsidRPr="00795C50">
        <w:rPr>
          <w:rFonts w:cs="Arial"/>
          <w:szCs w:val="22"/>
        </w:rPr>
        <w:t>El Contratista</w:t>
      </w:r>
      <w:r w:rsidRPr="00795C50">
        <w:rPr>
          <w:rFonts w:cs="Arial"/>
          <w:szCs w:val="22"/>
        </w:rPr>
        <w:t xml:space="preserve"> deberá utilizar insumos y refacciones nuevas, de la calidad que </w:t>
      </w:r>
      <w:r w:rsidR="00BB2AF3" w:rsidRPr="00795C50">
        <w:rPr>
          <w:rFonts w:cs="Arial"/>
          <w:szCs w:val="22"/>
        </w:rPr>
        <w:t>recomienda el fabricante del Equipo Principal instalado</w:t>
      </w:r>
      <w:r w:rsidRPr="00795C50">
        <w:rPr>
          <w:rFonts w:cs="Arial"/>
          <w:szCs w:val="22"/>
        </w:rPr>
        <w:t>.</w:t>
      </w:r>
    </w:p>
    <w:p w14:paraId="23EFEF2A" w14:textId="77777777" w:rsidR="00BF6F49" w:rsidRPr="000F3BE5" w:rsidRDefault="00BF6F49" w:rsidP="009D2DD8">
      <w:pPr>
        <w:pStyle w:val="Normal1"/>
        <w:keepNext/>
        <w:keepLines/>
        <w:spacing w:line="240" w:lineRule="auto"/>
        <w:ind w:left="-20" w:firstLine="860"/>
        <w:rPr>
          <w:spacing w:val="4"/>
        </w:rPr>
      </w:pPr>
    </w:p>
    <w:p w14:paraId="46B6D8DA" w14:textId="4554E6F7" w:rsidR="00BF6F49" w:rsidRPr="00795C50" w:rsidRDefault="00BF6F49" w:rsidP="003E2C8A">
      <w:pPr>
        <w:pStyle w:val="Heading2"/>
        <w:rPr>
          <w:rFonts w:cs="Arial"/>
          <w:szCs w:val="22"/>
        </w:rPr>
      </w:pPr>
      <w:r w:rsidRPr="00795C50">
        <w:rPr>
          <w:rFonts w:cs="Arial"/>
          <w:szCs w:val="22"/>
        </w:rPr>
        <w:lastRenderedPageBreak/>
        <w:t xml:space="preserve">El mantenimiento correctivo se dará en caso de que después de la Puesta en Marcha, el funcionamiento del Equipo requiera de ajustes o bien que se hagan evidentes defectos de instalación o de funcionamiento de los Equipos, en donde </w:t>
      </w:r>
      <w:r w:rsidR="00121AF6" w:rsidRPr="00795C50">
        <w:rPr>
          <w:rFonts w:cs="Arial"/>
          <w:szCs w:val="22"/>
        </w:rPr>
        <w:t>El Contratista</w:t>
      </w:r>
      <w:r w:rsidRPr="00795C50">
        <w:rPr>
          <w:rFonts w:cs="Arial"/>
          <w:szCs w:val="22"/>
        </w:rPr>
        <w:t xml:space="preserve"> estará obligado a corregir dichos desperfectos y hacer los ajustes necesarios, dentro de las </w:t>
      </w:r>
      <w:r w:rsidRPr="00795C50">
        <w:rPr>
          <w:rFonts w:cs="Arial"/>
          <w:color w:val="auto"/>
          <w:szCs w:val="22"/>
        </w:rPr>
        <w:t>[___]</w:t>
      </w:r>
      <w:r w:rsidRPr="00795C50">
        <w:rPr>
          <w:rFonts w:cs="Arial"/>
          <w:szCs w:val="22"/>
        </w:rPr>
        <w:t xml:space="preserve"> horas posteriores a la recepción del aviso</w:t>
      </w:r>
      <w:r w:rsidR="00FC293C" w:rsidRPr="00795C50">
        <w:rPr>
          <w:rFonts w:cs="Arial"/>
          <w:szCs w:val="22"/>
        </w:rPr>
        <w:t xml:space="preserve"> si se trata de un evento no crítico. En caso de </w:t>
      </w:r>
      <w:r w:rsidR="004F4A20" w:rsidRPr="00795C50">
        <w:rPr>
          <w:rFonts w:cs="Arial"/>
          <w:szCs w:val="22"/>
        </w:rPr>
        <w:t xml:space="preserve">un </w:t>
      </w:r>
      <w:r w:rsidR="00FC293C" w:rsidRPr="00795C50">
        <w:rPr>
          <w:rFonts w:cs="Arial"/>
          <w:szCs w:val="22"/>
        </w:rPr>
        <w:t>evento crítico, imposibilitando el uso del equipo y/o afe</w:t>
      </w:r>
      <w:r w:rsidR="00787A90" w:rsidRPr="00795C50">
        <w:rPr>
          <w:rFonts w:cs="Arial"/>
          <w:szCs w:val="22"/>
        </w:rPr>
        <w:t>ctando su eficiencia energética</w:t>
      </w:r>
      <w:r w:rsidR="00ED1B1C" w:rsidRPr="00795C50">
        <w:rPr>
          <w:rFonts w:cs="Arial"/>
          <w:szCs w:val="22"/>
        </w:rPr>
        <w:t>,</w:t>
      </w:r>
      <w:r w:rsidR="00FC293C" w:rsidRPr="00795C50">
        <w:rPr>
          <w:rFonts w:cs="Arial"/>
          <w:szCs w:val="22"/>
        </w:rPr>
        <w:t xml:space="preserve"> </w:t>
      </w:r>
      <w:r w:rsidR="00121AF6" w:rsidRPr="00795C50">
        <w:rPr>
          <w:rFonts w:cs="Arial"/>
          <w:szCs w:val="22"/>
        </w:rPr>
        <w:t>El Contratista</w:t>
      </w:r>
      <w:r w:rsidR="00FC293C" w:rsidRPr="00795C50">
        <w:rPr>
          <w:rFonts w:cs="Arial"/>
          <w:szCs w:val="22"/>
        </w:rPr>
        <w:t xml:space="preserve"> estará obligado a corregir dichos desperfectos y hacer los ajustes necesarios</w:t>
      </w:r>
      <w:r w:rsidR="0056232E" w:rsidRPr="00795C50">
        <w:rPr>
          <w:rFonts w:cs="Arial"/>
          <w:szCs w:val="22"/>
        </w:rPr>
        <w:t xml:space="preserve"> de forma inmediata a la recepción del aviso</w:t>
      </w:r>
      <w:r w:rsidR="00FC293C" w:rsidRPr="00795C50">
        <w:rPr>
          <w:rFonts w:cs="Arial"/>
          <w:szCs w:val="22"/>
        </w:rPr>
        <w:t xml:space="preserve"> </w:t>
      </w:r>
      <w:r w:rsidR="0056232E" w:rsidRPr="00795C50">
        <w:rPr>
          <w:rFonts w:cs="Arial"/>
          <w:szCs w:val="22"/>
        </w:rPr>
        <w:t xml:space="preserve">y contando con un plazo máximo de </w:t>
      </w:r>
      <w:r w:rsidR="6BDD0E99" w:rsidRPr="00795C50">
        <w:rPr>
          <w:rFonts w:eastAsia="Arial Narrow" w:cs="Arial"/>
          <w:szCs w:val="22"/>
        </w:rPr>
        <w:t>[___]</w:t>
      </w:r>
      <w:r w:rsidR="0056232E" w:rsidRPr="00795C50">
        <w:rPr>
          <w:rFonts w:cs="Arial"/>
          <w:szCs w:val="22"/>
        </w:rPr>
        <w:t xml:space="preserve"> días para completar el proceso</w:t>
      </w:r>
      <w:r w:rsidR="00C057E8" w:rsidRPr="00795C50">
        <w:rPr>
          <w:rFonts w:cs="Arial"/>
          <w:szCs w:val="22"/>
        </w:rPr>
        <w:t xml:space="preserve">. </w:t>
      </w:r>
      <w:r w:rsidR="00FC293C" w:rsidRPr="00795C50">
        <w:rPr>
          <w:rFonts w:cs="Arial"/>
          <w:szCs w:val="22"/>
        </w:rPr>
        <w:t xml:space="preserve">Al no cumplir con este último tiempo, </w:t>
      </w:r>
      <w:r w:rsidR="00121AF6" w:rsidRPr="00795C50">
        <w:rPr>
          <w:rFonts w:cs="Arial"/>
          <w:szCs w:val="22"/>
        </w:rPr>
        <w:t>El Contratista</w:t>
      </w:r>
      <w:r w:rsidR="00FC293C" w:rsidRPr="00795C50">
        <w:rPr>
          <w:rFonts w:cs="Arial"/>
          <w:szCs w:val="22"/>
        </w:rPr>
        <w:t xml:space="preserve"> deberá indemnizar al Contratante por inoperancia del equipo según lo establecido en la cláusul</w:t>
      </w:r>
      <w:r w:rsidR="0096732C" w:rsidRPr="00795C50">
        <w:rPr>
          <w:rFonts w:cs="Arial"/>
          <w:szCs w:val="22"/>
        </w:rPr>
        <w:t>a</w:t>
      </w:r>
      <w:r w:rsidR="00FC293C" w:rsidRPr="00795C50">
        <w:rPr>
          <w:rFonts w:cs="Arial"/>
          <w:szCs w:val="22"/>
        </w:rPr>
        <w:t xml:space="preserve"> </w:t>
      </w:r>
      <w:r w:rsidR="00E94FEB" w:rsidRPr="00795C50">
        <w:rPr>
          <w:rFonts w:cs="Arial"/>
          <w:szCs w:val="22"/>
        </w:rPr>
        <w:t>1</w:t>
      </w:r>
      <w:r w:rsidR="00B855AA" w:rsidRPr="00795C50">
        <w:rPr>
          <w:rFonts w:cs="Arial"/>
          <w:szCs w:val="22"/>
        </w:rPr>
        <w:t xml:space="preserve">4.4 </w:t>
      </w:r>
      <w:r w:rsidR="00121AF6" w:rsidRPr="00795C50">
        <w:rPr>
          <w:rFonts w:cs="Arial"/>
          <w:szCs w:val="22"/>
        </w:rPr>
        <w:t>El Contratista</w:t>
      </w:r>
      <w:r w:rsidRPr="00795C50">
        <w:rPr>
          <w:rFonts w:cs="Arial"/>
          <w:szCs w:val="22"/>
        </w:rPr>
        <w:t xml:space="preserve"> deberá corregir el desperfecto a satisfacción del Contratante.</w:t>
      </w:r>
    </w:p>
    <w:p w14:paraId="6FA9FEAE" w14:textId="77777777" w:rsidR="00BF6F49" w:rsidRPr="000F3BE5" w:rsidRDefault="00BF6F49" w:rsidP="009D2DD8">
      <w:pPr>
        <w:pStyle w:val="Normal1"/>
        <w:keepNext/>
        <w:keepLines/>
        <w:spacing w:line="240" w:lineRule="auto"/>
        <w:ind w:left="720"/>
        <w:jc w:val="both"/>
        <w:rPr>
          <w:spacing w:val="4"/>
        </w:rPr>
      </w:pPr>
    </w:p>
    <w:p w14:paraId="679C5118" w14:textId="4211FC60" w:rsidR="00BF6F49" w:rsidRPr="00795C50" w:rsidRDefault="00121AF6" w:rsidP="009D2DD8">
      <w:pPr>
        <w:pStyle w:val="Heading2"/>
        <w:rPr>
          <w:rFonts w:cs="Arial"/>
          <w:szCs w:val="22"/>
        </w:rPr>
      </w:pPr>
      <w:r w:rsidRPr="00795C50">
        <w:rPr>
          <w:rFonts w:cs="Arial"/>
          <w:szCs w:val="22"/>
        </w:rPr>
        <w:t>El Contratante</w:t>
      </w:r>
      <w:r w:rsidR="00BF6F49" w:rsidRPr="00795C50">
        <w:rPr>
          <w:rFonts w:cs="Arial"/>
          <w:szCs w:val="22"/>
        </w:rPr>
        <w:t xml:space="preserve"> será responsable de los costos de reparación de los Equipos que no estén cubiertos por la Garantía de Funcionamiento de los mismos o por el programa de mantenimiento previsto en la</w:t>
      </w:r>
      <w:r w:rsidR="002B13C8" w:rsidRPr="00795C50">
        <w:rPr>
          <w:rFonts w:cs="Arial"/>
          <w:szCs w:val="22"/>
        </w:rPr>
        <w:t xml:space="preserve"> presente cláusula </w:t>
      </w:r>
      <w:r w:rsidR="00FC293C" w:rsidRPr="00795C50">
        <w:rPr>
          <w:rFonts w:cs="Arial"/>
          <w:szCs w:val="22"/>
        </w:rPr>
        <w:t xml:space="preserve">a menos que se demuestre la responsabilidad de </w:t>
      </w:r>
      <w:r w:rsidRPr="00795C50">
        <w:rPr>
          <w:rFonts w:cs="Arial"/>
          <w:szCs w:val="22"/>
        </w:rPr>
        <w:t>El Contratista</w:t>
      </w:r>
      <w:r w:rsidR="00FC293C" w:rsidRPr="00795C50">
        <w:rPr>
          <w:rFonts w:cs="Arial"/>
          <w:szCs w:val="22"/>
        </w:rPr>
        <w:t xml:space="preserve"> en la necesidad de mantenimiento preventivo del equipo. </w:t>
      </w:r>
      <w:r w:rsidR="00BF6F49" w:rsidRPr="00795C50">
        <w:rPr>
          <w:rFonts w:cs="Arial"/>
          <w:szCs w:val="22"/>
        </w:rPr>
        <w:t xml:space="preserve">Las tarifas por mano de obra serán las establecidas en dicho documento y </w:t>
      </w:r>
      <w:r w:rsidRPr="00795C50">
        <w:rPr>
          <w:rFonts w:cs="Arial"/>
          <w:szCs w:val="22"/>
        </w:rPr>
        <w:t>El Contratante</w:t>
      </w:r>
      <w:r w:rsidR="00BF6F49" w:rsidRPr="00795C50">
        <w:rPr>
          <w:rFonts w:cs="Arial"/>
          <w:szCs w:val="22"/>
        </w:rPr>
        <w:t xml:space="preserve"> se obliga a realizar dicha reparación con </w:t>
      </w:r>
      <w:r w:rsidRPr="00795C50">
        <w:rPr>
          <w:rFonts w:cs="Arial"/>
          <w:szCs w:val="22"/>
        </w:rPr>
        <w:t>El Contratista</w:t>
      </w:r>
      <w:r w:rsidR="00BF6F49" w:rsidRPr="00795C50">
        <w:rPr>
          <w:rFonts w:cs="Arial"/>
          <w:szCs w:val="22"/>
        </w:rPr>
        <w:t>.</w:t>
      </w:r>
    </w:p>
    <w:p w14:paraId="72DFF788" w14:textId="77777777" w:rsidR="00BF6F49" w:rsidRPr="000F3BE5" w:rsidRDefault="00BF6F49" w:rsidP="008579C1">
      <w:pPr>
        <w:pStyle w:val="ListParagraph"/>
        <w:rPr>
          <w:rFonts w:eastAsia="Cambria" w:cs="Arial"/>
          <w:spacing w:val="4"/>
          <w:szCs w:val="22"/>
        </w:rPr>
      </w:pPr>
    </w:p>
    <w:p w14:paraId="1528193D" w14:textId="2653E891" w:rsidR="00BF6F49" w:rsidRPr="00795C50" w:rsidRDefault="00BF6F49" w:rsidP="009D2DD8">
      <w:pPr>
        <w:pStyle w:val="Heading2"/>
        <w:rPr>
          <w:rFonts w:cs="Arial"/>
          <w:szCs w:val="22"/>
        </w:rPr>
      </w:pPr>
      <w:r w:rsidRPr="00795C50">
        <w:rPr>
          <w:rFonts w:cs="Arial"/>
          <w:szCs w:val="22"/>
        </w:rPr>
        <w:t xml:space="preserve">Los daños causados a los Equipos por </w:t>
      </w:r>
      <w:r w:rsidR="005705FF" w:rsidRPr="00795C50">
        <w:rPr>
          <w:rFonts w:cs="Arial"/>
          <w:szCs w:val="22"/>
        </w:rPr>
        <w:t>e</w:t>
      </w:r>
      <w:r w:rsidRPr="00795C50">
        <w:rPr>
          <w:rFonts w:cs="Arial"/>
          <w:szCs w:val="22"/>
        </w:rPr>
        <w:t xml:space="preserve">l deficiente </w:t>
      </w:r>
      <w:r w:rsidR="005705FF" w:rsidRPr="00795C50">
        <w:rPr>
          <w:rFonts w:cs="Arial"/>
          <w:szCs w:val="22"/>
        </w:rPr>
        <w:t xml:space="preserve">uso </w:t>
      </w:r>
      <w:r w:rsidRPr="00795C50">
        <w:rPr>
          <w:rFonts w:cs="Arial"/>
          <w:szCs w:val="22"/>
        </w:rPr>
        <w:t xml:space="preserve">que de ellos haga </w:t>
      </w:r>
      <w:r w:rsidR="00121AF6" w:rsidRPr="00795C50">
        <w:rPr>
          <w:rFonts w:cs="Arial"/>
          <w:szCs w:val="22"/>
        </w:rPr>
        <w:t>El Contratante</w:t>
      </w:r>
      <w:r w:rsidRPr="00795C50">
        <w:rPr>
          <w:rFonts w:cs="Arial"/>
          <w:szCs w:val="22"/>
        </w:rPr>
        <w:t xml:space="preserve"> o por caso fortuito o fuerza mayor, no serán responsabilidad d</w:t>
      </w:r>
      <w:r w:rsidR="004B1D2E" w:rsidRPr="00795C50">
        <w:rPr>
          <w:rFonts w:cs="Arial"/>
          <w:szCs w:val="22"/>
        </w:rPr>
        <w:t>e</w:t>
      </w:r>
      <w:r w:rsidR="00A05D2E" w:rsidRPr="00795C50">
        <w:rPr>
          <w:rFonts w:cs="Arial"/>
          <w:szCs w:val="22"/>
        </w:rPr>
        <w:t>l Contratista</w:t>
      </w:r>
      <w:r w:rsidRPr="00795C50">
        <w:rPr>
          <w:rFonts w:cs="Arial"/>
          <w:szCs w:val="22"/>
        </w:rPr>
        <w:t xml:space="preserve">. En caso de que los Equipos sufran daños bajo estas circunstancias, </w:t>
      </w:r>
      <w:r w:rsidR="004B1D2E" w:rsidRPr="00795C50">
        <w:rPr>
          <w:rFonts w:cs="Arial"/>
          <w:szCs w:val="22"/>
        </w:rPr>
        <w:t>E</w:t>
      </w:r>
      <w:r w:rsidRPr="00795C50">
        <w:rPr>
          <w:rFonts w:cs="Arial"/>
          <w:szCs w:val="22"/>
        </w:rPr>
        <w:t>l Contratante absorberá los costos del mantenimiento, debiendo pagar las tarifas por mano de obra</w:t>
      </w:r>
      <w:r w:rsidR="005A2504" w:rsidRPr="00795C50">
        <w:rPr>
          <w:rFonts w:cs="Arial"/>
          <w:szCs w:val="22"/>
        </w:rPr>
        <w:t xml:space="preserve"> y repuestos</w:t>
      </w:r>
      <w:r w:rsidRPr="00795C50">
        <w:rPr>
          <w:rFonts w:cs="Arial"/>
          <w:szCs w:val="22"/>
        </w:rPr>
        <w:t xml:space="preserve"> previst</w:t>
      </w:r>
      <w:r w:rsidR="005A2504" w:rsidRPr="00795C50">
        <w:rPr>
          <w:rFonts w:cs="Arial"/>
          <w:szCs w:val="22"/>
        </w:rPr>
        <w:t>o</w:t>
      </w:r>
      <w:r w:rsidRPr="00795C50">
        <w:rPr>
          <w:rFonts w:cs="Arial"/>
          <w:szCs w:val="22"/>
        </w:rPr>
        <w:t xml:space="preserve">s en </w:t>
      </w:r>
      <w:r w:rsidR="006B7A5F" w:rsidRPr="00795C50">
        <w:rPr>
          <w:rFonts w:cs="Arial"/>
          <w:szCs w:val="22"/>
        </w:rPr>
        <w:t>la</w:t>
      </w:r>
      <w:r w:rsidRPr="00795C50">
        <w:rPr>
          <w:rFonts w:cs="Arial"/>
          <w:szCs w:val="22"/>
        </w:rPr>
        <w:t xml:space="preserve"> </w:t>
      </w:r>
      <w:r w:rsidR="001A4AE6" w:rsidRPr="000F3BE5">
        <w:rPr>
          <w:rFonts w:eastAsia="Cambria" w:cs="Arial"/>
          <w:spacing w:val="4"/>
          <w:szCs w:val="22"/>
        </w:rPr>
        <w:t>Propuesta Técnica y Económica  (Anexo A)</w:t>
      </w:r>
      <w:r w:rsidRPr="00795C50">
        <w:rPr>
          <w:rFonts w:cs="Arial"/>
          <w:szCs w:val="22"/>
        </w:rPr>
        <w:t>.</w:t>
      </w:r>
    </w:p>
    <w:p w14:paraId="3E5D0450" w14:textId="77777777" w:rsidR="00BF6F49" w:rsidRPr="000F3BE5" w:rsidRDefault="00BF6F49" w:rsidP="008579C1">
      <w:pPr>
        <w:pStyle w:val="ListParagraph"/>
        <w:rPr>
          <w:rFonts w:eastAsia="Cambria" w:cs="Arial"/>
          <w:spacing w:val="4"/>
          <w:szCs w:val="22"/>
        </w:rPr>
      </w:pPr>
    </w:p>
    <w:p w14:paraId="117B5206" w14:textId="77777777" w:rsidR="00BF6F49" w:rsidRPr="000F3BE5" w:rsidRDefault="00BF6F49">
      <w:pPr>
        <w:pStyle w:val="ListParagraph"/>
        <w:rPr>
          <w:rFonts w:eastAsia="Cambria" w:cs="Arial"/>
          <w:spacing w:val="4"/>
          <w:szCs w:val="22"/>
        </w:rPr>
      </w:pPr>
    </w:p>
    <w:p w14:paraId="4306654E" w14:textId="77777777" w:rsidR="00BF6F49" w:rsidRPr="00795C50" w:rsidRDefault="00BF6F49" w:rsidP="009D2DD8">
      <w:pPr>
        <w:pStyle w:val="Heading2"/>
        <w:rPr>
          <w:rFonts w:cs="Arial"/>
          <w:szCs w:val="22"/>
        </w:rPr>
      </w:pPr>
      <w:r w:rsidRPr="00795C50">
        <w:rPr>
          <w:rFonts w:cs="Arial"/>
          <w:szCs w:val="22"/>
        </w:rPr>
        <w:t xml:space="preserve">Todo mantenimiento se hará constar en la Bitácora de </w:t>
      </w:r>
      <w:r w:rsidR="002C287E" w:rsidRPr="00795C50">
        <w:rPr>
          <w:rFonts w:cs="Arial"/>
          <w:szCs w:val="22"/>
        </w:rPr>
        <w:t>Proyecto</w:t>
      </w:r>
      <w:r w:rsidRPr="00795C50">
        <w:rPr>
          <w:rFonts w:cs="Arial"/>
          <w:szCs w:val="22"/>
        </w:rPr>
        <w:t xml:space="preserve">, debiéndose hacer constar la fecha, hora, personal que haya participado en el mantenimiento, </w:t>
      </w:r>
      <w:r w:rsidR="00695A6C" w:rsidRPr="00795C50">
        <w:rPr>
          <w:rFonts w:cs="Arial"/>
          <w:szCs w:val="22"/>
        </w:rPr>
        <w:t xml:space="preserve">el estado </w:t>
      </w:r>
      <w:r w:rsidRPr="00795C50">
        <w:rPr>
          <w:rFonts w:cs="Arial"/>
          <w:szCs w:val="22"/>
        </w:rPr>
        <w:t>de los Equipos antes del mantenimiento, el procedimiento realizado, equipo e insumos utilizados y el resultado del mantenimiento.</w:t>
      </w:r>
    </w:p>
    <w:p w14:paraId="676932DB" w14:textId="77777777" w:rsidR="00BF6F49" w:rsidRPr="000F3BE5" w:rsidRDefault="00BF6F49" w:rsidP="008579C1">
      <w:pPr>
        <w:pStyle w:val="ListParagraph"/>
        <w:rPr>
          <w:rFonts w:cs="Arial"/>
          <w:spacing w:val="4"/>
          <w:szCs w:val="22"/>
        </w:rPr>
      </w:pPr>
    </w:p>
    <w:p w14:paraId="49D0ED60" w14:textId="09A313BD" w:rsidR="00BF6F49" w:rsidRPr="00795C50" w:rsidRDefault="00121AF6" w:rsidP="009D2DD8">
      <w:pPr>
        <w:pStyle w:val="Heading2"/>
        <w:rPr>
          <w:rFonts w:cs="Arial"/>
          <w:szCs w:val="22"/>
        </w:rPr>
      </w:pPr>
      <w:r w:rsidRPr="00795C50">
        <w:rPr>
          <w:rFonts w:cs="Arial"/>
          <w:szCs w:val="22"/>
        </w:rPr>
        <w:t>El Contratista</w:t>
      </w:r>
      <w:r w:rsidR="00BF6F49" w:rsidRPr="00795C50">
        <w:rPr>
          <w:rFonts w:cs="Arial"/>
          <w:szCs w:val="22"/>
        </w:rPr>
        <w:t xml:space="preserve"> pedirá por escrito </w:t>
      </w:r>
      <w:r w:rsidR="00042CE2" w:rsidRPr="00795C50">
        <w:rPr>
          <w:rFonts w:cs="Arial"/>
          <w:szCs w:val="22"/>
        </w:rPr>
        <w:t xml:space="preserve">de acuerdo a lo señalado en la cláusula </w:t>
      </w:r>
      <w:proofErr w:type="gramStart"/>
      <w:r w:rsidR="00042CE2" w:rsidRPr="00795C50">
        <w:rPr>
          <w:rFonts w:cs="Arial"/>
          <w:szCs w:val="22"/>
        </w:rPr>
        <w:t>1</w:t>
      </w:r>
      <w:r w:rsidR="002B13C8" w:rsidRPr="00795C50">
        <w:rPr>
          <w:rFonts w:cs="Arial"/>
          <w:szCs w:val="22"/>
        </w:rPr>
        <w:t>0</w:t>
      </w:r>
      <w:r w:rsidR="000F3BE5">
        <w:rPr>
          <w:rFonts w:cs="Arial"/>
          <w:szCs w:val="22"/>
        </w:rPr>
        <w:t>.2.1</w:t>
      </w:r>
      <w:r w:rsidR="00042CE2" w:rsidRPr="00795C50">
        <w:rPr>
          <w:rFonts w:cs="Arial"/>
          <w:szCs w:val="22"/>
        </w:rPr>
        <w:t xml:space="preserve"> </w:t>
      </w:r>
      <w:r w:rsidR="00BF6F49" w:rsidRPr="00795C50">
        <w:rPr>
          <w:rFonts w:cs="Arial"/>
          <w:szCs w:val="22"/>
        </w:rPr>
        <w:t xml:space="preserve"> el</w:t>
      </w:r>
      <w:proofErr w:type="gramEnd"/>
      <w:r w:rsidR="00BF6F49" w:rsidRPr="00795C50">
        <w:rPr>
          <w:rFonts w:cs="Arial"/>
          <w:szCs w:val="22"/>
        </w:rPr>
        <w:t xml:space="preserve"> acceso al Contratante para realizar el mantenimiento</w:t>
      </w:r>
      <w:r w:rsidR="0064779D" w:rsidRPr="00795C50">
        <w:rPr>
          <w:rFonts w:cs="Arial"/>
          <w:szCs w:val="22"/>
        </w:rPr>
        <w:t xml:space="preserve"> correspondiente </w:t>
      </w:r>
      <w:r w:rsidR="00BE0EEE" w:rsidRPr="00795C50">
        <w:rPr>
          <w:rFonts w:cs="Arial"/>
          <w:szCs w:val="22"/>
        </w:rPr>
        <w:t>de acuerdo al calendario estipulado en</w:t>
      </w:r>
      <w:r w:rsidR="0064779D" w:rsidRPr="00795C50">
        <w:rPr>
          <w:rFonts w:cs="Arial"/>
          <w:szCs w:val="22"/>
        </w:rPr>
        <w:t xml:space="preserve"> el </w:t>
      </w:r>
      <w:r w:rsidR="001A4AE6" w:rsidRPr="00795C50">
        <w:rPr>
          <w:rFonts w:cs="Arial"/>
          <w:szCs w:val="22"/>
        </w:rPr>
        <w:t>Cronograma para la Implementación del Proyecto (Anexo B)</w:t>
      </w:r>
      <w:r w:rsidR="00F47BB1" w:rsidRPr="00795C50">
        <w:rPr>
          <w:rFonts w:cs="Arial"/>
          <w:szCs w:val="22"/>
        </w:rPr>
        <w:t>.</w:t>
      </w:r>
      <w:r w:rsidR="00BF6F49" w:rsidRPr="00795C50">
        <w:rPr>
          <w:rFonts w:cs="Arial"/>
          <w:szCs w:val="22"/>
        </w:rPr>
        <w:t xml:space="preserve"> Si </w:t>
      </w:r>
      <w:r w:rsidRPr="00795C50">
        <w:rPr>
          <w:rFonts w:cs="Arial"/>
          <w:szCs w:val="22"/>
        </w:rPr>
        <w:t>El Contratante</w:t>
      </w:r>
      <w:r w:rsidR="00BF6F49" w:rsidRPr="00795C50">
        <w:rPr>
          <w:rFonts w:cs="Arial"/>
          <w:szCs w:val="22"/>
        </w:rPr>
        <w:t xml:space="preserve"> no da las facilidades a </w:t>
      </w:r>
      <w:r w:rsidRPr="00795C50">
        <w:rPr>
          <w:rFonts w:cs="Arial"/>
          <w:szCs w:val="22"/>
        </w:rPr>
        <w:t>El Contratista</w:t>
      </w:r>
      <w:r w:rsidR="00BF6F49" w:rsidRPr="00795C50">
        <w:rPr>
          <w:rFonts w:cs="Arial"/>
          <w:szCs w:val="22"/>
        </w:rPr>
        <w:t xml:space="preserve"> para realizar el mantenimiento</w:t>
      </w:r>
      <w:r w:rsidR="005A2504" w:rsidRPr="00795C50">
        <w:rPr>
          <w:rFonts w:cs="Arial"/>
          <w:szCs w:val="22"/>
        </w:rPr>
        <w:t>,</w:t>
      </w:r>
      <w:r w:rsidR="00BF6F49" w:rsidRPr="00795C50">
        <w:rPr>
          <w:rFonts w:cs="Arial"/>
          <w:szCs w:val="22"/>
        </w:rPr>
        <w:t xml:space="preserve"> se relevará de toda responsabilidad al Contratista con respecto al </w:t>
      </w:r>
      <w:r w:rsidR="00695A6C" w:rsidRPr="00795C50">
        <w:rPr>
          <w:rFonts w:cs="Arial"/>
          <w:szCs w:val="22"/>
        </w:rPr>
        <w:t>d</w:t>
      </w:r>
      <w:r w:rsidR="00BF6F49" w:rsidRPr="00795C50">
        <w:rPr>
          <w:rFonts w:cs="Arial"/>
          <w:szCs w:val="22"/>
        </w:rPr>
        <w:t>esempeño energético siendo esto un caso de terminación anticipada de contrato contemplada en la cláusula 1</w:t>
      </w:r>
      <w:r w:rsidR="00B855AA" w:rsidRPr="00795C50">
        <w:rPr>
          <w:rFonts w:cs="Arial"/>
          <w:szCs w:val="22"/>
        </w:rPr>
        <w:t>9</w:t>
      </w:r>
      <w:r w:rsidR="006A5754" w:rsidRPr="00795C50">
        <w:rPr>
          <w:rFonts w:cs="Arial"/>
          <w:szCs w:val="22"/>
        </w:rPr>
        <w:t xml:space="preserve"> del presente contrato.</w:t>
      </w:r>
    </w:p>
    <w:p w14:paraId="6F2F5257" w14:textId="77777777" w:rsidR="00BF6F49" w:rsidRPr="000F3BE5" w:rsidRDefault="00BF6F49" w:rsidP="008579C1">
      <w:pPr>
        <w:pStyle w:val="ListParagraph"/>
        <w:rPr>
          <w:rFonts w:eastAsia="Cambria" w:cs="Arial"/>
          <w:spacing w:val="4"/>
          <w:szCs w:val="22"/>
        </w:rPr>
      </w:pPr>
    </w:p>
    <w:p w14:paraId="0576C4FA" w14:textId="652F6189" w:rsidR="00BF6F49" w:rsidRPr="00795C50" w:rsidRDefault="00BF6F49" w:rsidP="003E2C8A">
      <w:pPr>
        <w:pStyle w:val="Heading2"/>
        <w:rPr>
          <w:rFonts w:cs="Arial"/>
          <w:szCs w:val="22"/>
        </w:rPr>
      </w:pPr>
      <w:r w:rsidRPr="00795C50">
        <w:rPr>
          <w:rFonts w:cs="Arial"/>
          <w:szCs w:val="22"/>
        </w:rPr>
        <w:t>En caso de que el Proyecto o los Equipos tengan un funcionamiento deficiente por la falta oportuna de Mantenimiento correctivo o preventivo</w:t>
      </w:r>
      <w:r w:rsidR="00E70CD9" w:rsidRPr="00795C50">
        <w:rPr>
          <w:rFonts w:cs="Arial"/>
          <w:szCs w:val="22"/>
        </w:rPr>
        <w:t xml:space="preserve"> imputable a </w:t>
      </w:r>
      <w:r w:rsidR="00121AF6" w:rsidRPr="00795C50">
        <w:rPr>
          <w:rFonts w:cs="Arial"/>
          <w:szCs w:val="22"/>
        </w:rPr>
        <w:t>El Contratante</w:t>
      </w:r>
      <w:r w:rsidRPr="00795C50">
        <w:rPr>
          <w:rFonts w:cs="Arial"/>
          <w:szCs w:val="22"/>
        </w:rPr>
        <w:t>, se liberará de toda responsabilidad a cargo d</w:t>
      </w:r>
      <w:r w:rsidR="00614CA8" w:rsidRPr="00795C50">
        <w:rPr>
          <w:rFonts w:cs="Arial"/>
          <w:szCs w:val="22"/>
        </w:rPr>
        <w:t>e</w:t>
      </w:r>
      <w:r w:rsidR="00A05D2E" w:rsidRPr="00795C50">
        <w:rPr>
          <w:rFonts w:cs="Arial"/>
          <w:szCs w:val="22"/>
        </w:rPr>
        <w:t>l Contratista</w:t>
      </w:r>
      <w:r w:rsidRPr="00795C50">
        <w:rPr>
          <w:rFonts w:cs="Arial"/>
          <w:szCs w:val="22"/>
        </w:rPr>
        <w:t xml:space="preserve"> y la reparación de los bienes será por cuenta y responsabilidad del Contratante. De igual manera, dicha falta de Mantenimiento dará lugar a la terminación anticipada del presente Contrato</w:t>
      </w:r>
      <w:r w:rsidR="004547B0" w:rsidRPr="00795C50">
        <w:rPr>
          <w:rFonts w:cs="Arial"/>
          <w:szCs w:val="22"/>
        </w:rPr>
        <w:t xml:space="preserve"> en los términos de la cláusula 1</w:t>
      </w:r>
      <w:r w:rsidR="00B855AA" w:rsidRPr="00795C50">
        <w:rPr>
          <w:rFonts w:cs="Arial"/>
          <w:szCs w:val="22"/>
        </w:rPr>
        <w:t>9</w:t>
      </w:r>
      <w:r w:rsidRPr="00795C50">
        <w:rPr>
          <w:rFonts w:cs="Arial"/>
          <w:szCs w:val="22"/>
        </w:rPr>
        <w:t xml:space="preserve">, razón por la que </w:t>
      </w:r>
      <w:r w:rsidR="00121AF6" w:rsidRPr="00795C50">
        <w:rPr>
          <w:rFonts w:cs="Arial"/>
          <w:szCs w:val="22"/>
        </w:rPr>
        <w:t>El Contratante</w:t>
      </w:r>
      <w:r w:rsidRPr="00795C50">
        <w:rPr>
          <w:rFonts w:cs="Arial"/>
          <w:szCs w:val="22"/>
        </w:rPr>
        <w:t xml:space="preserve"> se obliga a pagar al Contratista la totalidad del saldo adeudado al momento del incumplimiento previsto en esta cláusula.</w:t>
      </w:r>
    </w:p>
    <w:p w14:paraId="529F8AA3" w14:textId="77777777" w:rsidR="00BE0EEE" w:rsidRPr="000F3BE5" w:rsidRDefault="00BE0EEE" w:rsidP="008579C1">
      <w:pPr>
        <w:pStyle w:val="ListParagraph"/>
        <w:rPr>
          <w:rFonts w:cs="Arial"/>
          <w:spacing w:val="4"/>
          <w:szCs w:val="22"/>
        </w:rPr>
      </w:pPr>
    </w:p>
    <w:p w14:paraId="25DD4398" w14:textId="65BDA4D3" w:rsidR="00C824B8" w:rsidRPr="00795C50" w:rsidRDefault="00121AF6" w:rsidP="00121AF6">
      <w:pPr>
        <w:pStyle w:val="ListParagraph"/>
        <w:widowControl w:val="0"/>
        <w:tabs>
          <w:tab w:val="left" w:pos="1016"/>
        </w:tabs>
        <w:autoSpaceDE w:val="0"/>
        <w:autoSpaceDN w:val="0"/>
        <w:ind w:left="567" w:right="113"/>
        <w:contextualSpacing w:val="0"/>
        <w:rPr>
          <w:rFonts w:cs="Arial"/>
          <w:szCs w:val="22"/>
        </w:rPr>
      </w:pPr>
      <w:r w:rsidRPr="00795C50">
        <w:rPr>
          <w:rFonts w:cs="Arial"/>
          <w:szCs w:val="22"/>
        </w:rPr>
        <w:lastRenderedPageBreak/>
        <w:t>El Contratista</w:t>
      </w:r>
      <w:r w:rsidR="00BE0EEE" w:rsidRPr="00795C50">
        <w:rPr>
          <w:rFonts w:cs="Arial"/>
          <w:szCs w:val="22"/>
        </w:rPr>
        <w:t xml:space="preserve"> instruirá a E</w:t>
      </w:r>
      <w:r w:rsidRPr="00795C50">
        <w:rPr>
          <w:rFonts w:cs="Arial"/>
          <w:szCs w:val="22"/>
        </w:rPr>
        <w:t>l</w:t>
      </w:r>
      <w:r w:rsidR="00BE0EEE" w:rsidRPr="00795C50">
        <w:rPr>
          <w:rFonts w:cs="Arial"/>
          <w:szCs w:val="22"/>
        </w:rPr>
        <w:t xml:space="preserve"> C</w:t>
      </w:r>
      <w:r w:rsidRPr="00795C50">
        <w:rPr>
          <w:rFonts w:cs="Arial"/>
          <w:szCs w:val="22"/>
        </w:rPr>
        <w:t>ontratante</w:t>
      </w:r>
      <w:r w:rsidR="00BE0EEE" w:rsidRPr="00795C50">
        <w:rPr>
          <w:rFonts w:cs="Arial"/>
          <w:szCs w:val="22"/>
        </w:rPr>
        <w:t xml:space="preserve"> sobre la adecuada operación de los Equipos y atenderá las consultas que </w:t>
      </w:r>
      <w:proofErr w:type="gramStart"/>
      <w:r w:rsidR="00BE0EEE" w:rsidRPr="00795C50">
        <w:rPr>
          <w:rFonts w:cs="Arial"/>
          <w:szCs w:val="22"/>
        </w:rPr>
        <w:t>E</w:t>
      </w:r>
      <w:r w:rsidRPr="00795C50">
        <w:rPr>
          <w:rFonts w:cs="Arial"/>
          <w:szCs w:val="22"/>
        </w:rPr>
        <w:t xml:space="preserve">l </w:t>
      </w:r>
      <w:r w:rsidR="00BE0EEE" w:rsidRPr="00795C50">
        <w:rPr>
          <w:rFonts w:cs="Arial"/>
          <w:szCs w:val="22"/>
        </w:rPr>
        <w:t xml:space="preserve"> C</w:t>
      </w:r>
      <w:r w:rsidRPr="00795C50">
        <w:rPr>
          <w:rFonts w:cs="Arial"/>
          <w:szCs w:val="22"/>
        </w:rPr>
        <w:t>ontratante</w:t>
      </w:r>
      <w:proofErr w:type="gramEnd"/>
      <w:r w:rsidR="00BE0EEE" w:rsidRPr="00795C50">
        <w:rPr>
          <w:rFonts w:cs="Arial"/>
          <w:szCs w:val="22"/>
        </w:rPr>
        <w:t xml:space="preserve"> tenga en esta materia. </w:t>
      </w:r>
      <w:r w:rsidRPr="00795C50">
        <w:rPr>
          <w:rFonts w:cs="Arial"/>
          <w:szCs w:val="22"/>
        </w:rPr>
        <w:t>El Contratista</w:t>
      </w:r>
      <w:r w:rsidR="00BE0EEE" w:rsidRPr="00795C50">
        <w:rPr>
          <w:rFonts w:cs="Arial"/>
          <w:szCs w:val="22"/>
        </w:rPr>
        <w:t xml:space="preserve"> documentará aquellas recomendaciones que resulten relevantes para la adecuada operación de los Equipos y la consecución de los Ahorros de Energía </w:t>
      </w:r>
      <w:r w:rsidR="009319EB" w:rsidRPr="00795C50">
        <w:rPr>
          <w:rFonts w:cs="Arial"/>
          <w:szCs w:val="22"/>
        </w:rPr>
        <w:t>Garantizados</w:t>
      </w:r>
      <w:r w:rsidR="00BE0EEE" w:rsidRPr="00795C50">
        <w:rPr>
          <w:rFonts w:cs="Arial"/>
          <w:szCs w:val="22"/>
        </w:rPr>
        <w:t xml:space="preserve">. En todo caso, será responsabilidad de </w:t>
      </w:r>
      <w:r w:rsidRPr="00795C50">
        <w:rPr>
          <w:rFonts w:cs="Arial"/>
          <w:szCs w:val="22"/>
        </w:rPr>
        <w:t xml:space="preserve">El </w:t>
      </w:r>
      <w:proofErr w:type="gramStart"/>
      <w:r w:rsidRPr="00795C50">
        <w:rPr>
          <w:rFonts w:cs="Arial"/>
          <w:szCs w:val="22"/>
        </w:rPr>
        <w:t xml:space="preserve">Contratante </w:t>
      </w:r>
      <w:r w:rsidR="00BE0EEE" w:rsidRPr="00795C50">
        <w:rPr>
          <w:rFonts w:cs="Arial"/>
          <w:szCs w:val="22"/>
        </w:rPr>
        <w:t xml:space="preserve"> la</w:t>
      </w:r>
      <w:proofErr w:type="gramEnd"/>
      <w:r w:rsidR="00BE0EEE" w:rsidRPr="00795C50">
        <w:rPr>
          <w:rFonts w:cs="Arial"/>
          <w:szCs w:val="22"/>
        </w:rPr>
        <w:t xml:space="preserve"> operación de los Equipos de conformidad con las instrucciones y manuales suministrados.</w:t>
      </w:r>
    </w:p>
    <w:p w14:paraId="1EACA518" w14:textId="77777777" w:rsidR="00C824B8" w:rsidRPr="000F3BE5" w:rsidRDefault="00C824B8">
      <w:pPr>
        <w:pStyle w:val="ListParagraph"/>
        <w:widowControl w:val="0"/>
        <w:tabs>
          <w:tab w:val="left" w:pos="1016"/>
        </w:tabs>
        <w:autoSpaceDE w:val="0"/>
        <w:autoSpaceDN w:val="0"/>
        <w:ind w:right="113"/>
        <w:contextualSpacing w:val="0"/>
        <w:rPr>
          <w:rFonts w:cs="Arial"/>
          <w:szCs w:val="22"/>
        </w:rPr>
      </w:pPr>
    </w:p>
    <w:p w14:paraId="0F01C1EB" w14:textId="24C8F10C" w:rsidR="00C824B8" w:rsidRPr="00795C50" w:rsidRDefault="00BE0EEE" w:rsidP="003E2C8A">
      <w:pPr>
        <w:pStyle w:val="Heading2"/>
        <w:rPr>
          <w:rFonts w:cs="Arial"/>
          <w:szCs w:val="22"/>
        </w:rPr>
      </w:pPr>
      <w:r w:rsidRPr="00795C50">
        <w:rPr>
          <w:rFonts w:cs="Arial"/>
          <w:szCs w:val="22"/>
        </w:rPr>
        <w:t>E</w:t>
      </w:r>
      <w:r w:rsidR="00121AF6" w:rsidRPr="00795C50">
        <w:rPr>
          <w:rFonts w:cs="Arial"/>
          <w:szCs w:val="22"/>
        </w:rPr>
        <w:t xml:space="preserve">l </w:t>
      </w:r>
      <w:r w:rsidRPr="00795C50">
        <w:rPr>
          <w:rFonts w:cs="Arial"/>
          <w:szCs w:val="22"/>
        </w:rPr>
        <w:t>C</w:t>
      </w:r>
      <w:r w:rsidR="00121AF6" w:rsidRPr="00795C50">
        <w:rPr>
          <w:rFonts w:cs="Arial"/>
          <w:szCs w:val="22"/>
        </w:rPr>
        <w:t>ontratante</w:t>
      </w:r>
      <w:r w:rsidRPr="00795C50">
        <w:rPr>
          <w:rFonts w:cs="Arial"/>
          <w:szCs w:val="22"/>
        </w:rPr>
        <w:t xml:space="preserve"> no deberá alterar en forma alguna los Equipos sin la autorización previa y escrita de </w:t>
      </w:r>
      <w:r w:rsidR="00121AF6" w:rsidRPr="00795C50">
        <w:rPr>
          <w:rFonts w:cs="Arial"/>
          <w:szCs w:val="22"/>
        </w:rPr>
        <w:t>El Contratista</w:t>
      </w:r>
      <w:r w:rsidRPr="00795C50">
        <w:rPr>
          <w:rFonts w:cs="Arial"/>
          <w:szCs w:val="22"/>
        </w:rPr>
        <w:t>.</w:t>
      </w:r>
    </w:p>
    <w:p w14:paraId="0415DD74" w14:textId="77777777" w:rsidR="00C824B8" w:rsidRPr="000F3BE5" w:rsidRDefault="00C824B8" w:rsidP="008579C1">
      <w:pPr>
        <w:pStyle w:val="ListParagraph"/>
        <w:widowControl w:val="0"/>
        <w:tabs>
          <w:tab w:val="left" w:pos="1016"/>
        </w:tabs>
        <w:autoSpaceDE w:val="0"/>
        <w:autoSpaceDN w:val="0"/>
        <w:ind w:right="113"/>
        <w:contextualSpacing w:val="0"/>
        <w:rPr>
          <w:rFonts w:cs="Arial"/>
          <w:szCs w:val="22"/>
        </w:rPr>
      </w:pPr>
    </w:p>
    <w:p w14:paraId="7C48F01B" w14:textId="29D3F1F9" w:rsidR="008E5FEC" w:rsidRPr="00795C50" w:rsidRDefault="00BE0EEE" w:rsidP="003E2C8A">
      <w:pPr>
        <w:pStyle w:val="Heading2"/>
        <w:rPr>
          <w:rFonts w:cs="Arial"/>
          <w:szCs w:val="22"/>
        </w:rPr>
      </w:pPr>
      <w:r w:rsidRPr="00795C50">
        <w:rPr>
          <w:rFonts w:cs="Arial"/>
          <w:szCs w:val="22"/>
        </w:rPr>
        <w:t>Cualquier cambio de ubicación de los Equipos deberá ser asumido por E</w:t>
      </w:r>
      <w:r w:rsidR="00121AF6" w:rsidRPr="00795C50">
        <w:rPr>
          <w:rFonts w:cs="Arial"/>
          <w:szCs w:val="22"/>
        </w:rPr>
        <w:t xml:space="preserve">l </w:t>
      </w:r>
      <w:proofErr w:type="gramStart"/>
      <w:r w:rsidRPr="00795C50">
        <w:rPr>
          <w:rFonts w:cs="Arial"/>
          <w:szCs w:val="22"/>
        </w:rPr>
        <w:t>C</w:t>
      </w:r>
      <w:r w:rsidR="00121AF6" w:rsidRPr="00795C50">
        <w:rPr>
          <w:rFonts w:cs="Arial"/>
          <w:szCs w:val="22"/>
        </w:rPr>
        <w:t xml:space="preserve">ontratante </w:t>
      </w:r>
      <w:r w:rsidRPr="00795C50">
        <w:rPr>
          <w:rFonts w:cs="Arial"/>
          <w:szCs w:val="22"/>
        </w:rPr>
        <w:t xml:space="preserve"> -</w:t>
      </w:r>
      <w:proofErr w:type="gramEnd"/>
      <w:r w:rsidRPr="00795C50">
        <w:rPr>
          <w:rFonts w:cs="Arial"/>
          <w:szCs w:val="22"/>
        </w:rPr>
        <w:t xml:space="preserve">incluyendo los costos y gastos de dicho cambio-, y autorizado previamente y por escrito por </w:t>
      </w:r>
      <w:r w:rsidR="00121AF6" w:rsidRPr="00795C50">
        <w:rPr>
          <w:rFonts w:cs="Arial"/>
          <w:szCs w:val="22"/>
        </w:rPr>
        <w:t>El Contratista</w:t>
      </w:r>
      <w:r w:rsidRPr="00795C50">
        <w:rPr>
          <w:rFonts w:cs="Arial"/>
          <w:szCs w:val="22"/>
        </w:rPr>
        <w:t>.</w:t>
      </w:r>
    </w:p>
    <w:p w14:paraId="1530333F" w14:textId="77777777" w:rsidR="008E5FEC" w:rsidRPr="000F3BE5" w:rsidRDefault="008E5FEC" w:rsidP="003E2C8A">
      <w:pPr>
        <w:pStyle w:val="ListParagraph"/>
        <w:jc w:val="left"/>
        <w:rPr>
          <w:rFonts w:cs="Arial"/>
          <w:szCs w:val="22"/>
          <w:lang w:val="es-MX"/>
        </w:rPr>
      </w:pPr>
    </w:p>
    <w:p w14:paraId="26DE3FE8" w14:textId="0ECF9ED8" w:rsidR="008E5FEC" w:rsidRPr="00795C50" w:rsidRDefault="008E5FEC" w:rsidP="003E2C8A">
      <w:pPr>
        <w:pStyle w:val="Heading2"/>
        <w:rPr>
          <w:rFonts w:cs="Arial"/>
          <w:szCs w:val="22"/>
        </w:rPr>
      </w:pPr>
      <w:r w:rsidRPr="00795C50">
        <w:rPr>
          <w:rFonts w:cs="Arial"/>
          <w:szCs w:val="22"/>
          <w:lang w:val="es-MX"/>
        </w:rPr>
        <w:t xml:space="preserve">Una vez concluida la fase de mantenimiento se entenderá que </w:t>
      </w:r>
      <w:r w:rsidR="00E974FA">
        <w:rPr>
          <w:rFonts w:eastAsia="Cambria" w:cs="Arial"/>
          <w:spacing w:val="4"/>
          <w:szCs w:val="22"/>
        </w:rPr>
        <w:t>Las Partes</w:t>
      </w:r>
      <w:r w:rsidRPr="00795C50">
        <w:rPr>
          <w:rFonts w:cs="Arial"/>
          <w:szCs w:val="22"/>
          <w:lang w:val="es-MX"/>
        </w:rPr>
        <w:t xml:space="preserve"> se declaran libres y solventes de las responsabilidades contenidas en el presente contrato, por haber tanto </w:t>
      </w:r>
      <w:r w:rsidR="00121AF6" w:rsidRPr="00795C50">
        <w:rPr>
          <w:rFonts w:cs="Arial"/>
          <w:szCs w:val="22"/>
          <w:lang w:val="es-MX"/>
        </w:rPr>
        <w:t>El Contratista</w:t>
      </w:r>
      <w:r w:rsidRPr="00795C50">
        <w:rPr>
          <w:rFonts w:cs="Arial"/>
          <w:szCs w:val="22"/>
          <w:lang w:val="es-MX"/>
        </w:rPr>
        <w:t xml:space="preserve"> como </w:t>
      </w:r>
      <w:r w:rsidR="00121AF6" w:rsidRPr="00795C50">
        <w:rPr>
          <w:rFonts w:cs="Arial"/>
          <w:szCs w:val="22"/>
          <w:lang w:val="es-MX"/>
        </w:rPr>
        <w:t>El Contratante</w:t>
      </w:r>
      <w:r w:rsidRPr="00795C50">
        <w:rPr>
          <w:rFonts w:cs="Arial"/>
          <w:szCs w:val="22"/>
          <w:lang w:val="es-MX"/>
        </w:rPr>
        <w:t xml:space="preserve">, cumplido con las obligaciones impuestas a través de este documento y principalmente por haber el primero concluido todas las fases a satisfacción del segundo. </w:t>
      </w:r>
    </w:p>
    <w:p w14:paraId="37467D60" w14:textId="77777777" w:rsidR="008E5FEC" w:rsidRPr="000F3BE5" w:rsidRDefault="008E5FEC" w:rsidP="003E2C8A">
      <w:pPr>
        <w:pStyle w:val="ListParagraph"/>
        <w:jc w:val="left"/>
        <w:rPr>
          <w:rFonts w:eastAsia="Cambria" w:cs="Arial"/>
          <w:spacing w:val="4"/>
          <w:szCs w:val="22"/>
        </w:rPr>
      </w:pPr>
    </w:p>
    <w:p w14:paraId="61BE69AF" w14:textId="015A02C1" w:rsidR="008E5FEC" w:rsidRPr="00795C50" w:rsidRDefault="008E5FEC" w:rsidP="003E2C8A">
      <w:pPr>
        <w:pStyle w:val="Heading2"/>
        <w:rPr>
          <w:rFonts w:eastAsia="Times New Roman" w:cs="Arial"/>
          <w:szCs w:val="22"/>
        </w:rPr>
      </w:pPr>
      <w:r w:rsidRPr="00795C50">
        <w:rPr>
          <w:rFonts w:cs="Arial"/>
          <w:szCs w:val="22"/>
        </w:rPr>
        <w:t>Extintas las obligaciones a cargo d</w:t>
      </w:r>
      <w:r w:rsidR="00121AF6" w:rsidRPr="00795C50">
        <w:rPr>
          <w:rFonts w:cs="Arial"/>
          <w:szCs w:val="22"/>
        </w:rPr>
        <w:t>el Contratista</w:t>
      </w:r>
      <w:r w:rsidRPr="00795C50">
        <w:rPr>
          <w:rFonts w:cs="Arial"/>
          <w:szCs w:val="22"/>
        </w:rPr>
        <w:t>, será posible extinguir las fianzas que se hayan otorgado en términos del presente contrato,</w:t>
      </w:r>
      <w:r w:rsidRPr="00795C50">
        <w:rPr>
          <w:rFonts w:eastAsia="Times New Roman" w:cs="Arial"/>
          <w:szCs w:val="22"/>
        </w:rPr>
        <w:t xml:space="preserve"> siendo devueltos materialmente los documentos originales que garantizaban la obligación</w:t>
      </w:r>
      <w:r w:rsidR="001D679E" w:rsidRPr="00795C50">
        <w:rPr>
          <w:rFonts w:eastAsia="Times New Roman" w:cs="Arial"/>
          <w:szCs w:val="22"/>
        </w:rPr>
        <w:t xml:space="preserve"> al Contratante</w:t>
      </w:r>
      <w:r w:rsidRPr="00795C50">
        <w:rPr>
          <w:rFonts w:eastAsia="Times New Roman" w:cs="Arial"/>
          <w:szCs w:val="22"/>
        </w:rPr>
        <w:t>, dentro de los cinco (5) días hábiles posteriores a la finalización del plazo para el cual fueron emitidas.</w:t>
      </w:r>
    </w:p>
    <w:p w14:paraId="6FD67862" w14:textId="62D1FCAF" w:rsidR="00BF6F49" w:rsidRPr="000F3BE5" w:rsidRDefault="00614CA8" w:rsidP="003E2C8A">
      <w:pPr>
        <w:pStyle w:val="Heading1"/>
        <w:spacing w:line="240" w:lineRule="auto"/>
        <w:rPr>
          <w:rFonts w:cs="Arial"/>
          <w:sz w:val="22"/>
          <w:szCs w:val="22"/>
        </w:rPr>
      </w:pPr>
      <w:bookmarkStart w:id="66" w:name="_Toc525758290"/>
      <w:r w:rsidRPr="000F3BE5">
        <w:rPr>
          <w:rFonts w:cs="Arial"/>
          <w:sz w:val="22"/>
          <w:szCs w:val="22"/>
        </w:rPr>
        <w:t>MEDICIÓN DEL AHORRO ENERGÉTICO.</w:t>
      </w:r>
      <w:bookmarkEnd w:id="66"/>
    </w:p>
    <w:p w14:paraId="4E7EBE3F" w14:textId="77777777" w:rsidR="00C824B8" w:rsidRPr="00795C50" w:rsidRDefault="00C824B8" w:rsidP="009D2DD8">
      <w:pPr>
        <w:widowControl w:val="0"/>
        <w:tabs>
          <w:tab w:val="left" w:pos="1016"/>
        </w:tabs>
        <w:autoSpaceDE w:val="0"/>
        <w:autoSpaceDN w:val="0"/>
        <w:ind w:right="113"/>
        <w:rPr>
          <w:rFonts w:cs="Arial"/>
          <w:vanish/>
          <w:szCs w:val="22"/>
        </w:rPr>
      </w:pPr>
    </w:p>
    <w:p w14:paraId="200CEBD2" w14:textId="59079648" w:rsidR="003C6757" w:rsidRPr="00795C50" w:rsidRDefault="00121AF6" w:rsidP="009D2DD8">
      <w:pPr>
        <w:pStyle w:val="Heading2"/>
        <w:rPr>
          <w:rFonts w:cs="Arial"/>
          <w:szCs w:val="22"/>
        </w:rPr>
      </w:pPr>
      <w:r w:rsidRPr="00795C50">
        <w:rPr>
          <w:rFonts w:cs="Arial"/>
          <w:szCs w:val="22"/>
        </w:rPr>
        <w:t>El Contratista</w:t>
      </w:r>
      <w:r w:rsidR="003C6757" w:rsidRPr="00795C50">
        <w:rPr>
          <w:rFonts w:cs="Arial"/>
          <w:szCs w:val="22"/>
        </w:rPr>
        <w:t xml:space="preserve"> manifiesta y garantiza que el proyecto objeto de este contrato permitirá al C</w:t>
      </w:r>
      <w:r w:rsidRPr="00795C50">
        <w:rPr>
          <w:rFonts w:cs="Arial"/>
          <w:szCs w:val="22"/>
        </w:rPr>
        <w:t>ontratante</w:t>
      </w:r>
      <w:r w:rsidR="003C6757" w:rsidRPr="00795C50">
        <w:rPr>
          <w:rFonts w:cs="Arial"/>
          <w:szCs w:val="22"/>
        </w:rPr>
        <w:t xml:space="preserve"> obtener, durante el plazo de [__] años, contados desde </w:t>
      </w:r>
      <w:r w:rsidR="003C6757" w:rsidRPr="00795C50">
        <w:rPr>
          <w:rFonts w:cs="Arial"/>
          <w:iCs/>
          <w:szCs w:val="22"/>
        </w:rPr>
        <w:t>la verificación del proyecto por la Entidad Validadora,</w:t>
      </w:r>
      <w:r w:rsidR="003C6757" w:rsidRPr="00795C50">
        <w:rPr>
          <w:rFonts w:cs="Arial"/>
          <w:szCs w:val="22"/>
        </w:rPr>
        <w:t xml:space="preserve"> los Ahorros Energéticos </w:t>
      </w:r>
      <w:r w:rsidR="009319EB" w:rsidRPr="00795C50">
        <w:rPr>
          <w:rFonts w:cs="Arial"/>
          <w:szCs w:val="22"/>
        </w:rPr>
        <w:t>Garantizados</w:t>
      </w:r>
      <w:r w:rsidR="003C6757" w:rsidRPr="00795C50">
        <w:rPr>
          <w:rFonts w:cs="Arial"/>
          <w:szCs w:val="22"/>
        </w:rPr>
        <w:t>.</w:t>
      </w:r>
    </w:p>
    <w:p w14:paraId="2ABF8CA4" w14:textId="77777777" w:rsidR="003C6757" w:rsidRPr="000F3BE5" w:rsidRDefault="003C6757" w:rsidP="008579C1">
      <w:pPr>
        <w:tabs>
          <w:tab w:val="left" w:pos="1016"/>
        </w:tabs>
        <w:ind w:left="709" w:right="113" w:hanging="709"/>
        <w:rPr>
          <w:rFonts w:cs="Arial"/>
          <w:szCs w:val="22"/>
        </w:rPr>
      </w:pPr>
    </w:p>
    <w:p w14:paraId="781728C1" w14:textId="2723516A" w:rsidR="00C824B8" w:rsidRPr="00795C50" w:rsidRDefault="003C6757" w:rsidP="00AD3EE5">
      <w:pPr>
        <w:pStyle w:val="Heading2"/>
        <w:numPr>
          <w:ilvl w:val="0"/>
          <w:numId w:val="0"/>
        </w:numPr>
        <w:rPr>
          <w:rFonts w:cs="Arial"/>
          <w:szCs w:val="22"/>
        </w:rPr>
      </w:pPr>
      <w:r w:rsidRPr="00795C50">
        <w:rPr>
          <w:rFonts w:cs="Arial"/>
          <w:szCs w:val="22"/>
        </w:rPr>
        <w:t xml:space="preserve">Para determinar si se ha sido alcanzado los Ahorros Energéticos </w:t>
      </w:r>
      <w:r w:rsidR="009319EB" w:rsidRPr="00795C50">
        <w:rPr>
          <w:rFonts w:cs="Arial"/>
          <w:szCs w:val="22"/>
        </w:rPr>
        <w:t>Garantizados</w:t>
      </w:r>
      <w:r w:rsidRPr="00795C50">
        <w:rPr>
          <w:rFonts w:cs="Arial"/>
          <w:szCs w:val="22"/>
        </w:rPr>
        <w:t xml:space="preserve">, deberán realizarse por </w:t>
      </w:r>
      <w:r w:rsidR="00121AF6" w:rsidRPr="00795C50">
        <w:rPr>
          <w:rFonts w:cs="Arial"/>
          <w:szCs w:val="22"/>
        </w:rPr>
        <w:t>El Contratista</w:t>
      </w:r>
      <w:r w:rsidRPr="00795C50">
        <w:rPr>
          <w:rFonts w:cs="Arial"/>
          <w:szCs w:val="22"/>
        </w:rPr>
        <w:t xml:space="preserve"> cada doce (12) meses contados desde la </w:t>
      </w:r>
      <w:proofErr w:type="spellStart"/>
      <w:r w:rsidR="00327617" w:rsidRPr="00795C50">
        <w:rPr>
          <w:rFonts w:cs="Arial"/>
          <w:szCs w:val="22"/>
        </w:rPr>
        <w:t>verificacion</w:t>
      </w:r>
      <w:proofErr w:type="spellEnd"/>
      <w:r w:rsidR="00327617" w:rsidRPr="00795C50">
        <w:rPr>
          <w:rFonts w:cs="Arial"/>
          <w:szCs w:val="22"/>
        </w:rPr>
        <w:t xml:space="preserve"> de </w:t>
      </w:r>
      <w:r w:rsidR="00E8241C" w:rsidRPr="00795C50">
        <w:rPr>
          <w:rFonts w:cs="Arial"/>
          <w:szCs w:val="22"/>
        </w:rPr>
        <w:t>P</w:t>
      </w:r>
      <w:r w:rsidR="0075355B" w:rsidRPr="00795C50">
        <w:rPr>
          <w:rFonts w:cs="Arial"/>
          <w:szCs w:val="22"/>
        </w:rPr>
        <w:t xml:space="preserve">uesta en </w:t>
      </w:r>
      <w:r w:rsidR="00E8241C" w:rsidRPr="00795C50">
        <w:rPr>
          <w:rFonts w:cs="Arial"/>
          <w:szCs w:val="22"/>
        </w:rPr>
        <w:t>M</w:t>
      </w:r>
      <w:r w:rsidR="0075355B" w:rsidRPr="00795C50">
        <w:rPr>
          <w:rFonts w:cs="Arial"/>
          <w:szCs w:val="22"/>
        </w:rPr>
        <w:t xml:space="preserve">archa </w:t>
      </w:r>
      <w:r w:rsidRPr="00795C50">
        <w:rPr>
          <w:rFonts w:cs="Arial"/>
          <w:szCs w:val="22"/>
        </w:rPr>
        <w:t xml:space="preserve"> de los Equipos provistos por E</w:t>
      </w:r>
      <w:r w:rsidR="00121AF6" w:rsidRPr="00795C50">
        <w:rPr>
          <w:rFonts w:cs="Arial"/>
          <w:szCs w:val="22"/>
        </w:rPr>
        <w:t>l</w:t>
      </w:r>
      <w:r w:rsidRPr="00795C50">
        <w:rPr>
          <w:rFonts w:cs="Arial"/>
          <w:szCs w:val="22"/>
        </w:rPr>
        <w:t xml:space="preserve"> C</w:t>
      </w:r>
      <w:r w:rsidR="00121AF6" w:rsidRPr="00795C50">
        <w:rPr>
          <w:rFonts w:cs="Arial"/>
          <w:szCs w:val="22"/>
        </w:rPr>
        <w:t>ontratista</w:t>
      </w:r>
      <w:r w:rsidRPr="00795C50">
        <w:rPr>
          <w:rFonts w:cs="Arial"/>
          <w:szCs w:val="22"/>
        </w:rPr>
        <w:t xml:space="preserve"> o al cabo de la fracción restante, si fuere menor a doce (12) meses, mediciones  de acuerdo a lo señalado en la sección </w:t>
      </w:r>
      <w:r w:rsidR="00CE6AAC" w:rsidRPr="00795C50">
        <w:rPr>
          <w:rFonts w:cs="Arial"/>
          <w:szCs w:val="22"/>
        </w:rPr>
        <w:t>11.</w:t>
      </w:r>
      <w:r w:rsidR="000F3BE5">
        <w:rPr>
          <w:rFonts w:cs="Arial"/>
          <w:szCs w:val="22"/>
        </w:rPr>
        <w:t>2</w:t>
      </w:r>
      <w:r w:rsidR="00CE6AAC" w:rsidRPr="00795C50">
        <w:rPr>
          <w:rFonts w:cs="Arial"/>
          <w:szCs w:val="22"/>
        </w:rPr>
        <w:t xml:space="preserve"> </w:t>
      </w:r>
      <w:r w:rsidRPr="00795C50">
        <w:rPr>
          <w:rFonts w:cs="Arial"/>
          <w:szCs w:val="22"/>
        </w:rPr>
        <w:t xml:space="preserve">siguiente, para determinar los porcentajes de ahorro real obtenido durante el período correspondiente (el “Ahorro Energético Efectivo”) y, en caso de ser necesario, el índice de desviación entre los Ahorros Energéticos </w:t>
      </w:r>
      <w:r w:rsidR="009319EB" w:rsidRPr="00795C50">
        <w:rPr>
          <w:rFonts w:cs="Arial"/>
          <w:szCs w:val="22"/>
        </w:rPr>
        <w:t>Garantizados</w:t>
      </w:r>
      <w:r w:rsidRPr="00795C50">
        <w:rPr>
          <w:rFonts w:cs="Arial"/>
          <w:szCs w:val="22"/>
        </w:rPr>
        <w:t xml:space="preserve"> y los Ahorros Energéticos Efectivos en dicho período.</w:t>
      </w:r>
    </w:p>
    <w:p w14:paraId="5F7DC45B" w14:textId="77777777" w:rsidR="00221D4A" w:rsidRPr="000F3BE5" w:rsidRDefault="00221D4A" w:rsidP="009D2DD8">
      <w:pPr>
        <w:pStyle w:val="Normal1"/>
        <w:keepNext/>
        <w:keepLines/>
        <w:spacing w:line="240" w:lineRule="auto"/>
        <w:ind w:left="720"/>
        <w:jc w:val="both"/>
      </w:pPr>
    </w:p>
    <w:p w14:paraId="18A4DBE5" w14:textId="508D803F" w:rsidR="002974AF" w:rsidRPr="00795C50" w:rsidRDefault="002974AF" w:rsidP="009D2DD8">
      <w:pPr>
        <w:pStyle w:val="Heading2"/>
        <w:rPr>
          <w:rFonts w:cs="Arial"/>
          <w:szCs w:val="22"/>
        </w:rPr>
      </w:pPr>
      <w:r w:rsidRPr="00795C50">
        <w:rPr>
          <w:rFonts w:cs="Arial"/>
          <w:szCs w:val="22"/>
        </w:rPr>
        <w:t>Las Partes llevarán a cabo los siguientes protocolos para medir los ahorros energéticos del proyecto:</w:t>
      </w:r>
    </w:p>
    <w:p w14:paraId="0794A14F" w14:textId="77777777" w:rsidR="002974AF" w:rsidRPr="000F3BE5" w:rsidRDefault="002974AF" w:rsidP="008579C1">
      <w:pPr>
        <w:tabs>
          <w:tab w:val="left" w:pos="1016"/>
        </w:tabs>
        <w:ind w:right="113"/>
        <w:rPr>
          <w:rFonts w:cs="Arial"/>
          <w:szCs w:val="22"/>
        </w:rPr>
      </w:pPr>
    </w:p>
    <w:p w14:paraId="6BFD0141" w14:textId="236C8EF9" w:rsidR="002974AF" w:rsidRPr="00795C50" w:rsidRDefault="002974AF" w:rsidP="009D2DD8">
      <w:pPr>
        <w:pStyle w:val="ListParagraph"/>
        <w:numPr>
          <w:ilvl w:val="0"/>
          <w:numId w:val="42"/>
        </w:numPr>
        <w:spacing w:after="120"/>
        <w:ind w:left="1287" w:hanging="567"/>
        <w:contextualSpacing w:val="0"/>
        <w:rPr>
          <w:rFonts w:cs="Arial"/>
          <w:szCs w:val="22"/>
        </w:rPr>
      </w:pPr>
      <w:r w:rsidRPr="00795C50">
        <w:rPr>
          <w:rFonts w:cs="Arial"/>
          <w:szCs w:val="22"/>
        </w:rPr>
        <w:t xml:space="preserve">Luego de transcurridos 12 meses contados desde </w:t>
      </w:r>
      <w:proofErr w:type="gramStart"/>
      <w:r w:rsidRPr="00795C50">
        <w:rPr>
          <w:rFonts w:cs="Arial"/>
          <w:szCs w:val="22"/>
        </w:rPr>
        <w:t xml:space="preserve">la </w:t>
      </w:r>
      <w:r w:rsidR="0020059D" w:rsidRPr="00795C50">
        <w:rPr>
          <w:rFonts w:cs="Arial"/>
          <w:szCs w:val="22"/>
        </w:rPr>
        <w:t xml:space="preserve"> verificación</w:t>
      </w:r>
      <w:proofErr w:type="gramEnd"/>
      <w:r w:rsidR="0020059D" w:rsidRPr="00795C50">
        <w:rPr>
          <w:rFonts w:cs="Arial"/>
          <w:szCs w:val="22"/>
        </w:rPr>
        <w:t xml:space="preserve"> de P</w:t>
      </w:r>
      <w:r w:rsidR="007514E8" w:rsidRPr="00795C50">
        <w:rPr>
          <w:rFonts w:cs="Arial"/>
          <w:szCs w:val="22"/>
        </w:rPr>
        <w:t xml:space="preserve">uesta en </w:t>
      </w:r>
      <w:r w:rsidR="0020059D" w:rsidRPr="00795C50">
        <w:rPr>
          <w:rFonts w:cs="Arial"/>
          <w:szCs w:val="22"/>
        </w:rPr>
        <w:t>M</w:t>
      </w:r>
      <w:r w:rsidR="007514E8" w:rsidRPr="00795C50">
        <w:rPr>
          <w:rFonts w:cs="Arial"/>
          <w:szCs w:val="22"/>
        </w:rPr>
        <w:t>archa</w:t>
      </w:r>
      <w:r w:rsidRPr="00795C50">
        <w:rPr>
          <w:rFonts w:cs="Arial"/>
          <w:szCs w:val="22"/>
        </w:rPr>
        <w:t xml:space="preserve"> de los Equipos provistos por E</w:t>
      </w:r>
      <w:r w:rsidR="00121AF6" w:rsidRPr="00795C50">
        <w:rPr>
          <w:rFonts w:cs="Arial"/>
          <w:szCs w:val="22"/>
        </w:rPr>
        <w:t>l</w:t>
      </w:r>
      <w:r w:rsidRPr="00795C50">
        <w:rPr>
          <w:rFonts w:cs="Arial"/>
          <w:szCs w:val="22"/>
        </w:rPr>
        <w:t xml:space="preserve"> C</w:t>
      </w:r>
      <w:r w:rsidR="001A4AE6" w:rsidRPr="00795C50">
        <w:rPr>
          <w:rFonts w:cs="Arial"/>
          <w:szCs w:val="22"/>
        </w:rPr>
        <w:t>ontratista</w:t>
      </w:r>
      <w:r w:rsidRPr="00795C50">
        <w:rPr>
          <w:rFonts w:cs="Arial"/>
          <w:szCs w:val="22"/>
        </w:rPr>
        <w:t xml:space="preserve"> o al cabo de la fracción restante, si fuere menor a doce (12) meses, </w:t>
      </w:r>
      <w:r w:rsidR="00121AF6" w:rsidRPr="00795C50">
        <w:rPr>
          <w:rFonts w:cs="Arial"/>
          <w:szCs w:val="22"/>
        </w:rPr>
        <w:t>El Contratista</w:t>
      </w:r>
      <w:r w:rsidRPr="00795C50">
        <w:rPr>
          <w:rFonts w:cs="Arial"/>
          <w:szCs w:val="22"/>
        </w:rPr>
        <w:t xml:space="preserve"> deberá realizar una visita a la Ubicación  para llevar a cabo una medición de los Ahorros (la “</w:t>
      </w:r>
      <w:r w:rsidRPr="00795C50">
        <w:rPr>
          <w:rFonts w:cs="Arial"/>
          <w:szCs w:val="22"/>
          <w:u w:val="single"/>
        </w:rPr>
        <w:t>Medición</w:t>
      </w:r>
      <w:r w:rsidRPr="00795C50">
        <w:rPr>
          <w:rFonts w:cs="Arial"/>
          <w:szCs w:val="22"/>
        </w:rPr>
        <w:t>” o “</w:t>
      </w:r>
      <w:r w:rsidRPr="00795C50">
        <w:rPr>
          <w:rFonts w:cs="Arial"/>
          <w:szCs w:val="22"/>
          <w:u w:val="single"/>
        </w:rPr>
        <w:t>Mediciones</w:t>
      </w:r>
      <w:r w:rsidRPr="00795C50">
        <w:rPr>
          <w:rFonts w:cs="Arial"/>
          <w:szCs w:val="22"/>
        </w:rPr>
        <w:t xml:space="preserve">”) y determinar lo siguiente: </w:t>
      </w:r>
    </w:p>
    <w:p w14:paraId="6426053C" w14:textId="13142EC9" w:rsidR="002974AF" w:rsidRPr="00795C50" w:rsidRDefault="002974AF" w:rsidP="009D2DD8">
      <w:pPr>
        <w:pStyle w:val="ListParagraph"/>
        <w:numPr>
          <w:ilvl w:val="3"/>
          <w:numId w:val="43"/>
        </w:numPr>
        <w:spacing w:after="120"/>
        <w:ind w:left="1854" w:hanging="567"/>
        <w:contextualSpacing w:val="0"/>
        <w:rPr>
          <w:rFonts w:cs="Arial"/>
          <w:szCs w:val="22"/>
        </w:rPr>
      </w:pPr>
      <w:r w:rsidRPr="00795C50">
        <w:rPr>
          <w:rFonts w:cs="Arial"/>
          <w:szCs w:val="22"/>
        </w:rPr>
        <w:lastRenderedPageBreak/>
        <w:t>El Ahorro Energético Efectivo generado por los Equipos en el periodo de</w:t>
      </w:r>
      <w:r w:rsidR="005E2FCF" w:rsidRPr="00795C50">
        <w:rPr>
          <w:rFonts w:cs="Arial"/>
          <w:szCs w:val="22"/>
        </w:rPr>
        <w:t xml:space="preserve"> Medición </w:t>
      </w:r>
      <w:r w:rsidRPr="00795C50">
        <w:rPr>
          <w:rFonts w:cs="Arial"/>
          <w:szCs w:val="22"/>
        </w:rPr>
        <w:t>correspondiente.</w:t>
      </w:r>
    </w:p>
    <w:p w14:paraId="21A3BAEC" w14:textId="16B59A89" w:rsidR="002974AF" w:rsidRPr="00795C50" w:rsidRDefault="002974AF" w:rsidP="009D2DD8">
      <w:pPr>
        <w:pStyle w:val="ListParagraph"/>
        <w:numPr>
          <w:ilvl w:val="3"/>
          <w:numId w:val="43"/>
        </w:numPr>
        <w:spacing w:after="120"/>
        <w:ind w:left="1854" w:hanging="567"/>
        <w:contextualSpacing w:val="0"/>
        <w:rPr>
          <w:rFonts w:cs="Arial"/>
          <w:szCs w:val="22"/>
        </w:rPr>
      </w:pPr>
      <w:r w:rsidRPr="00795C50">
        <w:rPr>
          <w:rFonts w:cs="Arial"/>
          <w:szCs w:val="22"/>
        </w:rPr>
        <w:t xml:space="preserve">El índice de la desviación entre los Ahorros Energéticos </w:t>
      </w:r>
      <w:r w:rsidR="009319EB" w:rsidRPr="00795C50">
        <w:rPr>
          <w:rFonts w:cs="Arial"/>
          <w:szCs w:val="22"/>
        </w:rPr>
        <w:t>Garantizados</w:t>
      </w:r>
      <w:r w:rsidRPr="00795C50">
        <w:rPr>
          <w:rFonts w:cs="Arial"/>
          <w:szCs w:val="22"/>
        </w:rPr>
        <w:t xml:space="preserve"> y el Ahorro Energético </w:t>
      </w:r>
      <w:r w:rsidRPr="005957BD">
        <w:rPr>
          <w:rFonts w:cs="Arial"/>
          <w:szCs w:val="22"/>
        </w:rPr>
        <w:t>Efectivo</w:t>
      </w:r>
      <w:r w:rsidRPr="00795C50">
        <w:rPr>
          <w:rFonts w:cs="Arial"/>
          <w:szCs w:val="22"/>
        </w:rPr>
        <w:t xml:space="preserve"> en dicho período.</w:t>
      </w:r>
    </w:p>
    <w:p w14:paraId="2146A755" w14:textId="33942BA7" w:rsidR="002974AF" w:rsidRPr="00795C50" w:rsidRDefault="002974AF" w:rsidP="009D2DD8">
      <w:pPr>
        <w:pStyle w:val="ListParagraph"/>
        <w:numPr>
          <w:ilvl w:val="3"/>
          <w:numId w:val="43"/>
        </w:numPr>
        <w:spacing w:after="120"/>
        <w:ind w:left="1854" w:hanging="567"/>
        <w:contextualSpacing w:val="0"/>
        <w:rPr>
          <w:rFonts w:cs="Arial"/>
          <w:szCs w:val="22"/>
        </w:rPr>
      </w:pPr>
      <w:r w:rsidRPr="00795C50">
        <w:rPr>
          <w:rFonts w:cs="Arial"/>
          <w:szCs w:val="22"/>
        </w:rPr>
        <w:t xml:space="preserve">En su caso, el importe de la indemnización por no haber alcanzado los Ahorros Energéticos </w:t>
      </w:r>
      <w:r w:rsidR="009319EB" w:rsidRPr="00795C50">
        <w:rPr>
          <w:rFonts w:cs="Arial"/>
          <w:szCs w:val="22"/>
        </w:rPr>
        <w:t>Garantizados</w:t>
      </w:r>
      <w:r w:rsidRPr="00795C50">
        <w:rPr>
          <w:rFonts w:cs="Arial"/>
          <w:szCs w:val="22"/>
        </w:rPr>
        <w:t xml:space="preserve"> que corresponda a dicho período</w:t>
      </w:r>
      <w:r w:rsidR="006C241A" w:rsidRPr="00795C50">
        <w:rPr>
          <w:rFonts w:cs="Arial"/>
          <w:szCs w:val="22"/>
        </w:rPr>
        <w:t>, conforme a lo estipulado en la cláusula</w:t>
      </w:r>
      <w:r w:rsidR="00B855AA" w:rsidRPr="00795C50">
        <w:rPr>
          <w:rFonts w:cs="Arial"/>
          <w:szCs w:val="22"/>
        </w:rPr>
        <w:t xml:space="preserve"> 13. </w:t>
      </w:r>
      <w:r w:rsidR="006C241A" w:rsidRPr="00795C50">
        <w:rPr>
          <w:rFonts w:cs="Arial"/>
          <w:szCs w:val="22"/>
        </w:rPr>
        <w:t xml:space="preserve"> </w:t>
      </w:r>
    </w:p>
    <w:p w14:paraId="2E8E392D" w14:textId="5853F665" w:rsidR="002974AF" w:rsidRPr="00795C50" w:rsidRDefault="00121AF6" w:rsidP="009D2DD8">
      <w:pPr>
        <w:pStyle w:val="ListParagraph"/>
        <w:numPr>
          <w:ilvl w:val="0"/>
          <w:numId w:val="42"/>
        </w:numPr>
        <w:spacing w:after="120"/>
        <w:ind w:left="1287" w:hanging="567"/>
        <w:contextualSpacing w:val="0"/>
        <w:rPr>
          <w:rFonts w:cs="Arial"/>
          <w:szCs w:val="22"/>
        </w:rPr>
      </w:pPr>
      <w:r w:rsidRPr="00795C50">
        <w:rPr>
          <w:rFonts w:cs="Arial"/>
          <w:szCs w:val="22"/>
        </w:rPr>
        <w:t>El Contratista</w:t>
      </w:r>
      <w:r w:rsidR="002974AF" w:rsidRPr="00795C50">
        <w:rPr>
          <w:rFonts w:cs="Arial"/>
          <w:szCs w:val="22"/>
        </w:rPr>
        <w:t xml:space="preserve"> </w:t>
      </w:r>
      <w:bookmarkStart w:id="67" w:name="_Hlk13477381"/>
      <w:r w:rsidR="002974AF" w:rsidRPr="00795C50">
        <w:rPr>
          <w:rFonts w:cs="Arial"/>
          <w:szCs w:val="22"/>
        </w:rPr>
        <w:t xml:space="preserve">realizará las mediciones y cálculos de ahorros de energía del proyecto de acuerdo con los parámetros y procedimientos establecidos en el </w:t>
      </w:r>
      <w:r w:rsidR="001A4AE6" w:rsidRPr="00795C50">
        <w:rPr>
          <w:rFonts w:eastAsia="Cambria" w:cs="Arial"/>
          <w:spacing w:val="4"/>
          <w:szCs w:val="22"/>
        </w:rPr>
        <w:t>Formato de Validación Técnica</w:t>
      </w:r>
      <w:r w:rsidR="001A4AE6" w:rsidRPr="00795C50">
        <w:rPr>
          <w:rFonts w:cs="Arial"/>
          <w:szCs w:val="22"/>
        </w:rPr>
        <w:t xml:space="preserve"> (Anexo C)</w:t>
      </w:r>
      <w:r w:rsidR="002974AF" w:rsidRPr="00795C50">
        <w:rPr>
          <w:rFonts w:cs="Arial"/>
          <w:szCs w:val="22"/>
        </w:rPr>
        <w:t xml:space="preserve"> de este Contrato. </w:t>
      </w:r>
      <w:bookmarkEnd w:id="67"/>
      <w:r w:rsidR="002974AF" w:rsidRPr="00795C50">
        <w:rPr>
          <w:rFonts w:cs="Arial"/>
          <w:szCs w:val="22"/>
        </w:rPr>
        <w:t xml:space="preserve">Al finalizar la Medición, </w:t>
      </w:r>
      <w:r w:rsidRPr="00795C50">
        <w:rPr>
          <w:rFonts w:cs="Arial"/>
          <w:szCs w:val="22"/>
        </w:rPr>
        <w:t xml:space="preserve">El </w:t>
      </w:r>
      <w:proofErr w:type="gramStart"/>
      <w:r w:rsidRPr="00795C50">
        <w:rPr>
          <w:rFonts w:cs="Arial"/>
          <w:szCs w:val="22"/>
        </w:rPr>
        <w:t xml:space="preserve">Contratista </w:t>
      </w:r>
      <w:r w:rsidR="002974AF" w:rsidRPr="00795C50">
        <w:rPr>
          <w:rFonts w:cs="Arial"/>
          <w:szCs w:val="22"/>
        </w:rPr>
        <w:t xml:space="preserve"> deberá</w:t>
      </w:r>
      <w:proofErr w:type="gramEnd"/>
      <w:r w:rsidR="002974AF" w:rsidRPr="00795C50">
        <w:rPr>
          <w:rFonts w:cs="Arial"/>
          <w:szCs w:val="22"/>
        </w:rPr>
        <w:t xml:space="preserve"> suscribir y poner a disposición d</w:t>
      </w:r>
      <w:r w:rsidRPr="00795C50">
        <w:rPr>
          <w:rFonts w:cs="Arial"/>
          <w:szCs w:val="22"/>
        </w:rPr>
        <w:t>el Contratante</w:t>
      </w:r>
      <w:r w:rsidR="002974AF" w:rsidRPr="00795C50">
        <w:rPr>
          <w:rFonts w:cs="Arial"/>
          <w:szCs w:val="22"/>
        </w:rPr>
        <w:t xml:space="preserve"> una copia de un reporte de medición (el “Reporte de Medición de Ahorros Energéticos”, que deberá ser estructurado </w:t>
      </w:r>
      <w:bookmarkStart w:id="68" w:name="_Hlk19217235"/>
      <w:r w:rsidR="002974AF" w:rsidRPr="00795C50">
        <w:rPr>
          <w:rFonts w:cs="Arial"/>
          <w:szCs w:val="22"/>
        </w:rPr>
        <w:t xml:space="preserve">de conformidad con el Anexo </w:t>
      </w:r>
      <w:bookmarkEnd w:id="68"/>
      <w:r w:rsidR="0085525C" w:rsidRPr="00795C50">
        <w:rPr>
          <w:rFonts w:cs="Arial"/>
          <w:szCs w:val="22"/>
        </w:rPr>
        <w:t>F</w:t>
      </w:r>
      <w:r w:rsidR="002974AF" w:rsidRPr="00795C50">
        <w:rPr>
          <w:rFonts w:cs="Arial"/>
          <w:szCs w:val="22"/>
        </w:rPr>
        <w:t>).</w:t>
      </w:r>
    </w:p>
    <w:p w14:paraId="21345043" w14:textId="06C012EB" w:rsidR="002974AF" w:rsidRPr="00795C50" w:rsidRDefault="002974AF" w:rsidP="009D2DD8">
      <w:pPr>
        <w:pStyle w:val="ListParagraph"/>
        <w:numPr>
          <w:ilvl w:val="0"/>
          <w:numId w:val="42"/>
        </w:numPr>
        <w:spacing w:after="120"/>
        <w:ind w:left="1287" w:hanging="567"/>
        <w:contextualSpacing w:val="0"/>
        <w:rPr>
          <w:rFonts w:cs="Arial"/>
          <w:szCs w:val="22"/>
        </w:rPr>
      </w:pPr>
      <w:r w:rsidRPr="00795C50">
        <w:rPr>
          <w:rFonts w:cs="Arial"/>
          <w:szCs w:val="22"/>
        </w:rPr>
        <w:t xml:space="preserve">Cuando el cálculo de los Ahorros Energéticos </w:t>
      </w:r>
      <w:r w:rsidRPr="005957BD">
        <w:rPr>
          <w:rFonts w:cs="Arial"/>
          <w:szCs w:val="22"/>
        </w:rPr>
        <w:t>Efectivos</w:t>
      </w:r>
      <w:r w:rsidRPr="00795C50">
        <w:rPr>
          <w:rFonts w:cs="Arial"/>
          <w:szCs w:val="22"/>
        </w:rPr>
        <w:t xml:space="preserve"> arroje que estos sean inferiores a los Ahorros Energéticos </w:t>
      </w:r>
      <w:r w:rsidR="009319EB" w:rsidRPr="00795C50">
        <w:rPr>
          <w:rFonts w:cs="Arial"/>
          <w:szCs w:val="22"/>
        </w:rPr>
        <w:t>Garantizados</w:t>
      </w:r>
      <w:r w:rsidRPr="00795C50">
        <w:rPr>
          <w:rFonts w:cs="Arial"/>
          <w:szCs w:val="22"/>
        </w:rPr>
        <w:t xml:space="preserve">, </w:t>
      </w:r>
      <w:r w:rsidR="00121AF6" w:rsidRPr="00795C50">
        <w:rPr>
          <w:rFonts w:cs="Arial"/>
          <w:szCs w:val="22"/>
        </w:rPr>
        <w:t xml:space="preserve">El </w:t>
      </w:r>
      <w:proofErr w:type="gramStart"/>
      <w:r w:rsidR="00121AF6" w:rsidRPr="00795C50">
        <w:rPr>
          <w:rFonts w:cs="Arial"/>
          <w:szCs w:val="22"/>
        </w:rPr>
        <w:t xml:space="preserve">Contratista </w:t>
      </w:r>
      <w:r w:rsidRPr="00795C50">
        <w:rPr>
          <w:rFonts w:cs="Arial"/>
          <w:szCs w:val="22"/>
        </w:rPr>
        <w:t xml:space="preserve"> deberá</w:t>
      </w:r>
      <w:proofErr w:type="gramEnd"/>
      <w:r w:rsidRPr="00795C50">
        <w:rPr>
          <w:rFonts w:cs="Arial"/>
          <w:szCs w:val="22"/>
        </w:rPr>
        <w:t xml:space="preserve"> establecer y remitir por escrito a </w:t>
      </w:r>
      <w:r w:rsidR="00121AF6" w:rsidRPr="00795C50">
        <w:rPr>
          <w:rFonts w:cs="Arial"/>
          <w:szCs w:val="22"/>
        </w:rPr>
        <w:t xml:space="preserve">El Contratante </w:t>
      </w:r>
      <w:r w:rsidRPr="00795C50">
        <w:rPr>
          <w:rFonts w:cs="Arial"/>
          <w:szCs w:val="22"/>
        </w:rPr>
        <w:t xml:space="preserve"> las causas de esta situación y el sustento que le corresponda.</w:t>
      </w:r>
    </w:p>
    <w:p w14:paraId="7F3CA92C" w14:textId="77777777" w:rsidR="00C824B8" w:rsidRPr="000F3BE5" w:rsidRDefault="00C824B8" w:rsidP="008579C1">
      <w:pPr>
        <w:rPr>
          <w:rFonts w:cs="Arial"/>
          <w:szCs w:val="22"/>
        </w:rPr>
      </w:pPr>
    </w:p>
    <w:p w14:paraId="363E78CE" w14:textId="11A26A83" w:rsidR="0085525C" w:rsidRPr="00795C50" w:rsidRDefault="0085525C" w:rsidP="00121AF6">
      <w:pPr>
        <w:pStyle w:val="Heading2"/>
        <w:rPr>
          <w:rFonts w:cs="Arial"/>
          <w:szCs w:val="22"/>
        </w:rPr>
      </w:pPr>
      <w:r w:rsidRPr="00795C50">
        <w:rPr>
          <w:rFonts w:cs="Arial"/>
          <w:szCs w:val="22"/>
        </w:rPr>
        <w:t xml:space="preserve">Toda discrepancia derivada de las Mediciones llevadas a cabo por </w:t>
      </w:r>
      <w:r w:rsidR="00121AF6" w:rsidRPr="00795C50">
        <w:rPr>
          <w:rFonts w:cs="Arial"/>
          <w:szCs w:val="22"/>
        </w:rPr>
        <w:t xml:space="preserve">El </w:t>
      </w:r>
      <w:proofErr w:type="gramStart"/>
      <w:r w:rsidR="00121AF6" w:rsidRPr="00795C50">
        <w:rPr>
          <w:rFonts w:cs="Arial"/>
          <w:szCs w:val="22"/>
        </w:rPr>
        <w:t>Contratista</w:t>
      </w:r>
      <w:r w:rsidRPr="00795C50">
        <w:rPr>
          <w:rFonts w:cs="Arial"/>
          <w:szCs w:val="22"/>
        </w:rPr>
        <w:t xml:space="preserve">  será</w:t>
      </w:r>
      <w:proofErr w:type="gramEnd"/>
      <w:r w:rsidRPr="00795C50">
        <w:rPr>
          <w:rFonts w:cs="Arial"/>
          <w:szCs w:val="22"/>
        </w:rPr>
        <w:t xml:space="preserve"> resuelta según se detalla a continuación:</w:t>
      </w:r>
    </w:p>
    <w:p w14:paraId="15AD40CB" w14:textId="77777777" w:rsidR="0085525C" w:rsidRPr="000F3BE5" w:rsidRDefault="0085525C" w:rsidP="008579C1">
      <w:pPr>
        <w:pStyle w:val="BodyText"/>
        <w:ind w:left="113" w:right="113"/>
        <w:rPr>
          <w:rFonts w:ascii="Arial" w:hAnsi="Arial" w:cs="Arial"/>
          <w:sz w:val="22"/>
          <w:szCs w:val="22"/>
          <w:lang w:val="es-ES_tradnl"/>
        </w:rPr>
      </w:pPr>
    </w:p>
    <w:p w14:paraId="329B69F0" w14:textId="17986B58" w:rsidR="0085525C" w:rsidRPr="00795C50" w:rsidRDefault="0085525C" w:rsidP="009D2DD8">
      <w:pPr>
        <w:pStyle w:val="ListParagraph"/>
        <w:numPr>
          <w:ilvl w:val="0"/>
          <w:numId w:val="45"/>
        </w:numPr>
        <w:spacing w:after="120"/>
        <w:ind w:left="1221" w:hanging="513"/>
        <w:contextualSpacing w:val="0"/>
        <w:rPr>
          <w:rFonts w:cs="Arial"/>
          <w:szCs w:val="22"/>
        </w:rPr>
      </w:pPr>
      <w:r w:rsidRPr="00795C50">
        <w:rPr>
          <w:rFonts w:cs="Arial"/>
          <w:szCs w:val="22"/>
        </w:rPr>
        <w:t xml:space="preserve">Si </w:t>
      </w:r>
      <w:r w:rsidR="00121AF6" w:rsidRPr="00795C50">
        <w:rPr>
          <w:rFonts w:cs="Arial"/>
          <w:szCs w:val="22"/>
        </w:rPr>
        <w:t>El Contratante</w:t>
      </w:r>
      <w:r w:rsidRPr="00795C50">
        <w:rPr>
          <w:rFonts w:cs="Arial"/>
          <w:szCs w:val="22"/>
        </w:rPr>
        <w:t xml:space="preserve"> estuviere en desacuerdo con las Mediciones efectuadas por </w:t>
      </w:r>
      <w:r w:rsidR="00121AF6" w:rsidRPr="00795C50">
        <w:rPr>
          <w:rFonts w:cs="Arial"/>
          <w:szCs w:val="22"/>
        </w:rPr>
        <w:t>El Contratista</w:t>
      </w:r>
      <w:r w:rsidRPr="00795C50">
        <w:rPr>
          <w:rFonts w:cs="Arial"/>
          <w:szCs w:val="22"/>
        </w:rPr>
        <w:t xml:space="preserve"> o con las causas que éste determinó como causantes del incumplimiento de los Ahorros Energéticos </w:t>
      </w:r>
      <w:r w:rsidR="009319EB" w:rsidRPr="00795C50">
        <w:rPr>
          <w:rFonts w:cs="Arial"/>
          <w:szCs w:val="22"/>
        </w:rPr>
        <w:t>Garantizados</w:t>
      </w:r>
      <w:r w:rsidRPr="00795C50">
        <w:rPr>
          <w:rFonts w:cs="Arial"/>
          <w:szCs w:val="22"/>
        </w:rPr>
        <w:t xml:space="preserve">, deberá manifestar esta disconformidad en forma escrita dentro del plazo de siete (7) días hábiles contados desde la recepción del Reporte de Medición Ahorros Energéticos. </w:t>
      </w:r>
      <w:r w:rsidR="00121AF6" w:rsidRPr="00795C50">
        <w:rPr>
          <w:rFonts w:cs="Arial"/>
          <w:szCs w:val="22"/>
        </w:rPr>
        <w:t>El Contratista</w:t>
      </w:r>
      <w:r w:rsidRPr="00795C50">
        <w:rPr>
          <w:rFonts w:cs="Arial"/>
          <w:szCs w:val="22"/>
        </w:rPr>
        <w:t>, a su vez, tendrá un plazo de siete (7) días hábiles para ajustar sus mediciones y para responder por escrito al C</w:t>
      </w:r>
      <w:r w:rsidR="001A4AE6" w:rsidRPr="00795C50">
        <w:rPr>
          <w:rFonts w:cs="Arial"/>
          <w:szCs w:val="22"/>
        </w:rPr>
        <w:t>ontratante</w:t>
      </w:r>
      <w:r w:rsidRPr="00795C50">
        <w:rPr>
          <w:rFonts w:cs="Arial"/>
          <w:szCs w:val="22"/>
        </w:rPr>
        <w:t xml:space="preserve">, adjuntando un nuevo Reporte de Medición </w:t>
      </w:r>
      <w:r w:rsidR="00D41120" w:rsidRPr="00795C50">
        <w:rPr>
          <w:rFonts w:cs="Arial"/>
          <w:szCs w:val="22"/>
        </w:rPr>
        <w:t xml:space="preserve">de </w:t>
      </w:r>
      <w:r w:rsidRPr="00795C50">
        <w:rPr>
          <w:rFonts w:cs="Arial"/>
          <w:szCs w:val="22"/>
        </w:rPr>
        <w:t xml:space="preserve">Ahorros Energéticos o para aclarar las causas del incumplimiento, así como para realizar las observaciones que estime pertinentes. </w:t>
      </w:r>
    </w:p>
    <w:p w14:paraId="0F3BECE3" w14:textId="7C651009" w:rsidR="0085525C" w:rsidRPr="00795C50" w:rsidRDefault="0085525C" w:rsidP="009D2DD8">
      <w:pPr>
        <w:pStyle w:val="ListParagraph"/>
        <w:spacing w:after="120"/>
        <w:ind w:left="1221"/>
        <w:rPr>
          <w:rFonts w:cs="Arial"/>
          <w:szCs w:val="22"/>
        </w:rPr>
      </w:pPr>
      <w:bookmarkStart w:id="69" w:name="_Hlk52356616"/>
      <w:r w:rsidRPr="00795C50">
        <w:rPr>
          <w:rFonts w:cs="Arial"/>
          <w:szCs w:val="22"/>
        </w:rPr>
        <w:t xml:space="preserve">Una vez recibidos por </w:t>
      </w:r>
      <w:r w:rsidR="00121AF6" w:rsidRPr="00795C50">
        <w:rPr>
          <w:rFonts w:cs="Arial"/>
          <w:szCs w:val="22"/>
        </w:rPr>
        <w:t>El Contratante</w:t>
      </w:r>
      <w:r w:rsidRPr="00795C50">
        <w:rPr>
          <w:rFonts w:cs="Arial"/>
          <w:szCs w:val="22"/>
        </w:rPr>
        <w:t xml:space="preserve"> </w:t>
      </w:r>
      <w:r w:rsidR="005E2FCF" w:rsidRPr="00795C50">
        <w:rPr>
          <w:rFonts w:cs="Arial"/>
          <w:szCs w:val="22"/>
        </w:rPr>
        <w:t xml:space="preserve">los argumentos </w:t>
      </w:r>
      <w:r w:rsidRPr="00795C50">
        <w:rPr>
          <w:rFonts w:cs="Arial"/>
          <w:szCs w:val="22"/>
        </w:rPr>
        <w:t xml:space="preserve">presentados por </w:t>
      </w:r>
      <w:r w:rsidR="00121AF6" w:rsidRPr="00795C50">
        <w:rPr>
          <w:rFonts w:cs="Arial"/>
          <w:szCs w:val="22"/>
        </w:rPr>
        <w:t>El Contratista</w:t>
      </w:r>
      <w:r w:rsidRPr="00795C50">
        <w:rPr>
          <w:rFonts w:cs="Arial"/>
          <w:szCs w:val="22"/>
        </w:rPr>
        <w:t xml:space="preserve">, y transcurridos 5 días hábiles sin que </w:t>
      </w:r>
      <w:r w:rsidR="00E974FA">
        <w:rPr>
          <w:rFonts w:eastAsia="Cambria" w:cs="Arial"/>
          <w:spacing w:val="4"/>
          <w:szCs w:val="22"/>
        </w:rPr>
        <w:t>Las Partes</w:t>
      </w:r>
      <w:r w:rsidRPr="00795C50">
        <w:rPr>
          <w:rFonts w:cs="Arial"/>
          <w:szCs w:val="22"/>
        </w:rPr>
        <w:t xml:space="preserve"> hayan llegado a un acuerdo respecto de la discrepancia surgida en virtud de la Medición correspondiente, cualquiera de ellas podrá someter el desacuerdo existente mediante una solicitud de Resolución de Controversias ante la Entidad Validadora, quien deberá resolver sobre el mismo en calidad de experto independiente, de acuerdo a los procedimientos y mediciones detallados en el </w:t>
      </w:r>
      <w:r w:rsidR="001A4AE6" w:rsidRPr="00795C50">
        <w:rPr>
          <w:rFonts w:cs="Arial"/>
          <w:szCs w:val="22"/>
        </w:rPr>
        <w:t>A</w:t>
      </w:r>
      <w:r w:rsidRPr="00795C50">
        <w:rPr>
          <w:rFonts w:cs="Arial"/>
          <w:szCs w:val="22"/>
        </w:rPr>
        <w:t xml:space="preserve">nexo C “Formato de Validación Técnica”. </w:t>
      </w:r>
    </w:p>
    <w:p w14:paraId="700C739A" w14:textId="77777777" w:rsidR="0085525C" w:rsidRPr="00795C50" w:rsidRDefault="0085525C" w:rsidP="009D2DD8">
      <w:pPr>
        <w:spacing w:after="120"/>
        <w:ind w:left="141"/>
        <w:rPr>
          <w:rFonts w:cs="Arial"/>
          <w:szCs w:val="22"/>
        </w:rPr>
      </w:pPr>
    </w:p>
    <w:bookmarkEnd w:id="69"/>
    <w:p w14:paraId="50086F39" w14:textId="0839AF13" w:rsidR="001D679E" w:rsidRPr="00795C50" w:rsidRDefault="0085525C" w:rsidP="0083067B">
      <w:pPr>
        <w:spacing w:after="120"/>
        <w:ind w:left="1276"/>
        <w:rPr>
          <w:rFonts w:cs="Arial"/>
          <w:szCs w:val="22"/>
        </w:rPr>
      </w:pPr>
      <w:r w:rsidRPr="00795C50">
        <w:rPr>
          <w:rFonts w:cs="Arial"/>
          <w:szCs w:val="22"/>
        </w:rPr>
        <w:t xml:space="preserve">La </w:t>
      </w:r>
      <w:r w:rsidR="00E974FA">
        <w:rPr>
          <w:rFonts w:cs="Arial"/>
          <w:szCs w:val="22"/>
        </w:rPr>
        <w:t>P</w:t>
      </w:r>
      <w:r w:rsidRPr="00795C50">
        <w:rPr>
          <w:rFonts w:cs="Arial"/>
          <w:szCs w:val="22"/>
        </w:rPr>
        <w:t>arte requirente o demandante que inicia el procedimiento deberá enviar a la Entidad Validadora, con copia al requerido, una solicitud de Resolución de Controversias, al cual deberá adjuntar copia del Reporte de Medición Ahorros Energéticos</w:t>
      </w:r>
      <w:r w:rsidR="00FC0CF7" w:rsidRPr="00795C50">
        <w:rPr>
          <w:rFonts w:cs="Arial"/>
          <w:szCs w:val="22"/>
        </w:rPr>
        <w:t xml:space="preserve"> (A</w:t>
      </w:r>
      <w:r w:rsidR="001A4AE6" w:rsidRPr="00795C50">
        <w:rPr>
          <w:rFonts w:cs="Arial"/>
          <w:szCs w:val="22"/>
        </w:rPr>
        <w:t>nexo F</w:t>
      </w:r>
      <w:r w:rsidR="00FC0CF7" w:rsidRPr="00795C50">
        <w:rPr>
          <w:rFonts w:cs="Arial"/>
          <w:szCs w:val="22"/>
        </w:rPr>
        <w:t>)</w:t>
      </w:r>
      <w:r w:rsidRPr="00795C50">
        <w:rPr>
          <w:rFonts w:cs="Arial"/>
          <w:szCs w:val="22"/>
        </w:rPr>
        <w:t xml:space="preserve"> del periodo respectivo</w:t>
      </w:r>
      <w:r w:rsidR="00B132B4">
        <w:rPr>
          <w:rFonts w:cs="Arial"/>
          <w:szCs w:val="22"/>
        </w:rPr>
        <w:t xml:space="preserve">, </w:t>
      </w:r>
      <w:r w:rsidR="00B132B4" w:rsidRPr="00F6708F">
        <w:rPr>
          <w:rFonts w:cs="Arial"/>
          <w:szCs w:val="22"/>
        </w:rPr>
        <w:t>siempre que la parte requirente cuente con tal Reporte de Medición de Ahorros Energéticos, en caso de no contar con dicho Reporte de Medición no será necesaria esta condición</w:t>
      </w:r>
      <w:r w:rsidRPr="00795C50">
        <w:rPr>
          <w:rFonts w:cs="Arial"/>
          <w:szCs w:val="22"/>
        </w:rPr>
        <w:t>. La Entidad Validadora actuará como experto dirimente.</w:t>
      </w:r>
    </w:p>
    <w:p w14:paraId="35366CB6" w14:textId="77777777" w:rsidR="0085525C" w:rsidRPr="00795C50" w:rsidRDefault="0085525C" w:rsidP="009D2DD8">
      <w:pPr>
        <w:pStyle w:val="ListParagraph"/>
        <w:numPr>
          <w:ilvl w:val="0"/>
          <w:numId w:val="45"/>
        </w:numPr>
        <w:spacing w:after="120"/>
        <w:ind w:left="1221" w:hanging="513"/>
        <w:contextualSpacing w:val="0"/>
        <w:rPr>
          <w:rFonts w:cs="Arial"/>
          <w:szCs w:val="22"/>
        </w:rPr>
      </w:pPr>
      <w:r w:rsidRPr="00795C50">
        <w:rPr>
          <w:rFonts w:cs="Arial"/>
          <w:szCs w:val="22"/>
        </w:rPr>
        <w:lastRenderedPageBreak/>
        <w:t xml:space="preserve">La Entidad Validadora tendrá un plazo máximo de diez (10) días hábiles desde la recepción de la solicitud de Resolución de Controversias para revisar los antecedentes del Proyecto y los Protocolos de Validación y Verificación Técnica del Proyecto. Antes del vencimiento del plazo indicado precedentemente, la Entidad Validadora deberá emitir una resolución fundada que resuelva la controversia presentada, en la cual deberá determinar lo siguiente: </w:t>
      </w:r>
    </w:p>
    <w:p w14:paraId="03F54901" w14:textId="64DB0149" w:rsidR="0085525C" w:rsidRPr="00795C50" w:rsidRDefault="0085525C" w:rsidP="009D2DD8">
      <w:pPr>
        <w:pStyle w:val="ListParagraph"/>
        <w:numPr>
          <w:ilvl w:val="0"/>
          <w:numId w:val="44"/>
        </w:numPr>
        <w:spacing w:after="120"/>
        <w:ind w:left="1581"/>
        <w:contextualSpacing w:val="0"/>
        <w:rPr>
          <w:rFonts w:cs="Arial"/>
          <w:szCs w:val="22"/>
        </w:rPr>
      </w:pPr>
      <w:r w:rsidRPr="00795C50">
        <w:rPr>
          <w:rFonts w:cs="Arial"/>
          <w:szCs w:val="22"/>
        </w:rPr>
        <w:t xml:space="preserve"> Si los resultados presentados en el Reporte de Medición Ahorros Energéticos preparado por </w:t>
      </w:r>
      <w:r w:rsidR="00121AF6" w:rsidRPr="00795C50">
        <w:rPr>
          <w:rFonts w:cs="Arial"/>
          <w:szCs w:val="22"/>
        </w:rPr>
        <w:t>El Contratista</w:t>
      </w:r>
      <w:r w:rsidRPr="00795C50">
        <w:rPr>
          <w:rFonts w:cs="Arial"/>
          <w:szCs w:val="22"/>
        </w:rPr>
        <w:t xml:space="preserve"> para el periodo respectivo son correctos. En caso de que sean incorrectos, deberá preparar un nuevo Reporte de Medición Ahorros Energéticos estructurado de conformidad con el Anexo</w:t>
      </w:r>
      <w:r w:rsidR="00FC0CF7" w:rsidRPr="00795C50">
        <w:rPr>
          <w:rFonts w:cs="Arial"/>
          <w:szCs w:val="22"/>
        </w:rPr>
        <w:t xml:space="preserve"> F</w:t>
      </w:r>
      <w:r w:rsidRPr="00795C50">
        <w:rPr>
          <w:rFonts w:cs="Arial"/>
          <w:szCs w:val="22"/>
        </w:rPr>
        <w:t xml:space="preserve">, que se entenderá como final y vinculante para </w:t>
      </w:r>
      <w:r w:rsidR="00E974FA">
        <w:rPr>
          <w:rFonts w:eastAsia="Cambria" w:cs="Arial"/>
          <w:spacing w:val="4"/>
          <w:szCs w:val="22"/>
        </w:rPr>
        <w:t>Las Partes</w:t>
      </w:r>
      <w:r w:rsidRPr="00795C50">
        <w:rPr>
          <w:rFonts w:cs="Arial"/>
          <w:szCs w:val="22"/>
        </w:rPr>
        <w:t xml:space="preserve"> en relación con el periodo que se encuentre en disputa.</w:t>
      </w:r>
    </w:p>
    <w:p w14:paraId="73FE5864" w14:textId="7BEF6CCF" w:rsidR="0085525C" w:rsidRPr="00795C50" w:rsidRDefault="0085525C" w:rsidP="009D2DD8">
      <w:pPr>
        <w:pStyle w:val="ListParagraph"/>
        <w:numPr>
          <w:ilvl w:val="0"/>
          <w:numId w:val="44"/>
        </w:numPr>
        <w:spacing w:after="120"/>
        <w:ind w:left="1581"/>
        <w:contextualSpacing w:val="0"/>
        <w:rPr>
          <w:rFonts w:cs="Arial"/>
          <w:szCs w:val="22"/>
        </w:rPr>
      </w:pPr>
      <w:r w:rsidRPr="00795C50">
        <w:rPr>
          <w:rFonts w:cs="Arial"/>
          <w:szCs w:val="22"/>
        </w:rPr>
        <w:t xml:space="preserve">Si se ha alcanzado los Ahorros Energéticos </w:t>
      </w:r>
      <w:r w:rsidR="009319EB" w:rsidRPr="00795C50">
        <w:rPr>
          <w:rFonts w:cs="Arial"/>
          <w:szCs w:val="22"/>
        </w:rPr>
        <w:t>Garantizados</w:t>
      </w:r>
      <w:r w:rsidRPr="00795C50">
        <w:rPr>
          <w:rFonts w:cs="Arial"/>
          <w:szCs w:val="22"/>
        </w:rPr>
        <w:t xml:space="preserve">. </w:t>
      </w:r>
    </w:p>
    <w:p w14:paraId="7F91FAE5" w14:textId="52AF6AEB" w:rsidR="0085525C" w:rsidRPr="00795C50" w:rsidRDefault="0085525C" w:rsidP="009D2DD8">
      <w:pPr>
        <w:pStyle w:val="ListParagraph"/>
        <w:numPr>
          <w:ilvl w:val="0"/>
          <w:numId w:val="44"/>
        </w:numPr>
        <w:spacing w:after="120"/>
        <w:ind w:left="1581"/>
        <w:contextualSpacing w:val="0"/>
        <w:rPr>
          <w:rFonts w:cs="Arial"/>
          <w:szCs w:val="22"/>
        </w:rPr>
      </w:pPr>
      <w:r w:rsidRPr="00795C50">
        <w:rPr>
          <w:rFonts w:cs="Arial"/>
          <w:szCs w:val="22"/>
        </w:rPr>
        <w:t xml:space="preserve">En caso de no ser alcanzado los Ahorros Energéticos </w:t>
      </w:r>
      <w:r w:rsidR="009319EB" w:rsidRPr="00795C50">
        <w:rPr>
          <w:rFonts w:cs="Arial"/>
          <w:szCs w:val="22"/>
        </w:rPr>
        <w:t>Garantizados</w:t>
      </w:r>
      <w:r w:rsidRPr="00795C50">
        <w:rPr>
          <w:rFonts w:cs="Arial"/>
          <w:szCs w:val="22"/>
        </w:rPr>
        <w:t>, deberá determinar la existencia y magnitud exacta de desviación negativa para el periodo determinado y determinar si la desviación respectiva es atribuible al C</w:t>
      </w:r>
      <w:r w:rsidR="00644AE8" w:rsidRPr="00795C50">
        <w:rPr>
          <w:rFonts w:cs="Arial"/>
          <w:szCs w:val="22"/>
        </w:rPr>
        <w:t>ontratista</w:t>
      </w:r>
      <w:r w:rsidRPr="00795C50">
        <w:rPr>
          <w:rFonts w:cs="Arial"/>
          <w:szCs w:val="22"/>
        </w:rPr>
        <w:t xml:space="preserve"> o al C</w:t>
      </w:r>
      <w:r w:rsidR="00644AE8" w:rsidRPr="00795C50">
        <w:rPr>
          <w:rFonts w:cs="Arial"/>
          <w:szCs w:val="22"/>
        </w:rPr>
        <w:t>ontratante</w:t>
      </w:r>
      <w:r w:rsidRPr="00795C50">
        <w:rPr>
          <w:rFonts w:cs="Arial"/>
          <w:szCs w:val="22"/>
        </w:rPr>
        <w:t>.</w:t>
      </w:r>
    </w:p>
    <w:p w14:paraId="1E532C16" w14:textId="2EA58832" w:rsidR="0085525C" w:rsidRPr="00795C50" w:rsidRDefault="0085525C" w:rsidP="009D2DD8">
      <w:pPr>
        <w:pStyle w:val="ListParagraph"/>
        <w:numPr>
          <w:ilvl w:val="0"/>
          <w:numId w:val="44"/>
        </w:numPr>
        <w:spacing w:after="120"/>
        <w:ind w:left="1581"/>
        <w:contextualSpacing w:val="0"/>
        <w:rPr>
          <w:rFonts w:cs="Arial"/>
          <w:szCs w:val="22"/>
        </w:rPr>
      </w:pPr>
      <w:r w:rsidRPr="00795C50">
        <w:rPr>
          <w:rFonts w:cs="Arial"/>
          <w:szCs w:val="22"/>
        </w:rPr>
        <w:t>Finalmente, y en caso de que se verifique que la desviación es atribuible al C</w:t>
      </w:r>
      <w:r w:rsidR="00644AE8" w:rsidRPr="00795C50">
        <w:rPr>
          <w:rFonts w:cs="Arial"/>
          <w:szCs w:val="22"/>
        </w:rPr>
        <w:t>ontratista</w:t>
      </w:r>
      <w:r w:rsidRPr="00795C50">
        <w:rPr>
          <w:rFonts w:cs="Arial"/>
          <w:szCs w:val="22"/>
        </w:rPr>
        <w:t xml:space="preserve">, deberá determinar el monto de la indemnización basado en la tarifa establecida en la Cláusula </w:t>
      </w:r>
      <w:proofErr w:type="gramStart"/>
      <w:r w:rsidRPr="00795C50">
        <w:rPr>
          <w:rFonts w:cs="Arial"/>
          <w:szCs w:val="22"/>
        </w:rPr>
        <w:t>Décim</w:t>
      </w:r>
      <w:r w:rsidR="001D4084" w:rsidRPr="00795C50">
        <w:rPr>
          <w:rFonts w:cs="Arial"/>
          <w:szCs w:val="22"/>
        </w:rPr>
        <w:t>o tercera</w:t>
      </w:r>
      <w:proofErr w:type="gramEnd"/>
      <w:r w:rsidR="001D4084" w:rsidRPr="00795C50">
        <w:rPr>
          <w:rFonts w:cs="Arial"/>
          <w:szCs w:val="22"/>
        </w:rPr>
        <w:t xml:space="preserve"> del presente contrato.</w:t>
      </w:r>
    </w:p>
    <w:p w14:paraId="77CF1C6F" w14:textId="77777777" w:rsidR="0085525C" w:rsidRPr="00795C50" w:rsidRDefault="0085525C" w:rsidP="009D2DD8">
      <w:pPr>
        <w:pStyle w:val="ListParagraph"/>
        <w:spacing w:after="120"/>
        <w:ind w:left="1581"/>
        <w:rPr>
          <w:rFonts w:cs="Arial"/>
          <w:szCs w:val="22"/>
        </w:rPr>
      </w:pPr>
      <w:r w:rsidRPr="00795C50">
        <w:rPr>
          <w:rFonts w:cs="Arial"/>
          <w:szCs w:val="22"/>
        </w:rPr>
        <w:t xml:space="preserve">Los costos y gastos generados del proceso de Resolución de Controversias ante la Entidad Validadora serán asumidos por la Parte vencida, quien deberá reembolsar a la otra Parte cualquier monto pagado con respecto al procedimiento señalado en el párrafo anterior. </w:t>
      </w:r>
    </w:p>
    <w:p w14:paraId="13FB1A22" w14:textId="77777777" w:rsidR="00BF6F49" w:rsidRPr="000F3BE5" w:rsidRDefault="00BF6F49" w:rsidP="009D2DD8">
      <w:pPr>
        <w:pStyle w:val="Normal1"/>
        <w:keepNext/>
        <w:keepLines/>
        <w:spacing w:line="240" w:lineRule="auto"/>
        <w:jc w:val="both"/>
        <w:rPr>
          <w:spacing w:val="4"/>
        </w:rPr>
      </w:pPr>
    </w:p>
    <w:p w14:paraId="2517E908" w14:textId="6DEC1968" w:rsidR="00BF6F49" w:rsidRPr="00795C50" w:rsidRDefault="00CC3B09" w:rsidP="009D2DD8">
      <w:pPr>
        <w:pStyle w:val="Normal1"/>
        <w:keepNext/>
        <w:keepLines/>
        <w:spacing w:line="240" w:lineRule="auto"/>
        <w:ind w:left="432"/>
        <w:jc w:val="both"/>
        <w:rPr>
          <w:rFonts w:eastAsia="Cambria"/>
          <w:spacing w:val="4"/>
        </w:rPr>
      </w:pPr>
      <w:r w:rsidRPr="00795C50">
        <w:rPr>
          <w:rFonts w:eastAsia="Cambria"/>
          <w:spacing w:val="4"/>
        </w:rPr>
        <w:t>Las Partes</w:t>
      </w:r>
      <w:r w:rsidR="00BF6F49" w:rsidRPr="00795C50">
        <w:rPr>
          <w:rFonts w:eastAsia="Cambria"/>
          <w:spacing w:val="4"/>
        </w:rPr>
        <w:t xml:space="preserve"> convienen expresamente que todos y cada uno de los dictámenes de resolución de controversias emitidos por la</w:t>
      </w:r>
      <w:r w:rsidR="00D174A2" w:rsidRPr="00795C50">
        <w:rPr>
          <w:rFonts w:eastAsia="Cambria"/>
          <w:spacing w:val="4"/>
        </w:rPr>
        <w:t xml:space="preserve"> Entidad</w:t>
      </w:r>
      <w:r w:rsidR="00BF6F49" w:rsidRPr="00795C50">
        <w:rPr>
          <w:rFonts w:eastAsia="Cambria"/>
          <w:spacing w:val="4"/>
        </w:rPr>
        <w:t xml:space="preserve"> </w:t>
      </w:r>
      <w:r w:rsidR="00D75AD9" w:rsidRPr="00795C50">
        <w:rPr>
          <w:rFonts w:eastAsia="Cambria"/>
          <w:spacing w:val="4"/>
        </w:rPr>
        <w:t>Validadora</w:t>
      </w:r>
      <w:r w:rsidR="00BF6F49" w:rsidRPr="00795C50">
        <w:rPr>
          <w:rFonts w:eastAsia="Cambria"/>
          <w:spacing w:val="4"/>
        </w:rPr>
        <w:t xml:space="preserve"> serán vinculantes para ambas. Por tanto, quedan obligadas a la ejecución de las decisiones y recomendaciones de dicha entidad</w:t>
      </w:r>
      <w:r w:rsidR="00D413D7" w:rsidRPr="00795C50">
        <w:rPr>
          <w:rFonts w:eastAsia="Cambria"/>
          <w:spacing w:val="4"/>
        </w:rPr>
        <w:t>.</w:t>
      </w:r>
    </w:p>
    <w:p w14:paraId="2153ABAE" w14:textId="12C5EC16" w:rsidR="007712D3" w:rsidRPr="000F3BE5" w:rsidRDefault="007712D3" w:rsidP="009D2DD8">
      <w:pPr>
        <w:pStyle w:val="Normal1"/>
        <w:keepNext/>
        <w:keepLines/>
        <w:spacing w:line="240" w:lineRule="auto"/>
        <w:jc w:val="both"/>
        <w:rPr>
          <w:spacing w:val="4"/>
        </w:rPr>
      </w:pPr>
    </w:p>
    <w:p w14:paraId="6D1A5588" w14:textId="15979F4C" w:rsidR="003E5BF0" w:rsidRPr="000F3BE5" w:rsidRDefault="003E5BF0" w:rsidP="009D2DD8">
      <w:pPr>
        <w:pStyle w:val="Heading1"/>
        <w:spacing w:line="240" w:lineRule="auto"/>
        <w:rPr>
          <w:rFonts w:cs="Arial"/>
          <w:sz w:val="22"/>
          <w:szCs w:val="22"/>
        </w:rPr>
      </w:pPr>
      <w:r w:rsidRPr="000F3BE5">
        <w:rPr>
          <w:rFonts w:cs="Arial"/>
          <w:sz w:val="22"/>
          <w:szCs w:val="22"/>
        </w:rPr>
        <w:t>FIANZA</w:t>
      </w:r>
      <w:r w:rsidR="00941510" w:rsidRPr="000F3BE5">
        <w:rPr>
          <w:rFonts w:cs="Arial"/>
          <w:sz w:val="22"/>
          <w:szCs w:val="22"/>
        </w:rPr>
        <w:t xml:space="preserve"> DE CUMPLIMIENTO DE AHORROS DE ENERGÍA</w:t>
      </w:r>
      <w:r w:rsidRPr="000F3BE5">
        <w:rPr>
          <w:rFonts w:cs="Arial"/>
          <w:sz w:val="22"/>
          <w:szCs w:val="22"/>
        </w:rPr>
        <w:t xml:space="preserve">. </w:t>
      </w:r>
    </w:p>
    <w:p w14:paraId="3FC3F8CD" w14:textId="6C7AE505" w:rsidR="00170FBA" w:rsidRPr="000F3BE5" w:rsidRDefault="00170FBA" w:rsidP="009D2DD8">
      <w:pPr>
        <w:pStyle w:val="Normal1"/>
        <w:keepNext/>
        <w:keepLines/>
        <w:spacing w:line="240" w:lineRule="auto"/>
        <w:jc w:val="both"/>
        <w:rPr>
          <w:b/>
          <w:bCs/>
          <w:spacing w:val="4"/>
        </w:rPr>
      </w:pPr>
    </w:p>
    <w:p w14:paraId="41B0DFA3" w14:textId="27FE2BE5" w:rsidR="00170FBA" w:rsidRPr="00795C50" w:rsidRDefault="00170FBA" w:rsidP="009D2DD8">
      <w:pPr>
        <w:pStyle w:val="Normal1"/>
        <w:keepNext/>
        <w:keepLines/>
        <w:spacing w:line="240" w:lineRule="auto"/>
        <w:jc w:val="both"/>
        <w:rPr>
          <w:spacing w:val="4"/>
        </w:rPr>
      </w:pPr>
      <w:r w:rsidRPr="00795C50">
        <w:rPr>
          <w:spacing w:val="4"/>
        </w:rPr>
        <w:t xml:space="preserve">Las </w:t>
      </w:r>
      <w:r w:rsidR="00E974FA">
        <w:rPr>
          <w:spacing w:val="4"/>
        </w:rPr>
        <w:t>P</w:t>
      </w:r>
      <w:r w:rsidRPr="00795C50">
        <w:rPr>
          <w:spacing w:val="4"/>
        </w:rPr>
        <w:t>artes acuerd</w:t>
      </w:r>
      <w:r w:rsidR="00FC0CF7" w:rsidRPr="00795C50">
        <w:rPr>
          <w:spacing w:val="4"/>
        </w:rPr>
        <w:t>an</w:t>
      </w:r>
      <w:r w:rsidRPr="00795C50">
        <w:rPr>
          <w:spacing w:val="4"/>
        </w:rPr>
        <w:t xml:space="preserve"> lo siguiente </w:t>
      </w:r>
      <w:proofErr w:type="gramStart"/>
      <w:r w:rsidRPr="00795C50">
        <w:rPr>
          <w:spacing w:val="4"/>
        </w:rPr>
        <w:t>en relación a</w:t>
      </w:r>
      <w:proofErr w:type="gramEnd"/>
      <w:r w:rsidR="000575D9" w:rsidRPr="00795C50">
        <w:rPr>
          <w:spacing w:val="4"/>
        </w:rPr>
        <w:t xml:space="preserve"> </w:t>
      </w:r>
      <w:r w:rsidRPr="00795C50">
        <w:rPr>
          <w:spacing w:val="4"/>
        </w:rPr>
        <w:t>la fianza</w:t>
      </w:r>
      <w:r w:rsidR="00941510" w:rsidRPr="00795C50">
        <w:rPr>
          <w:spacing w:val="4"/>
        </w:rPr>
        <w:t xml:space="preserve"> de cumplimiento de ahorros de energía</w:t>
      </w:r>
      <w:r w:rsidRPr="00795C50">
        <w:rPr>
          <w:spacing w:val="4"/>
        </w:rPr>
        <w:t xml:space="preserve">: </w:t>
      </w:r>
    </w:p>
    <w:p w14:paraId="3B09D3ED" w14:textId="77777777" w:rsidR="003977C4" w:rsidRPr="00795C50" w:rsidRDefault="003977C4" w:rsidP="009D2DD8">
      <w:pPr>
        <w:rPr>
          <w:rFonts w:eastAsia="Arial" w:cs="Arial"/>
          <w:vanish/>
          <w:color w:val="000000"/>
          <w:szCs w:val="22"/>
          <w:lang w:val="es-MX"/>
        </w:rPr>
      </w:pPr>
    </w:p>
    <w:p w14:paraId="3CF7CFDF" w14:textId="5CE6A850" w:rsidR="003E5BF0" w:rsidRPr="00795C50" w:rsidRDefault="003E5BF0" w:rsidP="009D2DD8">
      <w:pPr>
        <w:pStyle w:val="Heading2"/>
        <w:rPr>
          <w:rFonts w:cs="Arial"/>
          <w:szCs w:val="22"/>
        </w:rPr>
      </w:pPr>
      <w:r w:rsidRPr="00795C50">
        <w:rPr>
          <w:rFonts w:cs="Arial"/>
          <w:szCs w:val="22"/>
        </w:rPr>
        <w:t xml:space="preserve">Dentro de los cinco (5) </w:t>
      </w:r>
      <w:proofErr w:type="gramStart"/>
      <w:r w:rsidR="00D41120" w:rsidRPr="00795C50">
        <w:rPr>
          <w:rFonts w:cs="Arial"/>
          <w:szCs w:val="22"/>
        </w:rPr>
        <w:t xml:space="preserve">días  </w:t>
      </w:r>
      <w:r w:rsidRPr="00795C50">
        <w:rPr>
          <w:rFonts w:cs="Arial"/>
          <w:szCs w:val="22"/>
        </w:rPr>
        <w:t>hábiles</w:t>
      </w:r>
      <w:proofErr w:type="gramEnd"/>
      <w:r w:rsidRPr="00795C50">
        <w:rPr>
          <w:rFonts w:cs="Arial"/>
          <w:szCs w:val="22"/>
        </w:rPr>
        <w:t xml:space="preserve"> siguientes a la validación del Proyecto por parte de la Entidad Validadora, de acuerdo con lo indicado en la </w:t>
      </w:r>
      <w:r w:rsidR="000F3BE5">
        <w:rPr>
          <w:rFonts w:cs="Arial"/>
          <w:szCs w:val="22"/>
        </w:rPr>
        <w:t>cláusula</w:t>
      </w:r>
      <w:r w:rsidRPr="00795C50">
        <w:rPr>
          <w:rFonts w:cs="Arial"/>
          <w:szCs w:val="22"/>
        </w:rPr>
        <w:t xml:space="preserve"> </w:t>
      </w:r>
      <w:r w:rsidR="00610791" w:rsidRPr="00795C50">
        <w:rPr>
          <w:rFonts w:cs="Arial"/>
          <w:szCs w:val="22"/>
        </w:rPr>
        <w:t>7</w:t>
      </w:r>
      <w:r w:rsidRPr="00795C50">
        <w:rPr>
          <w:rFonts w:cs="Arial"/>
          <w:szCs w:val="22"/>
        </w:rPr>
        <w:t xml:space="preserve"> del presente Contrato, </w:t>
      </w:r>
      <w:r w:rsidR="00121AF6" w:rsidRPr="00795C50">
        <w:rPr>
          <w:rFonts w:cs="Arial"/>
          <w:szCs w:val="22"/>
        </w:rPr>
        <w:t xml:space="preserve">El Contratista </w:t>
      </w:r>
      <w:r w:rsidR="00170FBA" w:rsidRPr="00795C50">
        <w:rPr>
          <w:rFonts w:cs="Arial"/>
          <w:szCs w:val="22"/>
        </w:rPr>
        <w:t xml:space="preserve">deberá constituir una fianza </w:t>
      </w:r>
      <w:r w:rsidRPr="00795C50">
        <w:rPr>
          <w:rFonts w:cs="Arial"/>
          <w:szCs w:val="22"/>
        </w:rPr>
        <w:t>que se expresa a continuación, a través de una Compañía de Seguros</w:t>
      </w:r>
      <w:r w:rsidR="00170FBA" w:rsidRPr="00795C50">
        <w:rPr>
          <w:rFonts w:cs="Arial"/>
          <w:szCs w:val="22"/>
        </w:rPr>
        <w:t xml:space="preserve"> debidamente autorizada por la Superintendencia del Sistema Financiero</w:t>
      </w:r>
      <w:r w:rsidRPr="00795C50">
        <w:rPr>
          <w:rFonts w:cs="Arial"/>
          <w:szCs w:val="22"/>
        </w:rPr>
        <w:t xml:space="preserve">, en la cual figure como asegurado y/o beneficiario </w:t>
      </w:r>
      <w:r w:rsidR="00121AF6" w:rsidRPr="00795C50">
        <w:rPr>
          <w:rFonts w:cs="Arial"/>
          <w:szCs w:val="22"/>
        </w:rPr>
        <w:t>El Contratante</w:t>
      </w:r>
      <w:r w:rsidR="00941510" w:rsidRPr="00795C50">
        <w:rPr>
          <w:rFonts w:cs="Arial"/>
          <w:szCs w:val="22"/>
        </w:rPr>
        <w:t>:</w:t>
      </w:r>
      <w:r w:rsidRPr="00795C50">
        <w:rPr>
          <w:rFonts w:cs="Arial"/>
          <w:szCs w:val="22"/>
        </w:rPr>
        <w:t xml:space="preserve"> </w:t>
      </w:r>
    </w:p>
    <w:p w14:paraId="0B84ADA8" w14:textId="7C06BF7F" w:rsidR="00221D4A" w:rsidRPr="000F3BE5" w:rsidRDefault="00221D4A" w:rsidP="009D2DD8">
      <w:pPr>
        <w:pStyle w:val="Normal1"/>
        <w:keepNext/>
        <w:keepLines/>
        <w:spacing w:line="240" w:lineRule="auto"/>
        <w:jc w:val="both"/>
      </w:pPr>
    </w:p>
    <w:p w14:paraId="1DEACED8" w14:textId="17BDF1D1" w:rsidR="00221D4A" w:rsidRPr="00795C50" w:rsidRDefault="00221D4A" w:rsidP="009D2DD8">
      <w:pPr>
        <w:spacing w:before="120" w:after="120"/>
        <w:ind w:left="576"/>
        <w:rPr>
          <w:rFonts w:cs="Arial"/>
          <w:iCs/>
          <w:szCs w:val="22"/>
        </w:rPr>
      </w:pPr>
      <w:r w:rsidRPr="00795C50">
        <w:rPr>
          <w:rFonts w:cs="Arial"/>
          <w:szCs w:val="22"/>
          <w:u w:val="single"/>
        </w:rPr>
        <w:t>Fianza de Cumplimiento de Ahorros de Energía</w:t>
      </w:r>
      <w:r w:rsidRPr="00795C50">
        <w:rPr>
          <w:rFonts w:cs="Arial"/>
          <w:szCs w:val="22"/>
        </w:rPr>
        <w:t xml:space="preserve">: Por medio del cual se garantice el pago de la totalidad de la Indemnización por Incumplimiento de los Ahorros Energéticos </w:t>
      </w:r>
      <w:r w:rsidR="009319EB" w:rsidRPr="00795C50">
        <w:rPr>
          <w:rFonts w:cs="Arial"/>
          <w:szCs w:val="22"/>
        </w:rPr>
        <w:t>Garantizados</w:t>
      </w:r>
      <w:r w:rsidRPr="00795C50">
        <w:rPr>
          <w:rFonts w:cs="Arial"/>
          <w:szCs w:val="22"/>
        </w:rPr>
        <w:t xml:space="preserve">, por una cuantía equivalente al cien por ciento (100%) del valor de los Ahorros Energéticos </w:t>
      </w:r>
      <w:r w:rsidR="009319EB" w:rsidRPr="00795C50">
        <w:rPr>
          <w:rFonts w:cs="Arial"/>
          <w:szCs w:val="22"/>
        </w:rPr>
        <w:t>Garantizados</w:t>
      </w:r>
      <w:r w:rsidRPr="00795C50">
        <w:rPr>
          <w:rFonts w:cs="Arial"/>
          <w:szCs w:val="22"/>
        </w:rPr>
        <w:t xml:space="preserve"> y una vigencia igual a la de la fase de mantenimiento del presente Contrato.</w:t>
      </w:r>
      <w:r w:rsidRPr="00795C50">
        <w:rPr>
          <w:rFonts w:cs="Arial"/>
          <w:iCs/>
          <w:szCs w:val="22"/>
        </w:rPr>
        <w:t xml:space="preserve"> </w:t>
      </w:r>
      <w:r w:rsidR="007923A0" w:rsidRPr="00795C50">
        <w:rPr>
          <w:rFonts w:eastAsia="Cambria" w:cs="Arial"/>
          <w:spacing w:val="4"/>
          <w:szCs w:val="22"/>
        </w:rPr>
        <w:t>Se emitirán fianzas anuales renovables en las que la vigencia de la primera de ellas iniciará a partir de la fecha del Dictamen de V</w:t>
      </w:r>
      <w:r w:rsidR="00150303" w:rsidRPr="00795C50">
        <w:rPr>
          <w:rFonts w:eastAsia="Cambria" w:cs="Arial"/>
          <w:spacing w:val="4"/>
          <w:szCs w:val="22"/>
        </w:rPr>
        <w:t>erificación</w:t>
      </w:r>
      <w:r w:rsidR="007923A0" w:rsidRPr="00795C50">
        <w:rPr>
          <w:rFonts w:eastAsia="Cambria" w:cs="Arial"/>
          <w:spacing w:val="4"/>
          <w:szCs w:val="22"/>
        </w:rPr>
        <w:t xml:space="preserve"> de Puesta en Marcha del Equipo Principal, y la finalización de la vigencia de la última fianza será la fecha que termine el Mantenimiento y Finiquito, establecido en el </w:t>
      </w:r>
      <w:r w:rsidR="001A4AE6" w:rsidRPr="00795C50">
        <w:rPr>
          <w:rFonts w:cs="Arial"/>
          <w:szCs w:val="22"/>
        </w:rPr>
        <w:t>Cronograma para la Implementación del Proyecto (Anexo B)</w:t>
      </w:r>
      <w:r w:rsidR="007923A0" w:rsidRPr="00795C50">
        <w:rPr>
          <w:rFonts w:eastAsia="Cambria" w:cs="Arial"/>
          <w:spacing w:val="4"/>
          <w:szCs w:val="22"/>
        </w:rPr>
        <w:t>.</w:t>
      </w:r>
    </w:p>
    <w:p w14:paraId="6C7262F7" w14:textId="792AEF6C" w:rsidR="00221D4A" w:rsidRPr="00795C50" w:rsidRDefault="003E5BF0" w:rsidP="009D2DD8">
      <w:pPr>
        <w:pStyle w:val="Heading2"/>
        <w:numPr>
          <w:ilvl w:val="1"/>
          <w:numId w:val="103"/>
        </w:numPr>
        <w:rPr>
          <w:rFonts w:cs="Arial"/>
          <w:szCs w:val="22"/>
        </w:rPr>
      </w:pPr>
      <w:r w:rsidRPr="00795C50">
        <w:rPr>
          <w:rFonts w:cs="Arial"/>
          <w:szCs w:val="22"/>
        </w:rPr>
        <w:lastRenderedPageBreak/>
        <w:t xml:space="preserve">Dicha garantía, </w:t>
      </w:r>
      <w:r w:rsidR="00170FBA" w:rsidRPr="00795C50">
        <w:rPr>
          <w:rFonts w:cs="Arial"/>
          <w:szCs w:val="22"/>
        </w:rPr>
        <w:t>d</w:t>
      </w:r>
      <w:r w:rsidRPr="00795C50">
        <w:rPr>
          <w:rFonts w:cs="Arial"/>
          <w:szCs w:val="22"/>
        </w:rPr>
        <w:t xml:space="preserve">eberá ser aprobadas por </w:t>
      </w:r>
      <w:r w:rsidR="00121AF6" w:rsidRPr="00795C50">
        <w:rPr>
          <w:rFonts w:cs="Arial"/>
          <w:szCs w:val="22"/>
        </w:rPr>
        <w:t>El Contratante</w:t>
      </w:r>
      <w:r w:rsidRPr="00795C50">
        <w:rPr>
          <w:rFonts w:cs="Arial"/>
          <w:szCs w:val="22"/>
        </w:rPr>
        <w:t xml:space="preserve"> como requisito previo para que procedan los pagos fijados este Contrato. </w:t>
      </w:r>
    </w:p>
    <w:p w14:paraId="7B484CB2" w14:textId="77777777" w:rsidR="00221D4A" w:rsidRPr="000F3BE5" w:rsidRDefault="00221D4A" w:rsidP="009D2DD8">
      <w:pPr>
        <w:pStyle w:val="Normal1"/>
        <w:keepNext/>
        <w:keepLines/>
        <w:spacing w:line="240" w:lineRule="auto"/>
        <w:ind w:left="720"/>
        <w:jc w:val="both"/>
      </w:pPr>
    </w:p>
    <w:p w14:paraId="2FA8C07C" w14:textId="32CFF51B" w:rsidR="003E5BF0" w:rsidRPr="00795C50" w:rsidRDefault="003E5BF0" w:rsidP="009D2DD8">
      <w:pPr>
        <w:pStyle w:val="Heading2"/>
        <w:rPr>
          <w:rFonts w:cs="Arial"/>
          <w:szCs w:val="22"/>
        </w:rPr>
      </w:pPr>
      <w:r w:rsidRPr="00795C50">
        <w:rPr>
          <w:rFonts w:cs="Arial"/>
          <w:szCs w:val="22"/>
        </w:rPr>
        <w:t xml:space="preserve">Antes de realizar cualquier modificación </w:t>
      </w:r>
      <w:r w:rsidR="00170FBA" w:rsidRPr="00795C50">
        <w:rPr>
          <w:rFonts w:cs="Arial"/>
          <w:szCs w:val="22"/>
        </w:rPr>
        <w:t xml:space="preserve">a la fianza </w:t>
      </w:r>
      <w:r w:rsidRPr="00795C50">
        <w:rPr>
          <w:rFonts w:cs="Arial"/>
          <w:szCs w:val="22"/>
        </w:rPr>
        <w:t xml:space="preserve">arriba mencionada, </w:t>
      </w:r>
      <w:r w:rsidR="00121AF6" w:rsidRPr="00795C50">
        <w:rPr>
          <w:rFonts w:cs="Arial"/>
          <w:szCs w:val="22"/>
        </w:rPr>
        <w:t>El Contratista</w:t>
      </w:r>
      <w:r w:rsidRPr="00795C50">
        <w:rPr>
          <w:rFonts w:cs="Arial"/>
          <w:szCs w:val="22"/>
        </w:rPr>
        <w:t xml:space="preserve"> comunicará dicha modificación al C</w:t>
      </w:r>
      <w:r w:rsidR="001A4AE6" w:rsidRPr="00795C50">
        <w:rPr>
          <w:rFonts w:cs="Arial"/>
          <w:szCs w:val="22"/>
        </w:rPr>
        <w:t>ontratante</w:t>
      </w:r>
      <w:r w:rsidRPr="00795C50">
        <w:rPr>
          <w:rFonts w:cs="Arial"/>
          <w:szCs w:val="22"/>
        </w:rPr>
        <w:t xml:space="preserve">, el cual la aceptará salvo causa justificada. Una vez realizada la modificación de la </w:t>
      </w:r>
      <w:r w:rsidR="00170FBA" w:rsidRPr="00795C50">
        <w:rPr>
          <w:rFonts w:cs="Arial"/>
          <w:szCs w:val="22"/>
        </w:rPr>
        <w:t>fianza</w:t>
      </w:r>
      <w:r w:rsidRPr="00795C50">
        <w:rPr>
          <w:rFonts w:cs="Arial"/>
          <w:szCs w:val="22"/>
        </w:rPr>
        <w:t xml:space="preserve">, </w:t>
      </w:r>
      <w:r w:rsidR="00121AF6" w:rsidRPr="00795C50">
        <w:rPr>
          <w:rFonts w:cs="Arial"/>
          <w:szCs w:val="22"/>
        </w:rPr>
        <w:t>El Contratista</w:t>
      </w:r>
      <w:r w:rsidRPr="00795C50">
        <w:rPr>
          <w:rFonts w:cs="Arial"/>
          <w:szCs w:val="22"/>
        </w:rPr>
        <w:t xml:space="preserve"> entregará al C</w:t>
      </w:r>
      <w:r w:rsidR="001A4AE6" w:rsidRPr="00795C50">
        <w:rPr>
          <w:rFonts w:cs="Arial"/>
          <w:szCs w:val="22"/>
        </w:rPr>
        <w:t>ontratante</w:t>
      </w:r>
      <w:r w:rsidRPr="00795C50">
        <w:rPr>
          <w:rFonts w:cs="Arial"/>
          <w:szCs w:val="22"/>
        </w:rPr>
        <w:t xml:space="preserve"> </w:t>
      </w:r>
      <w:r w:rsidR="00170FBA" w:rsidRPr="00795C50">
        <w:rPr>
          <w:rFonts w:cs="Arial"/>
          <w:szCs w:val="22"/>
        </w:rPr>
        <w:t xml:space="preserve">la fianza en original </w:t>
      </w:r>
      <w:r w:rsidRPr="00795C50">
        <w:rPr>
          <w:rFonts w:cs="Arial"/>
          <w:szCs w:val="22"/>
        </w:rPr>
        <w:t>expedid</w:t>
      </w:r>
      <w:r w:rsidR="00170FBA" w:rsidRPr="00795C50">
        <w:rPr>
          <w:rFonts w:cs="Arial"/>
          <w:szCs w:val="22"/>
        </w:rPr>
        <w:t>a</w:t>
      </w:r>
      <w:r w:rsidRPr="00795C50">
        <w:rPr>
          <w:rFonts w:cs="Arial"/>
          <w:szCs w:val="22"/>
        </w:rPr>
        <w:t xml:space="preserve"> por la compañía de seguros.</w:t>
      </w:r>
    </w:p>
    <w:p w14:paraId="1D362B6B" w14:textId="7B27FD28" w:rsidR="003E5BF0" w:rsidRPr="000F3BE5" w:rsidRDefault="003E5BF0" w:rsidP="008579C1">
      <w:pPr>
        <w:pStyle w:val="BodyText"/>
        <w:ind w:right="112"/>
        <w:rPr>
          <w:rFonts w:ascii="Arial" w:hAnsi="Arial" w:cs="Arial"/>
          <w:b/>
          <w:sz w:val="22"/>
          <w:szCs w:val="22"/>
          <w:lang w:val="es-ES_tradnl"/>
        </w:rPr>
      </w:pPr>
    </w:p>
    <w:p w14:paraId="32B73228" w14:textId="6EFADC28" w:rsidR="00DB0DAF" w:rsidRPr="000F3BE5" w:rsidRDefault="003E5BF0" w:rsidP="009D2DD8">
      <w:pPr>
        <w:pStyle w:val="Heading1"/>
        <w:spacing w:line="240" w:lineRule="auto"/>
        <w:rPr>
          <w:rFonts w:cs="Arial"/>
          <w:sz w:val="22"/>
          <w:szCs w:val="22"/>
        </w:rPr>
      </w:pPr>
      <w:r w:rsidRPr="000F3BE5">
        <w:rPr>
          <w:rFonts w:cs="Arial"/>
          <w:sz w:val="22"/>
          <w:szCs w:val="22"/>
        </w:rPr>
        <w:t xml:space="preserve">INDEMNIZACIÓN POR INCUMPLIMIENTO DE LOS AHORROS DE ENERGÍA </w:t>
      </w:r>
      <w:r w:rsidR="009319EB" w:rsidRPr="000F3BE5">
        <w:rPr>
          <w:rFonts w:cs="Arial"/>
          <w:sz w:val="22"/>
          <w:szCs w:val="22"/>
        </w:rPr>
        <w:t>GARANTIZADOS</w:t>
      </w:r>
      <w:r w:rsidRPr="000F3BE5">
        <w:rPr>
          <w:rFonts w:cs="Arial"/>
          <w:sz w:val="22"/>
          <w:szCs w:val="22"/>
        </w:rPr>
        <w:t xml:space="preserve">: </w:t>
      </w:r>
    </w:p>
    <w:p w14:paraId="1ECA175E" w14:textId="0AF595FD" w:rsidR="006E3978" w:rsidRPr="000F3BE5" w:rsidRDefault="006E3978">
      <w:pPr>
        <w:pStyle w:val="BodyText"/>
        <w:ind w:right="112"/>
        <w:rPr>
          <w:rFonts w:ascii="Arial" w:hAnsi="Arial" w:cs="Arial"/>
          <w:sz w:val="22"/>
          <w:szCs w:val="22"/>
          <w:lang w:val="es-ES_tradnl"/>
        </w:rPr>
      </w:pPr>
    </w:p>
    <w:p w14:paraId="057BCDBD" w14:textId="3A744AAB" w:rsidR="00F37B24" w:rsidRPr="000F3BE5" w:rsidRDefault="00121AF6">
      <w:pPr>
        <w:pStyle w:val="BodyText"/>
        <w:ind w:right="112"/>
        <w:rPr>
          <w:rFonts w:ascii="Arial" w:hAnsi="Arial" w:cs="Arial"/>
          <w:sz w:val="22"/>
          <w:szCs w:val="22"/>
          <w:lang w:val="es-MX"/>
        </w:rPr>
      </w:pPr>
      <w:r w:rsidRPr="000F3BE5">
        <w:rPr>
          <w:rFonts w:ascii="Arial" w:hAnsi="Arial" w:cs="Arial"/>
          <w:sz w:val="22"/>
          <w:szCs w:val="22"/>
          <w:lang w:val="es-MX"/>
        </w:rPr>
        <w:t xml:space="preserve">El Contratista </w:t>
      </w:r>
      <w:r w:rsidR="006E3978" w:rsidRPr="000F3BE5">
        <w:rPr>
          <w:rFonts w:ascii="Arial" w:hAnsi="Arial" w:cs="Arial"/>
          <w:sz w:val="22"/>
          <w:szCs w:val="22"/>
          <w:lang w:val="es-MX"/>
        </w:rPr>
        <w:t xml:space="preserve">garantiza que los Ahorros Energéticos </w:t>
      </w:r>
      <w:r w:rsidR="006E3978" w:rsidRPr="005957BD">
        <w:rPr>
          <w:rFonts w:ascii="Arial" w:hAnsi="Arial" w:cs="Arial"/>
          <w:sz w:val="22"/>
          <w:szCs w:val="22"/>
          <w:lang w:val="es-MX"/>
        </w:rPr>
        <w:t>Efectivos</w:t>
      </w:r>
      <w:r w:rsidR="006E3978" w:rsidRPr="000F3BE5">
        <w:rPr>
          <w:rFonts w:ascii="Arial" w:hAnsi="Arial" w:cs="Arial"/>
          <w:sz w:val="22"/>
          <w:szCs w:val="22"/>
          <w:lang w:val="es-MX"/>
        </w:rPr>
        <w:t xml:space="preserve"> serán, cuando menos, equivalentes a los Ahorros Energéticos </w:t>
      </w:r>
      <w:r w:rsidR="009319EB" w:rsidRPr="000F3BE5">
        <w:rPr>
          <w:rFonts w:ascii="Arial" w:hAnsi="Arial" w:cs="Arial"/>
          <w:sz w:val="22"/>
          <w:szCs w:val="22"/>
          <w:lang w:val="es-MX"/>
        </w:rPr>
        <w:t>Garantizados</w:t>
      </w:r>
      <w:r w:rsidR="006E3978" w:rsidRPr="000F3BE5">
        <w:rPr>
          <w:rFonts w:ascii="Arial" w:hAnsi="Arial" w:cs="Arial"/>
          <w:sz w:val="22"/>
          <w:szCs w:val="22"/>
          <w:lang w:val="es-MX"/>
        </w:rPr>
        <w:t xml:space="preserve">. </w:t>
      </w:r>
    </w:p>
    <w:p w14:paraId="766BF2C9" w14:textId="77777777" w:rsidR="006E3978" w:rsidRPr="000F3BE5" w:rsidRDefault="006E3978" w:rsidP="009D2DD8">
      <w:pPr>
        <w:pStyle w:val="BodyText"/>
        <w:ind w:right="112"/>
        <w:rPr>
          <w:rFonts w:ascii="Arial" w:eastAsia="Arial" w:hAnsi="Arial" w:cs="Arial"/>
          <w:sz w:val="22"/>
          <w:szCs w:val="22"/>
        </w:rPr>
      </w:pPr>
    </w:p>
    <w:p w14:paraId="6F4A5309" w14:textId="17D3E0C7" w:rsidR="006E3978" w:rsidRPr="000F3BE5" w:rsidRDefault="006E3978" w:rsidP="000F3BE5">
      <w:pPr>
        <w:pStyle w:val="Heading2"/>
        <w:rPr>
          <w:rFonts w:cs="Arial"/>
          <w:szCs w:val="22"/>
        </w:rPr>
      </w:pPr>
      <w:r w:rsidRPr="00795C50">
        <w:rPr>
          <w:rFonts w:cs="Arial"/>
          <w:szCs w:val="22"/>
        </w:rPr>
        <w:t xml:space="preserve">Las Partes pactan que, en caso de desviación negativa, es decir, en caso de que el Ahorro Energético Efectivo fuese menor al Ahorro Energético Estimado, </w:t>
      </w:r>
      <w:r w:rsidR="00121AF6" w:rsidRPr="00795C50">
        <w:rPr>
          <w:rFonts w:cs="Arial"/>
          <w:szCs w:val="22"/>
        </w:rPr>
        <w:t>El Contratista</w:t>
      </w:r>
      <w:r w:rsidRPr="00795C50">
        <w:rPr>
          <w:rFonts w:cs="Arial"/>
          <w:szCs w:val="22"/>
        </w:rPr>
        <w:t xml:space="preserve"> deberá pagar al </w:t>
      </w:r>
      <w:r w:rsidR="00F93D1D" w:rsidRPr="00795C50">
        <w:rPr>
          <w:rFonts w:cs="Arial"/>
          <w:szCs w:val="22"/>
        </w:rPr>
        <w:t>Contratante</w:t>
      </w:r>
      <w:r w:rsidRPr="00795C50">
        <w:rPr>
          <w:rFonts w:cs="Arial"/>
          <w:szCs w:val="22"/>
        </w:rPr>
        <w:t>, dentro del plazo de [</w:t>
      </w:r>
      <w:r w:rsidR="006F46A0" w:rsidRPr="00795C50">
        <w:rPr>
          <w:rFonts w:cs="Arial"/>
          <w:szCs w:val="22"/>
        </w:rPr>
        <w:t>número de días</w:t>
      </w:r>
      <w:r w:rsidRPr="00795C50">
        <w:rPr>
          <w:rFonts w:cs="Arial"/>
          <w:iCs/>
          <w:szCs w:val="22"/>
        </w:rPr>
        <w:t>]</w:t>
      </w:r>
      <w:r w:rsidRPr="00795C50">
        <w:rPr>
          <w:rFonts w:cs="Arial"/>
          <w:szCs w:val="22"/>
        </w:rPr>
        <w:t xml:space="preserve"> días hábiles contados desde la entrega del Reporte de Medición de Ahorros Energéticos contenido en el Anexo F, una indemnización de </w:t>
      </w:r>
      <w:r w:rsidR="006F46A0" w:rsidRPr="000F3BE5">
        <w:rPr>
          <w:rFonts w:cs="Arial"/>
          <w:spacing w:val="4"/>
          <w:szCs w:val="22"/>
        </w:rPr>
        <w:t xml:space="preserve">[Poner cantidad en letras] </w:t>
      </w:r>
      <w:r w:rsidR="006F46A0" w:rsidRPr="00795C50">
        <w:rPr>
          <w:rFonts w:cs="Arial"/>
          <w:b/>
          <w:szCs w:val="22"/>
        </w:rPr>
        <w:t>DOLARES DE LOS ESTADOS UNIDOS DE AMERICA (USD $ Cantidad en números)</w:t>
      </w:r>
      <w:r w:rsidRPr="00795C50">
        <w:rPr>
          <w:rFonts w:cs="Arial"/>
          <w:szCs w:val="22"/>
        </w:rPr>
        <w:t xml:space="preserve"> por cada [</w:t>
      </w:r>
      <w:r w:rsidR="006F46A0" w:rsidRPr="00795C50">
        <w:rPr>
          <w:rFonts w:cs="Arial"/>
          <w:szCs w:val="22"/>
        </w:rPr>
        <w:t>cantidad</w:t>
      </w:r>
      <w:r w:rsidRPr="00795C50">
        <w:rPr>
          <w:rFonts w:cs="Arial"/>
          <w:szCs w:val="22"/>
        </w:rPr>
        <w:t xml:space="preserve">] que no se haya alcanzado en el periodo determinado. Con todo, </w:t>
      </w:r>
      <w:r w:rsidR="00E974FA">
        <w:rPr>
          <w:rFonts w:cs="Arial"/>
          <w:szCs w:val="22"/>
        </w:rPr>
        <w:t>L</w:t>
      </w:r>
      <w:r w:rsidRPr="000F3BE5">
        <w:rPr>
          <w:rFonts w:cs="Arial"/>
          <w:szCs w:val="22"/>
        </w:rPr>
        <w:t xml:space="preserve">as Partes convienen que la indemnización en caso de desviación negativa no podrá exceder el monto de </w:t>
      </w:r>
      <w:r w:rsidR="006F46A0" w:rsidRPr="000F3BE5">
        <w:rPr>
          <w:rFonts w:cs="Arial"/>
          <w:spacing w:val="4"/>
          <w:szCs w:val="22"/>
        </w:rPr>
        <w:t xml:space="preserve">[Poner cantidad en letras] </w:t>
      </w:r>
      <w:r w:rsidR="006F46A0" w:rsidRPr="000F3BE5">
        <w:rPr>
          <w:rFonts w:cs="Arial"/>
          <w:b/>
          <w:szCs w:val="22"/>
        </w:rPr>
        <w:t>DOLARES DE LOS ESTADOS UNIDOS DE AMERICA (USD $ Cantidad en números)</w:t>
      </w:r>
      <w:r w:rsidRPr="000F3BE5">
        <w:rPr>
          <w:rFonts w:cs="Arial"/>
          <w:szCs w:val="22"/>
        </w:rPr>
        <w:t xml:space="preserve"> durante toda la vigencia del Contrato. </w:t>
      </w:r>
    </w:p>
    <w:p w14:paraId="11607AC8" w14:textId="77777777" w:rsidR="006E3978" w:rsidRPr="000F3BE5" w:rsidRDefault="006E3978" w:rsidP="009D2DD8">
      <w:pPr>
        <w:pStyle w:val="Normal1"/>
        <w:keepNext/>
        <w:keepLines/>
        <w:tabs>
          <w:tab w:val="left" w:pos="142"/>
          <w:tab w:val="left" w:pos="1016"/>
        </w:tabs>
        <w:autoSpaceDE w:val="0"/>
        <w:autoSpaceDN w:val="0"/>
        <w:spacing w:line="240" w:lineRule="auto"/>
        <w:ind w:left="720" w:right="113"/>
        <w:jc w:val="both"/>
        <w:rPr>
          <w:lang w:val="es-ES_tradnl"/>
        </w:rPr>
      </w:pPr>
    </w:p>
    <w:p w14:paraId="3D52FD88" w14:textId="5E5DA56E" w:rsidR="006E3978" w:rsidRPr="00795C50" w:rsidRDefault="006E3978" w:rsidP="009D2DD8">
      <w:pPr>
        <w:ind w:left="576"/>
        <w:rPr>
          <w:rFonts w:cs="Arial"/>
          <w:szCs w:val="22"/>
        </w:rPr>
      </w:pPr>
      <w:r w:rsidRPr="00795C50">
        <w:rPr>
          <w:rFonts w:cs="Arial"/>
          <w:szCs w:val="22"/>
        </w:rPr>
        <w:t>Esta obligación de indemnización cesará inmediatamente en caso de desmontaje, no utilización y/o traslado del Equipo por parte d</w:t>
      </w:r>
      <w:r w:rsidR="00121AF6" w:rsidRPr="00795C50">
        <w:rPr>
          <w:rFonts w:cs="Arial"/>
          <w:szCs w:val="22"/>
        </w:rPr>
        <w:t>el Contratante</w:t>
      </w:r>
      <w:r w:rsidRPr="00795C50">
        <w:rPr>
          <w:rFonts w:cs="Arial"/>
          <w:szCs w:val="22"/>
        </w:rPr>
        <w:t xml:space="preserve">. </w:t>
      </w:r>
    </w:p>
    <w:p w14:paraId="1F80A98D" w14:textId="77777777" w:rsidR="006E3978" w:rsidRPr="000F3BE5" w:rsidRDefault="006E3978" w:rsidP="009D2DD8">
      <w:pPr>
        <w:pStyle w:val="Normal1"/>
        <w:keepNext/>
        <w:keepLines/>
        <w:widowControl w:val="0"/>
        <w:tabs>
          <w:tab w:val="left" w:pos="142"/>
          <w:tab w:val="left" w:pos="1016"/>
        </w:tabs>
        <w:autoSpaceDE w:val="0"/>
        <w:autoSpaceDN w:val="0"/>
        <w:spacing w:line="240" w:lineRule="auto"/>
        <w:ind w:left="720" w:right="113"/>
        <w:jc w:val="both"/>
      </w:pPr>
    </w:p>
    <w:p w14:paraId="26281076" w14:textId="0CF87284" w:rsidR="006E3978" w:rsidRPr="00795C50" w:rsidRDefault="006E3978" w:rsidP="009D2DD8">
      <w:pPr>
        <w:pStyle w:val="Heading2"/>
        <w:rPr>
          <w:rFonts w:cs="Arial"/>
          <w:szCs w:val="22"/>
        </w:rPr>
      </w:pPr>
      <w:r w:rsidRPr="00795C50">
        <w:rPr>
          <w:rFonts w:cs="Arial"/>
          <w:szCs w:val="22"/>
        </w:rPr>
        <w:t>Las P</w:t>
      </w:r>
      <w:r w:rsidR="00E974FA">
        <w:rPr>
          <w:rFonts w:cs="Arial"/>
          <w:szCs w:val="22"/>
        </w:rPr>
        <w:t>artes</w:t>
      </w:r>
      <w:r w:rsidRPr="00795C50">
        <w:rPr>
          <w:rFonts w:cs="Arial"/>
          <w:szCs w:val="22"/>
        </w:rPr>
        <w:t xml:space="preserve"> dejan constancia que, en caso de que </w:t>
      </w:r>
      <w:r w:rsidR="00121AF6" w:rsidRPr="00795C50">
        <w:rPr>
          <w:rFonts w:cs="Arial"/>
          <w:szCs w:val="22"/>
        </w:rPr>
        <w:t xml:space="preserve">El Contratista </w:t>
      </w:r>
      <w:r w:rsidRPr="00795C50">
        <w:rPr>
          <w:rFonts w:cs="Arial"/>
          <w:szCs w:val="22"/>
        </w:rPr>
        <w:t xml:space="preserve">no haya pagado a </w:t>
      </w:r>
      <w:r w:rsidR="00121AF6" w:rsidRPr="00795C50">
        <w:rPr>
          <w:rFonts w:cs="Arial"/>
          <w:szCs w:val="22"/>
        </w:rPr>
        <w:t xml:space="preserve">El Contratante </w:t>
      </w:r>
      <w:r w:rsidRPr="00795C50">
        <w:rPr>
          <w:rFonts w:cs="Arial"/>
          <w:szCs w:val="22"/>
        </w:rPr>
        <w:t xml:space="preserve"> dentro de los [</w:t>
      </w:r>
      <w:r w:rsidR="006F46A0" w:rsidRPr="00795C50">
        <w:rPr>
          <w:rFonts w:cs="Arial"/>
          <w:szCs w:val="22"/>
        </w:rPr>
        <w:t>número de días</w:t>
      </w:r>
      <w:r w:rsidRPr="00795C50">
        <w:rPr>
          <w:rFonts w:cs="Arial"/>
          <w:iCs/>
          <w:szCs w:val="22"/>
        </w:rPr>
        <w:t>]</w:t>
      </w:r>
      <w:r w:rsidRPr="00795C50">
        <w:rPr>
          <w:rFonts w:cs="Arial"/>
          <w:szCs w:val="22"/>
        </w:rPr>
        <w:t xml:space="preserve"> días hábiles contados desde la entrega del Reporte de Medición de Ahorros Energéticos (A</w:t>
      </w:r>
      <w:r w:rsidR="001A4AE6" w:rsidRPr="00795C50">
        <w:rPr>
          <w:rFonts w:cs="Arial"/>
          <w:szCs w:val="22"/>
        </w:rPr>
        <w:t xml:space="preserve">nexo </w:t>
      </w:r>
      <w:r w:rsidRPr="00795C50">
        <w:rPr>
          <w:rFonts w:cs="Arial"/>
          <w:szCs w:val="22"/>
        </w:rPr>
        <w:t>F)</w:t>
      </w:r>
      <w:r w:rsidR="003331B4" w:rsidRPr="00795C50">
        <w:rPr>
          <w:rFonts w:cs="Arial"/>
          <w:szCs w:val="22"/>
        </w:rPr>
        <w:t xml:space="preserve"> por </w:t>
      </w:r>
      <w:r w:rsidR="00121AF6" w:rsidRPr="00795C50">
        <w:rPr>
          <w:rFonts w:cs="Arial"/>
          <w:szCs w:val="22"/>
        </w:rPr>
        <w:t>El Contratante</w:t>
      </w:r>
      <w:r w:rsidR="00764ADF" w:rsidRPr="00795C50">
        <w:rPr>
          <w:rFonts w:cs="Arial"/>
          <w:szCs w:val="22"/>
        </w:rPr>
        <w:t xml:space="preserve"> </w:t>
      </w:r>
      <w:r w:rsidR="003331B4" w:rsidRPr="00795C50">
        <w:rPr>
          <w:rFonts w:cs="Arial"/>
          <w:szCs w:val="22"/>
        </w:rPr>
        <w:t>o la Entidad Validadora en caso</w:t>
      </w:r>
      <w:r w:rsidR="00764ADF" w:rsidRPr="00795C50">
        <w:rPr>
          <w:rFonts w:cs="Arial"/>
          <w:szCs w:val="22"/>
        </w:rPr>
        <w:t xml:space="preserve"> d</w:t>
      </w:r>
      <w:r w:rsidR="003331B4" w:rsidRPr="00795C50">
        <w:rPr>
          <w:rFonts w:cs="Arial"/>
          <w:szCs w:val="22"/>
        </w:rPr>
        <w:t>e Controversia</w:t>
      </w:r>
      <w:r w:rsidRPr="00795C50">
        <w:rPr>
          <w:rFonts w:cs="Arial"/>
          <w:szCs w:val="22"/>
        </w:rPr>
        <w:t xml:space="preserve">, la correspondiente Indemnización por Incumplimiento de los Ahorros Energéticos </w:t>
      </w:r>
      <w:r w:rsidR="009319EB" w:rsidRPr="00795C50">
        <w:rPr>
          <w:rFonts w:cs="Arial"/>
          <w:szCs w:val="22"/>
        </w:rPr>
        <w:t>Garantizados</w:t>
      </w:r>
      <w:r w:rsidRPr="00795C50">
        <w:rPr>
          <w:rFonts w:cs="Arial"/>
          <w:szCs w:val="22"/>
        </w:rPr>
        <w:t xml:space="preserve">, </w:t>
      </w:r>
      <w:r w:rsidR="00121AF6" w:rsidRPr="00795C50">
        <w:rPr>
          <w:rFonts w:cs="Arial"/>
          <w:szCs w:val="22"/>
        </w:rPr>
        <w:t xml:space="preserve">El  Contratante </w:t>
      </w:r>
      <w:r w:rsidRPr="00795C50">
        <w:rPr>
          <w:rFonts w:cs="Arial"/>
          <w:szCs w:val="22"/>
        </w:rPr>
        <w:t xml:space="preserve">podrá proceder con la ejecución de la fianza de Cumplimiento de Ahorros de Energía, según se ha regulado dicha fianza en la doceava de este Contrato. </w:t>
      </w:r>
    </w:p>
    <w:p w14:paraId="6A0C347A" w14:textId="77777777" w:rsidR="006E3978" w:rsidRPr="000F3BE5" w:rsidRDefault="006E3978" w:rsidP="009D2DD8">
      <w:pPr>
        <w:pStyle w:val="Normal1"/>
        <w:keepNext/>
        <w:keepLines/>
        <w:tabs>
          <w:tab w:val="left" w:pos="142"/>
        </w:tabs>
        <w:spacing w:line="240" w:lineRule="auto"/>
        <w:ind w:left="720"/>
        <w:jc w:val="both"/>
        <w:rPr>
          <w:lang w:val="es-ES_tradnl"/>
        </w:rPr>
      </w:pPr>
    </w:p>
    <w:p w14:paraId="00932149" w14:textId="0FE147FA" w:rsidR="006E3978" w:rsidRPr="00795C50" w:rsidRDefault="006E3978" w:rsidP="009D2DD8">
      <w:pPr>
        <w:ind w:left="576"/>
        <w:rPr>
          <w:rFonts w:cs="Arial"/>
          <w:szCs w:val="22"/>
        </w:rPr>
      </w:pPr>
      <w:r w:rsidRPr="00795C50">
        <w:rPr>
          <w:rFonts w:cs="Arial"/>
          <w:szCs w:val="22"/>
        </w:rPr>
        <w:t xml:space="preserve">El valor de la Indemnización por Incumplimiento de los Ahorros Energéticos </w:t>
      </w:r>
      <w:r w:rsidR="009319EB" w:rsidRPr="00795C50">
        <w:rPr>
          <w:rFonts w:cs="Arial"/>
          <w:szCs w:val="22"/>
        </w:rPr>
        <w:t>Garantizados</w:t>
      </w:r>
      <w:r w:rsidRPr="00795C50">
        <w:rPr>
          <w:rFonts w:cs="Arial"/>
          <w:szCs w:val="22"/>
        </w:rPr>
        <w:t xml:space="preserve"> a cargo d</w:t>
      </w:r>
      <w:r w:rsidR="00121AF6" w:rsidRPr="00795C50">
        <w:rPr>
          <w:rFonts w:cs="Arial"/>
          <w:szCs w:val="22"/>
        </w:rPr>
        <w:t>el Contratista</w:t>
      </w:r>
      <w:r w:rsidRPr="00795C50">
        <w:rPr>
          <w:rFonts w:cs="Arial"/>
          <w:szCs w:val="22"/>
        </w:rPr>
        <w:t xml:space="preserve">, si la hubiere, se compensará con cualquier suma que a la fecha en que aquella se haga exigible deba </w:t>
      </w:r>
      <w:r w:rsidR="00121AF6" w:rsidRPr="00795C50">
        <w:rPr>
          <w:rFonts w:cs="Arial"/>
          <w:szCs w:val="22"/>
        </w:rPr>
        <w:t xml:space="preserve">El Contratante </w:t>
      </w:r>
      <w:r w:rsidRPr="00795C50">
        <w:rPr>
          <w:rFonts w:cs="Arial"/>
          <w:szCs w:val="22"/>
        </w:rPr>
        <w:t xml:space="preserve">a </w:t>
      </w:r>
      <w:r w:rsidR="00121AF6" w:rsidRPr="00795C50">
        <w:rPr>
          <w:rFonts w:cs="Arial"/>
          <w:szCs w:val="22"/>
        </w:rPr>
        <w:t>El Contratista</w:t>
      </w:r>
      <w:r w:rsidRPr="00795C50">
        <w:rPr>
          <w:rFonts w:cs="Arial"/>
          <w:szCs w:val="22"/>
        </w:rPr>
        <w:t>.</w:t>
      </w:r>
    </w:p>
    <w:p w14:paraId="14A42BFF" w14:textId="5093028F" w:rsidR="002018AF" w:rsidRPr="000F3BE5" w:rsidRDefault="00324DDC" w:rsidP="009D2DD8">
      <w:pPr>
        <w:pStyle w:val="Heading1"/>
        <w:spacing w:line="240" w:lineRule="auto"/>
        <w:rPr>
          <w:rFonts w:cs="Arial"/>
          <w:sz w:val="22"/>
          <w:szCs w:val="22"/>
        </w:rPr>
      </w:pPr>
      <w:bookmarkStart w:id="70" w:name="_Toc525758294"/>
      <w:r w:rsidRPr="000F3BE5">
        <w:rPr>
          <w:rFonts w:cs="Arial"/>
          <w:sz w:val="22"/>
          <w:szCs w:val="22"/>
        </w:rPr>
        <w:t>GARANTÍAS DE CALIDA</w:t>
      </w:r>
      <w:r w:rsidR="009D2DD8" w:rsidRPr="000F3BE5">
        <w:rPr>
          <w:rFonts w:cs="Arial"/>
          <w:sz w:val="22"/>
          <w:szCs w:val="22"/>
        </w:rPr>
        <w:t xml:space="preserve">D Y DE </w:t>
      </w:r>
      <w:r w:rsidRPr="000F3BE5">
        <w:rPr>
          <w:rFonts w:cs="Arial"/>
          <w:sz w:val="22"/>
          <w:szCs w:val="22"/>
        </w:rPr>
        <w:t>FUNCIONAMIENTO</w:t>
      </w:r>
      <w:r w:rsidR="00B05D0E" w:rsidRPr="000F3BE5">
        <w:rPr>
          <w:rFonts w:cs="Arial"/>
          <w:sz w:val="22"/>
          <w:szCs w:val="22"/>
        </w:rPr>
        <w:t>, PENALIDADES Y OTRAS GARANTÍAS</w:t>
      </w:r>
      <w:bookmarkEnd w:id="70"/>
    </w:p>
    <w:p w14:paraId="456E472A" w14:textId="77777777" w:rsidR="002018AF" w:rsidRPr="000F3BE5" w:rsidRDefault="002018AF" w:rsidP="000F3BE5">
      <w:pPr>
        <w:pStyle w:val="StyleESICONTRACTO"/>
      </w:pPr>
    </w:p>
    <w:p w14:paraId="3A8B55F2" w14:textId="115E91BE" w:rsidR="006518DE" w:rsidRPr="00795C50" w:rsidRDefault="00121AF6" w:rsidP="00121AF6">
      <w:pPr>
        <w:pStyle w:val="Heading2"/>
        <w:rPr>
          <w:rFonts w:cs="Arial"/>
          <w:szCs w:val="22"/>
        </w:rPr>
      </w:pPr>
      <w:bookmarkStart w:id="71" w:name="_Hlk55491720"/>
      <w:r w:rsidRPr="00795C50">
        <w:rPr>
          <w:rFonts w:cs="Arial"/>
          <w:szCs w:val="22"/>
        </w:rPr>
        <w:t>El Contratista</w:t>
      </w:r>
      <w:r w:rsidR="006518DE" w:rsidRPr="00795C50">
        <w:rPr>
          <w:rFonts w:cs="Arial"/>
          <w:szCs w:val="22"/>
        </w:rPr>
        <w:t xml:space="preserve"> se obliga a que los Equipos </w:t>
      </w:r>
      <w:r w:rsidR="00324DDC" w:rsidRPr="00795C50">
        <w:rPr>
          <w:rFonts w:cs="Arial"/>
          <w:szCs w:val="22"/>
        </w:rPr>
        <w:t xml:space="preserve">Principales </w:t>
      </w:r>
      <w:r w:rsidR="006518DE" w:rsidRPr="00795C50">
        <w:rPr>
          <w:rFonts w:cs="Arial"/>
          <w:szCs w:val="22"/>
        </w:rPr>
        <w:t xml:space="preserve">previstos en el Proyecto sean nuevos y </w:t>
      </w:r>
      <w:proofErr w:type="gramStart"/>
      <w:r w:rsidR="006518DE" w:rsidRPr="00795C50">
        <w:rPr>
          <w:rFonts w:cs="Arial"/>
          <w:szCs w:val="22"/>
        </w:rPr>
        <w:t>bajo ninguna</w:t>
      </w:r>
      <w:r w:rsidR="00413AF1" w:rsidRPr="00795C50">
        <w:rPr>
          <w:rFonts w:cs="Arial"/>
          <w:szCs w:val="22"/>
        </w:rPr>
        <w:t xml:space="preserve"> </w:t>
      </w:r>
      <w:r w:rsidR="006518DE" w:rsidRPr="00795C50">
        <w:rPr>
          <w:rFonts w:cs="Arial"/>
          <w:szCs w:val="22"/>
        </w:rPr>
        <w:t>circunstancia</w:t>
      </w:r>
      <w:proofErr w:type="gramEnd"/>
      <w:r w:rsidR="006518DE" w:rsidRPr="00795C50">
        <w:rPr>
          <w:rFonts w:cs="Arial"/>
          <w:szCs w:val="22"/>
        </w:rPr>
        <w:t xml:space="preserve"> podrán ser usados, reparados o renovados.</w:t>
      </w:r>
    </w:p>
    <w:bookmarkEnd w:id="71"/>
    <w:p w14:paraId="385E8865" w14:textId="77777777" w:rsidR="00F37B24" w:rsidRPr="00795C50" w:rsidRDefault="00F37B24" w:rsidP="008579C1">
      <w:pPr>
        <w:ind w:left="576"/>
        <w:rPr>
          <w:rFonts w:eastAsia="Arial Narrow" w:cs="Arial"/>
          <w:color w:val="000000"/>
          <w:szCs w:val="22"/>
          <w:lang w:val="es-MX"/>
        </w:rPr>
      </w:pPr>
    </w:p>
    <w:p w14:paraId="413B9307" w14:textId="3E16D9FA" w:rsidR="00413AF1" w:rsidRPr="00795C50" w:rsidRDefault="006518DE" w:rsidP="009D2DD8">
      <w:pPr>
        <w:ind w:left="576"/>
        <w:rPr>
          <w:rFonts w:eastAsia="Arial Narrow" w:cs="Arial"/>
          <w:szCs w:val="22"/>
        </w:rPr>
      </w:pPr>
      <w:r w:rsidRPr="00795C50">
        <w:rPr>
          <w:rFonts w:eastAsia="Arial Narrow" w:cs="Arial"/>
          <w:color w:val="000000"/>
          <w:szCs w:val="22"/>
          <w:lang w:val="es-MX"/>
        </w:rPr>
        <w:lastRenderedPageBreak/>
        <w:t xml:space="preserve">Durante la vigencia del presente contrato, los Equipos </w:t>
      </w:r>
      <w:r w:rsidR="00324DDC" w:rsidRPr="00795C50">
        <w:rPr>
          <w:rFonts w:eastAsia="Arial Narrow" w:cs="Arial"/>
          <w:color w:val="000000"/>
          <w:szCs w:val="22"/>
          <w:lang w:val="es-MX"/>
        </w:rPr>
        <w:t xml:space="preserve">Principales </w:t>
      </w:r>
      <w:r w:rsidRPr="00795C50">
        <w:rPr>
          <w:rFonts w:eastAsia="Arial Narrow" w:cs="Arial"/>
          <w:color w:val="000000"/>
          <w:szCs w:val="22"/>
          <w:lang w:val="es-MX"/>
        </w:rPr>
        <w:t xml:space="preserve">no podrán ser </w:t>
      </w:r>
      <w:r w:rsidRPr="00795C50">
        <w:rPr>
          <w:rFonts w:eastAsia="Arial Narrow" w:cs="Arial"/>
          <w:szCs w:val="22"/>
        </w:rPr>
        <w:t>sustituidos por otros sin previa autorización d</w:t>
      </w:r>
      <w:r w:rsidR="00121AF6" w:rsidRPr="00795C50">
        <w:rPr>
          <w:rFonts w:eastAsia="Arial Narrow" w:cs="Arial"/>
          <w:szCs w:val="22"/>
        </w:rPr>
        <w:t>el Contratante</w:t>
      </w:r>
      <w:r w:rsidRPr="00795C50">
        <w:rPr>
          <w:rFonts w:eastAsia="Arial Narrow" w:cs="Arial"/>
          <w:szCs w:val="22"/>
        </w:rPr>
        <w:t xml:space="preserve">, lo cual deberá hacerse constar por escrito y firmado por </w:t>
      </w:r>
      <w:r w:rsidR="00CC3B09" w:rsidRPr="00795C50">
        <w:rPr>
          <w:rFonts w:eastAsia="Arial Narrow" w:cs="Arial"/>
          <w:szCs w:val="22"/>
        </w:rPr>
        <w:t>Las Partes</w:t>
      </w:r>
      <w:r w:rsidRPr="00795C50">
        <w:rPr>
          <w:rFonts w:eastAsia="Arial Narrow" w:cs="Arial"/>
          <w:szCs w:val="22"/>
        </w:rPr>
        <w:t xml:space="preserve">, </w:t>
      </w:r>
      <w:r w:rsidR="00324DDC" w:rsidRPr="00795C50">
        <w:rPr>
          <w:rFonts w:eastAsia="Arial Narrow" w:cs="Arial"/>
          <w:szCs w:val="22"/>
        </w:rPr>
        <w:t>en el entendido</w:t>
      </w:r>
      <w:r w:rsidRPr="00795C50">
        <w:rPr>
          <w:rFonts w:eastAsia="Arial Narrow" w:cs="Arial"/>
          <w:szCs w:val="22"/>
        </w:rPr>
        <w:t xml:space="preserve"> de que todo cambio deberá ser aprobado por la</w:t>
      </w:r>
      <w:r w:rsidR="00D174A2" w:rsidRPr="00795C50">
        <w:rPr>
          <w:rFonts w:eastAsia="Arial Narrow" w:cs="Arial"/>
          <w:szCs w:val="22"/>
        </w:rPr>
        <w:t xml:space="preserve"> Entidad</w:t>
      </w:r>
      <w:r w:rsidRPr="00795C50">
        <w:rPr>
          <w:rFonts w:eastAsia="Arial Narrow" w:cs="Arial"/>
          <w:szCs w:val="22"/>
        </w:rPr>
        <w:t xml:space="preserve"> </w:t>
      </w:r>
      <w:r w:rsidR="00D75AD9" w:rsidRPr="00795C50">
        <w:rPr>
          <w:rFonts w:eastAsia="Arial Narrow" w:cs="Arial"/>
          <w:szCs w:val="22"/>
        </w:rPr>
        <w:t>Validadora</w:t>
      </w:r>
      <w:r w:rsidRPr="00795C50">
        <w:rPr>
          <w:rFonts w:eastAsia="Arial Narrow" w:cs="Arial"/>
          <w:szCs w:val="22"/>
        </w:rPr>
        <w:t xml:space="preserve"> previamente. En este caso </w:t>
      </w:r>
      <w:r w:rsidR="00121AF6" w:rsidRPr="00795C50">
        <w:rPr>
          <w:rFonts w:eastAsia="Arial Narrow" w:cs="Arial"/>
          <w:szCs w:val="22"/>
        </w:rPr>
        <w:t>El Contratista</w:t>
      </w:r>
      <w:r w:rsidRPr="00795C50">
        <w:rPr>
          <w:rFonts w:eastAsia="Arial Narrow" w:cs="Arial"/>
          <w:szCs w:val="22"/>
        </w:rPr>
        <w:t xml:space="preserve"> deberá de pagar a la</w:t>
      </w:r>
      <w:r w:rsidR="00D174A2" w:rsidRPr="00795C50">
        <w:rPr>
          <w:rFonts w:eastAsia="Arial Narrow" w:cs="Arial"/>
          <w:szCs w:val="22"/>
        </w:rPr>
        <w:t xml:space="preserve"> </w:t>
      </w:r>
      <w:proofErr w:type="gramStart"/>
      <w:r w:rsidR="00D174A2" w:rsidRPr="00795C50">
        <w:rPr>
          <w:rFonts w:eastAsia="Arial Narrow" w:cs="Arial"/>
          <w:szCs w:val="22"/>
        </w:rPr>
        <w:t xml:space="preserve">Entidad </w:t>
      </w:r>
      <w:r w:rsidRPr="00795C50">
        <w:rPr>
          <w:rFonts w:eastAsia="Arial Narrow" w:cs="Arial"/>
          <w:szCs w:val="22"/>
        </w:rPr>
        <w:t xml:space="preserve"> </w:t>
      </w:r>
      <w:r w:rsidR="00D75AD9" w:rsidRPr="00795C50">
        <w:rPr>
          <w:rFonts w:eastAsia="Arial Narrow" w:cs="Arial"/>
          <w:szCs w:val="22"/>
        </w:rPr>
        <w:t>Validadora</w:t>
      </w:r>
      <w:proofErr w:type="gramEnd"/>
      <w:r w:rsidRPr="00795C50">
        <w:rPr>
          <w:rFonts w:eastAsia="Arial Narrow" w:cs="Arial"/>
          <w:szCs w:val="22"/>
        </w:rPr>
        <w:t xml:space="preserve"> la revalidación del Proyecto. Si </w:t>
      </w:r>
      <w:r w:rsidR="00121AF6" w:rsidRPr="00795C50">
        <w:rPr>
          <w:rFonts w:eastAsia="Arial Narrow" w:cs="Arial"/>
          <w:szCs w:val="22"/>
        </w:rPr>
        <w:t>El Contratante</w:t>
      </w:r>
      <w:r w:rsidRPr="00795C50">
        <w:rPr>
          <w:rFonts w:eastAsia="Arial Narrow" w:cs="Arial"/>
          <w:szCs w:val="22"/>
        </w:rPr>
        <w:t xml:space="preserve"> quiere cambiar los equipos </w:t>
      </w:r>
      <w:r w:rsidR="0048222B" w:rsidRPr="00795C50">
        <w:rPr>
          <w:rFonts w:eastAsia="Arial Narrow" w:cs="Arial"/>
          <w:szCs w:val="22"/>
        </w:rPr>
        <w:t xml:space="preserve">sin previo </w:t>
      </w:r>
      <w:r w:rsidR="00042CE2" w:rsidRPr="00795C50">
        <w:rPr>
          <w:rFonts w:eastAsia="Arial Narrow" w:cs="Arial"/>
          <w:szCs w:val="22"/>
        </w:rPr>
        <w:t>consentimiento</w:t>
      </w:r>
      <w:r w:rsidR="0048222B" w:rsidRPr="00795C50">
        <w:rPr>
          <w:rFonts w:eastAsia="Arial Narrow" w:cs="Arial"/>
          <w:szCs w:val="22"/>
        </w:rPr>
        <w:t xml:space="preserve"> d</w:t>
      </w:r>
      <w:r w:rsidR="00121AF6" w:rsidRPr="00795C50">
        <w:rPr>
          <w:rFonts w:eastAsia="Arial Narrow" w:cs="Arial"/>
          <w:szCs w:val="22"/>
        </w:rPr>
        <w:t>el Contratista</w:t>
      </w:r>
      <w:r w:rsidR="0048222B" w:rsidRPr="00795C50">
        <w:rPr>
          <w:rFonts w:eastAsia="Arial Narrow" w:cs="Arial"/>
          <w:szCs w:val="22"/>
        </w:rPr>
        <w:t>, este</w:t>
      </w:r>
      <w:r w:rsidRPr="00795C50">
        <w:rPr>
          <w:rFonts w:eastAsia="Arial Narrow" w:cs="Arial"/>
          <w:szCs w:val="22"/>
        </w:rPr>
        <w:t xml:space="preserve"> será relevado de sus responsabilidades y se terminará anticipadamente este contrato</w:t>
      </w:r>
      <w:r w:rsidR="00CC5798" w:rsidRPr="00795C50">
        <w:rPr>
          <w:rFonts w:eastAsia="Arial Narrow" w:cs="Arial"/>
          <w:szCs w:val="22"/>
        </w:rPr>
        <w:t xml:space="preserve">, de conformidad a la cláusula </w:t>
      </w:r>
      <w:proofErr w:type="gramStart"/>
      <w:r w:rsidR="00B855AA" w:rsidRPr="00795C50">
        <w:rPr>
          <w:rFonts w:eastAsia="Arial Narrow" w:cs="Arial"/>
          <w:szCs w:val="22"/>
        </w:rPr>
        <w:t xml:space="preserve">19.3 </w:t>
      </w:r>
      <w:r w:rsidR="001D4084" w:rsidRPr="00795C50">
        <w:rPr>
          <w:rFonts w:eastAsia="Arial Narrow" w:cs="Arial"/>
          <w:szCs w:val="22"/>
        </w:rPr>
        <w:t xml:space="preserve"> literal</w:t>
      </w:r>
      <w:proofErr w:type="gramEnd"/>
      <w:r w:rsidR="001D4084" w:rsidRPr="00795C50">
        <w:rPr>
          <w:rFonts w:eastAsia="Arial Narrow" w:cs="Arial"/>
          <w:szCs w:val="22"/>
        </w:rPr>
        <w:t xml:space="preserve"> 6)</w:t>
      </w:r>
      <w:r w:rsidR="00CC5798" w:rsidRPr="00795C50">
        <w:rPr>
          <w:rFonts w:eastAsia="Arial Narrow" w:cs="Arial"/>
          <w:szCs w:val="22"/>
        </w:rPr>
        <w:t xml:space="preserve"> del presente contrato</w:t>
      </w:r>
      <w:r w:rsidRPr="00795C50">
        <w:rPr>
          <w:rFonts w:eastAsia="Arial Narrow" w:cs="Arial"/>
          <w:szCs w:val="22"/>
        </w:rPr>
        <w:t>.</w:t>
      </w:r>
      <w:r w:rsidR="002018AF" w:rsidRPr="00795C50">
        <w:rPr>
          <w:rFonts w:eastAsia="Arial Narrow" w:cs="Arial"/>
          <w:szCs w:val="22"/>
        </w:rPr>
        <w:t xml:space="preserve"> </w:t>
      </w:r>
    </w:p>
    <w:p w14:paraId="542659A4" w14:textId="5E49D260" w:rsidR="00413AF1" w:rsidRPr="00795C50" w:rsidRDefault="00413AF1" w:rsidP="009D2DD8">
      <w:pPr>
        <w:ind w:left="576"/>
        <w:rPr>
          <w:rFonts w:eastAsia="Arial Narrow" w:cs="Arial"/>
          <w:color w:val="000000"/>
          <w:szCs w:val="22"/>
          <w:lang w:val="es-MX"/>
        </w:rPr>
      </w:pPr>
    </w:p>
    <w:p w14:paraId="4533DC27" w14:textId="5E1DDCE9" w:rsidR="00413AF1" w:rsidRPr="00795C50" w:rsidRDefault="00413AF1" w:rsidP="009D2DD8">
      <w:pPr>
        <w:pStyle w:val="Heading2"/>
        <w:rPr>
          <w:rFonts w:cs="Arial"/>
          <w:szCs w:val="22"/>
        </w:rPr>
      </w:pPr>
      <w:r w:rsidRPr="00795C50">
        <w:rPr>
          <w:rFonts w:cs="Arial"/>
          <w:szCs w:val="22"/>
          <w:lang w:val="es-MX"/>
        </w:rPr>
        <w:t>Los Equipos Principales y las obras de instalación de los mismos deberán cumplir los parámetros de calidad establecidos en las disposiciones legales, normativa y reglamentación técnica pertinentes, en el presente Contrato y en los respectivos manuales de funcionamiento.</w:t>
      </w:r>
    </w:p>
    <w:p w14:paraId="1F859064" w14:textId="77777777" w:rsidR="00F37B24" w:rsidRPr="000F3BE5" w:rsidRDefault="00F37B24" w:rsidP="008579C1">
      <w:pPr>
        <w:pStyle w:val="ListParagraph"/>
        <w:ind w:left="708"/>
        <w:rPr>
          <w:rFonts w:cs="Arial"/>
          <w:szCs w:val="22"/>
          <w:lang w:val="es-MX"/>
        </w:rPr>
      </w:pPr>
    </w:p>
    <w:p w14:paraId="45213CF0" w14:textId="0787502F" w:rsidR="00413AF1" w:rsidRPr="00795C50" w:rsidRDefault="00413AF1" w:rsidP="009D2DD8">
      <w:pPr>
        <w:ind w:left="576"/>
        <w:rPr>
          <w:rFonts w:cs="Arial"/>
          <w:szCs w:val="22"/>
        </w:rPr>
      </w:pPr>
      <w:r w:rsidRPr="00795C50">
        <w:rPr>
          <w:rFonts w:cs="Arial"/>
          <w:szCs w:val="22"/>
          <w:lang w:val="es-MX"/>
        </w:rPr>
        <w:t xml:space="preserve">Con independencia del fabricante de los Equipos Principales y de los insumos utilizados para su instalación, </w:t>
      </w:r>
      <w:r w:rsidR="00121AF6" w:rsidRPr="00795C50">
        <w:rPr>
          <w:rFonts w:cs="Arial"/>
          <w:szCs w:val="22"/>
          <w:lang w:val="es-MX"/>
        </w:rPr>
        <w:t>El Contratista</w:t>
      </w:r>
      <w:r w:rsidRPr="00795C50">
        <w:rPr>
          <w:rFonts w:cs="Arial"/>
          <w:szCs w:val="22"/>
          <w:lang w:val="es-MX"/>
        </w:rPr>
        <w:t xml:space="preserve"> será responsable por la calidad y buen funcionamiento de los mismos, por el término que se señala para cada una de Las Partes integrantes dentro del apartado de información general del proyecto, en particular a los documentos que se deberán presentar como garantía de los equipos contenidos en la </w:t>
      </w:r>
      <w:r w:rsidR="001A4AE6" w:rsidRPr="000F3BE5">
        <w:rPr>
          <w:rFonts w:eastAsia="Cambria" w:cs="Arial"/>
          <w:spacing w:val="4"/>
          <w:szCs w:val="22"/>
        </w:rPr>
        <w:t>Propuesta Técnica y Económica  (Anexo A)</w:t>
      </w:r>
      <w:r w:rsidRPr="00795C50">
        <w:rPr>
          <w:rFonts w:cs="Arial"/>
          <w:szCs w:val="22"/>
          <w:lang w:val="es-MX"/>
        </w:rPr>
        <w:t xml:space="preserve"> </w:t>
      </w:r>
      <w:r w:rsidR="00434237" w:rsidRPr="00795C50">
        <w:rPr>
          <w:rFonts w:cs="Arial"/>
          <w:szCs w:val="22"/>
          <w:lang w:val="es-MX"/>
        </w:rPr>
        <w:t xml:space="preserve">y </w:t>
      </w:r>
      <w:r w:rsidR="001A4AE6" w:rsidRPr="00795C50">
        <w:rPr>
          <w:rFonts w:eastAsia="Cambria" w:cs="Arial"/>
          <w:spacing w:val="4"/>
          <w:szCs w:val="22"/>
        </w:rPr>
        <w:t>Formato de Validación Técnica</w:t>
      </w:r>
      <w:r w:rsidR="001A4AE6" w:rsidRPr="00795C50">
        <w:rPr>
          <w:rFonts w:cs="Arial"/>
          <w:szCs w:val="22"/>
        </w:rPr>
        <w:t xml:space="preserve"> (Anexo C)</w:t>
      </w:r>
      <w:r w:rsidR="00434237" w:rsidRPr="00795C50">
        <w:rPr>
          <w:rFonts w:cs="Arial"/>
          <w:szCs w:val="22"/>
          <w:lang w:val="es-MX"/>
        </w:rPr>
        <w:t>.</w:t>
      </w:r>
    </w:p>
    <w:p w14:paraId="511898FF" w14:textId="272BA1F9" w:rsidR="00413AF1" w:rsidRPr="000F3BE5" w:rsidRDefault="00413AF1" w:rsidP="008579C1">
      <w:pPr>
        <w:pStyle w:val="ListParagraph"/>
        <w:ind w:left="708"/>
        <w:rPr>
          <w:rFonts w:eastAsia="Arial Narrow" w:cs="Arial"/>
          <w:color w:val="000000"/>
          <w:szCs w:val="22"/>
          <w:lang w:val="es-MX"/>
        </w:rPr>
      </w:pPr>
    </w:p>
    <w:p w14:paraId="1364481C" w14:textId="7457DC68" w:rsidR="00413AF1" w:rsidRPr="00795C50" w:rsidRDefault="00413AF1" w:rsidP="009D2DD8">
      <w:pPr>
        <w:pStyle w:val="Heading2"/>
        <w:rPr>
          <w:rFonts w:cs="Arial"/>
          <w:szCs w:val="22"/>
        </w:rPr>
      </w:pPr>
      <w:r w:rsidRPr="00795C50">
        <w:rPr>
          <w:rFonts w:cs="Arial"/>
          <w:szCs w:val="22"/>
          <w:lang w:val="es-MX"/>
        </w:rPr>
        <w:t xml:space="preserve">Por lo anterior, en caso de que existan defectos en los Equipos Principales o en su instalación, </w:t>
      </w:r>
      <w:r w:rsidR="00121AF6" w:rsidRPr="00795C50">
        <w:rPr>
          <w:rFonts w:cs="Arial"/>
          <w:szCs w:val="22"/>
          <w:lang w:val="es-MX"/>
        </w:rPr>
        <w:t>El Contratista</w:t>
      </w:r>
      <w:r w:rsidRPr="00795C50">
        <w:rPr>
          <w:rFonts w:cs="Arial"/>
          <w:szCs w:val="22"/>
          <w:lang w:val="es-MX"/>
        </w:rPr>
        <w:t xml:space="preserve"> estará obligado a repararlas directa o indirectamente sin costo alguno para </w:t>
      </w:r>
      <w:r w:rsidR="00121AF6" w:rsidRPr="00795C50">
        <w:rPr>
          <w:rFonts w:cs="Arial"/>
          <w:szCs w:val="22"/>
          <w:lang w:val="es-MX"/>
        </w:rPr>
        <w:t>El Contratante</w:t>
      </w:r>
      <w:r w:rsidRPr="00795C50">
        <w:rPr>
          <w:rFonts w:cs="Arial"/>
          <w:szCs w:val="22"/>
          <w:lang w:val="es-MX"/>
        </w:rPr>
        <w:t>. La reparación deberá iniciarse de inmediato, una vez se haya recibido el reporte d</w:t>
      </w:r>
      <w:r w:rsidR="00121AF6" w:rsidRPr="00795C50">
        <w:rPr>
          <w:rFonts w:cs="Arial"/>
          <w:szCs w:val="22"/>
          <w:lang w:val="es-MX"/>
        </w:rPr>
        <w:t>el Contratante</w:t>
      </w:r>
      <w:r w:rsidRPr="00795C50">
        <w:rPr>
          <w:rFonts w:cs="Arial"/>
          <w:szCs w:val="22"/>
          <w:lang w:val="es-MX"/>
        </w:rPr>
        <w:t xml:space="preserve">, y </w:t>
      </w:r>
      <w:r w:rsidR="00121AF6" w:rsidRPr="00795C50">
        <w:rPr>
          <w:rFonts w:cs="Arial"/>
          <w:szCs w:val="22"/>
          <w:lang w:val="es-MX"/>
        </w:rPr>
        <w:t>El Contratista</w:t>
      </w:r>
      <w:r w:rsidRPr="00795C50">
        <w:rPr>
          <w:rFonts w:cs="Arial"/>
          <w:szCs w:val="22"/>
          <w:lang w:val="es-MX"/>
        </w:rPr>
        <w:t xml:space="preserve"> estará obligado a concluir las reparaciones de manera rápida y eficaz, dentro de un término de [</w:t>
      </w:r>
      <w:r w:rsidR="006F46A0" w:rsidRPr="00795C50">
        <w:rPr>
          <w:rFonts w:cs="Arial"/>
          <w:szCs w:val="22"/>
          <w:lang w:val="es-MX"/>
        </w:rPr>
        <w:t>número de días</w:t>
      </w:r>
      <w:r w:rsidRPr="00795C50">
        <w:rPr>
          <w:rFonts w:cs="Arial"/>
          <w:szCs w:val="22"/>
          <w:lang w:val="es-MX"/>
        </w:rPr>
        <w:t>] días calendario de acuerdo a lo establecido en l</w:t>
      </w:r>
      <w:r w:rsidR="001D4084" w:rsidRPr="00795C50">
        <w:rPr>
          <w:rFonts w:cs="Arial"/>
          <w:szCs w:val="22"/>
          <w:lang w:val="es-MX"/>
        </w:rPr>
        <w:t>a presente cláusula</w:t>
      </w:r>
      <w:r w:rsidRPr="00795C50">
        <w:rPr>
          <w:rFonts w:cs="Arial"/>
          <w:szCs w:val="22"/>
          <w:lang w:val="es-MX"/>
        </w:rPr>
        <w:t xml:space="preserve">. Las reparaciones pueden incluir la sustitución de piezas dañadas por piezas nuevas, cuando así lo amerite la circunstancia; o bien, la sustitución completa del Equipo. Si la reparación o reposición conlleva costos de instalación, ellos serán asumidos íntegramente por </w:t>
      </w:r>
      <w:r w:rsidR="00121AF6" w:rsidRPr="00795C50">
        <w:rPr>
          <w:rFonts w:cs="Arial"/>
          <w:szCs w:val="22"/>
          <w:lang w:val="es-MX"/>
        </w:rPr>
        <w:t>El Contratista</w:t>
      </w:r>
      <w:r w:rsidRPr="00795C50">
        <w:rPr>
          <w:rFonts w:cs="Arial"/>
          <w:szCs w:val="22"/>
          <w:lang w:val="es-MX"/>
        </w:rPr>
        <w:t>.</w:t>
      </w:r>
    </w:p>
    <w:p w14:paraId="344AC297" w14:textId="77777777" w:rsidR="00413AF1" w:rsidRPr="000F3BE5" w:rsidRDefault="00413AF1" w:rsidP="008579C1">
      <w:pPr>
        <w:ind w:left="708"/>
        <w:rPr>
          <w:rFonts w:eastAsia="Arial Narrow" w:cs="Arial"/>
          <w:color w:val="000000"/>
          <w:szCs w:val="22"/>
          <w:lang w:val="es-MX"/>
        </w:rPr>
      </w:pPr>
    </w:p>
    <w:p w14:paraId="258705CE" w14:textId="3BBD91BF" w:rsidR="00413AF1" w:rsidRPr="00795C50" w:rsidRDefault="00413AF1">
      <w:pPr>
        <w:ind w:left="576"/>
        <w:rPr>
          <w:rFonts w:eastAsia="Arial Narrow" w:cs="Arial"/>
          <w:szCs w:val="22"/>
          <w:lang w:val="es-MX"/>
        </w:rPr>
      </w:pPr>
      <w:r w:rsidRPr="00795C50">
        <w:rPr>
          <w:rFonts w:eastAsia="Arial Narrow" w:cs="Arial"/>
          <w:szCs w:val="22"/>
          <w:lang w:val="es-MX"/>
        </w:rPr>
        <w:t>La alteración por parte d</w:t>
      </w:r>
      <w:r w:rsidR="00121AF6" w:rsidRPr="00795C50">
        <w:rPr>
          <w:rFonts w:eastAsia="Arial Narrow" w:cs="Arial"/>
          <w:szCs w:val="22"/>
          <w:lang w:val="es-MX"/>
        </w:rPr>
        <w:t>el Contratante</w:t>
      </w:r>
      <w:r w:rsidRPr="00795C50">
        <w:rPr>
          <w:rFonts w:eastAsia="Arial Narrow" w:cs="Arial"/>
          <w:szCs w:val="22"/>
          <w:lang w:val="es-MX"/>
        </w:rPr>
        <w:t xml:space="preserve"> de los Equipos Principales o de su instalación en contradicción con los procedimientos del Manual de Operación, anulará automáticamente la Garantía concedida por </w:t>
      </w:r>
      <w:r w:rsidR="00121AF6" w:rsidRPr="00795C50">
        <w:rPr>
          <w:rFonts w:eastAsia="Arial Narrow" w:cs="Arial"/>
          <w:szCs w:val="22"/>
          <w:lang w:val="es-MX"/>
        </w:rPr>
        <w:t>El Contratista</w:t>
      </w:r>
      <w:r w:rsidRPr="00795C50">
        <w:rPr>
          <w:rFonts w:eastAsia="Arial Narrow" w:cs="Arial"/>
          <w:szCs w:val="22"/>
          <w:lang w:val="es-MX"/>
        </w:rPr>
        <w:t xml:space="preserve"> y se terminará el contrato de manera anticipada según la cláusula </w:t>
      </w:r>
      <w:r w:rsidR="00B855AA" w:rsidRPr="00795C50">
        <w:rPr>
          <w:rFonts w:eastAsia="Arial Narrow" w:cs="Arial"/>
          <w:szCs w:val="22"/>
          <w:lang w:val="es-MX"/>
        </w:rPr>
        <w:t>19</w:t>
      </w:r>
      <w:r w:rsidR="000F3BE5">
        <w:rPr>
          <w:rFonts w:eastAsia="Arial Narrow" w:cs="Arial"/>
          <w:szCs w:val="22"/>
          <w:lang w:val="es-MX"/>
        </w:rPr>
        <w:t>.3 literal 3)</w:t>
      </w:r>
      <w:r w:rsidR="00B855AA" w:rsidRPr="00795C50">
        <w:rPr>
          <w:rFonts w:eastAsia="Arial Narrow" w:cs="Arial"/>
          <w:szCs w:val="22"/>
          <w:lang w:val="es-MX"/>
        </w:rPr>
        <w:t xml:space="preserve">. </w:t>
      </w:r>
    </w:p>
    <w:p w14:paraId="4FB07FA0" w14:textId="5148CFC1" w:rsidR="009D2DD8" w:rsidRPr="00795C50" w:rsidRDefault="009D2DD8">
      <w:pPr>
        <w:ind w:left="576"/>
        <w:rPr>
          <w:rFonts w:eastAsia="Arial Narrow" w:cs="Arial"/>
          <w:szCs w:val="22"/>
          <w:lang w:val="es-MX"/>
        </w:rPr>
      </w:pPr>
    </w:p>
    <w:p w14:paraId="76E3F107" w14:textId="77777777" w:rsidR="009D2DD8" w:rsidRPr="00795C50" w:rsidRDefault="009D2DD8" w:rsidP="009D2DD8">
      <w:pPr>
        <w:pStyle w:val="Normal1"/>
        <w:keepNext/>
        <w:keepLines/>
        <w:widowControl w:val="0"/>
        <w:tabs>
          <w:tab w:val="left" w:pos="142"/>
          <w:tab w:val="left" w:pos="1016"/>
        </w:tabs>
        <w:autoSpaceDE w:val="0"/>
        <w:autoSpaceDN w:val="0"/>
        <w:spacing w:line="240" w:lineRule="auto"/>
        <w:ind w:left="720" w:right="113"/>
        <w:jc w:val="both"/>
      </w:pPr>
    </w:p>
    <w:p w14:paraId="21A29C12" w14:textId="0AB62DEB" w:rsidR="009D2DD8" w:rsidRPr="00795C50" w:rsidRDefault="009D2DD8" w:rsidP="009D2DD8">
      <w:pPr>
        <w:pStyle w:val="Heading2"/>
        <w:rPr>
          <w:rFonts w:cs="Arial"/>
          <w:szCs w:val="22"/>
        </w:rPr>
      </w:pPr>
      <w:r w:rsidRPr="00795C50">
        <w:rPr>
          <w:rFonts w:cs="Arial"/>
          <w:szCs w:val="22"/>
        </w:rPr>
        <w:t>Cuando el Equipo Principal está parado por su mal funcionamiento, descompostura o cualquier otra causa imputable al Contratista, una vez que haya pasado el tiempo establecido en la cláusula 1</w:t>
      </w:r>
      <w:r w:rsidR="00B855AA" w:rsidRPr="00795C50">
        <w:rPr>
          <w:rFonts w:cs="Arial"/>
          <w:szCs w:val="22"/>
        </w:rPr>
        <w:t>0</w:t>
      </w:r>
      <w:r w:rsidRPr="00795C50">
        <w:rPr>
          <w:rFonts w:cs="Arial"/>
          <w:szCs w:val="22"/>
        </w:rPr>
        <w:t>.3, esté indemnizará al Contratante aplicando la siguiente formula:</w:t>
      </w:r>
    </w:p>
    <w:p w14:paraId="764A2232" w14:textId="77777777" w:rsidR="009D2DD8" w:rsidRPr="00795C50" w:rsidRDefault="009D2DD8" w:rsidP="009D2DD8">
      <w:pPr>
        <w:pStyle w:val="Normal1"/>
        <w:keepNext/>
        <w:keepLines/>
        <w:widowControl w:val="0"/>
        <w:tabs>
          <w:tab w:val="left" w:pos="142"/>
          <w:tab w:val="left" w:pos="1016"/>
        </w:tabs>
        <w:autoSpaceDE w:val="0"/>
        <w:autoSpaceDN w:val="0"/>
        <w:spacing w:line="240" w:lineRule="auto"/>
        <w:ind w:left="720" w:right="113"/>
        <w:jc w:val="both"/>
      </w:pPr>
    </w:p>
    <w:p w14:paraId="150ED932" w14:textId="77777777" w:rsidR="009D2DD8" w:rsidRPr="00795C50" w:rsidRDefault="009D2DD8" w:rsidP="009D2DD8">
      <w:pPr>
        <w:pStyle w:val="Normal1"/>
        <w:keepNext/>
        <w:keepLines/>
        <w:widowControl w:val="0"/>
        <w:tabs>
          <w:tab w:val="left" w:pos="142"/>
          <w:tab w:val="left" w:pos="1016"/>
        </w:tabs>
        <w:autoSpaceDE w:val="0"/>
        <w:autoSpaceDN w:val="0"/>
        <w:spacing w:line="240" w:lineRule="auto"/>
        <w:ind w:left="720" w:right="113"/>
        <w:jc w:val="both"/>
      </w:pPr>
      <w:r w:rsidRPr="00795C50">
        <w:t>Indemnización por inoperancia =Costo de inoperancia x núm. del equipo involucrado ×Días de Inoperancia</w:t>
      </w:r>
    </w:p>
    <w:p w14:paraId="75AEFE8B" w14:textId="77777777" w:rsidR="009D2DD8" w:rsidRPr="00795C50" w:rsidRDefault="009D2DD8" w:rsidP="009D2DD8">
      <w:pPr>
        <w:pStyle w:val="Normal1"/>
        <w:keepNext/>
        <w:keepLines/>
        <w:widowControl w:val="0"/>
        <w:tabs>
          <w:tab w:val="left" w:pos="142"/>
          <w:tab w:val="left" w:pos="1016"/>
        </w:tabs>
        <w:autoSpaceDE w:val="0"/>
        <w:autoSpaceDN w:val="0"/>
        <w:spacing w:line="240" w:lineRule="auto"/>
        <w:ind w:left="720" w:right="113"/>
        <w:jc w:val="both"/>
      </w:pPr>
    </w:p>
    <w:p w14:paraId="16CF2B9A" w14:textId="324DE32F" w:rsidR="009D2DD8" w:rsidRPr="000F3BE5" w:rsidRDefault="009D2DD8" w:rsidP="0028595B">
      <w:pPr>
        <w:pStyle w:val="Normal1"/>
        <w:keepNext/>
        <w:keepLines/>
        <w:widowControl w:val="0"/>
        <w:tabs>
          <w:tab w:val="left" w:pos="142"/>
          <w:tab w:val="left" w:pos="1016"/>
        </w:tabs>
        <w:autoSpaceDE w:val="0"/>
        <w:autoSpaceDN w:val="0"/>
        <w:spacing w:line="240" w:lineRule="auto"/>
        <w:ind w:left="720" w:right="113"/>
        <w:jc w:val="both"/>
        <w:rPr>
          <w:spacing w:val="4"/>
        </w:rPr>
      </w:pPr>
      <w:r w:rsidRPr="00795C50">
        <w:t xml:space="preserve">El costo de inoperancia, negociado entre </w:t>
      </w:r>
      <w:r w:rsidR="00E974FA">
        <w:t>L</w:t>
      </w:r>
      <w:r w:rsidRPr="00795C50">
        <w:t xml:space="preserve">as Partes, por día es de </w:t>
      </w:r>
      <w:r w:rsidR="006F46A0" w:rsidRPr="000F3BE5">
        <w:rPr>
          <w:spacing w:val="4"/>
        </w:rPr>
        <w:t xml:space="preserve">[Poner cantidad en letras] </w:t>
      </w:r>
      <w:r w:rsidR="006F46A0" w:rsidRPr="00795C50">
        <w:rPr>
          <w:b/>
        </w:rPr>
        <w:t xml:space="preserve">DOLARES DE LOS ESTADOS UNIDOS DE AMERICA (USD $ Cantidad en </w:t>
      </w:r>
      <w:proofErr w:type="gramStart"/>
      <w:r w:rsidR="006F46A0" w:rsidRPr="00795C50">
        <w:rPr>
          <w:b/>
        </w:rPr>
        <w:t>números)</w:t>
      </w:r>
      <w:r w:rsidR="006F46A0" w:rsidRPr="00795C50">
        <w:t xml:space="preserve">  </w:t>
      </w:r>
      <w:r w:rsidRPr="00795C50">
        <w:t>por</w:t>
      </w:r>
      <w:proofErr w:type="gramEnd"/>
      <w:r w:rsidRPr="00795C50">
        <w:t xml:space="preserve"> equipo. Los días de Inoperancia corresponden a los días operativos d</w:t>
      </w:r>
      <w:r w:rsidR="00121AF6" w:rsidRPr="00795C50">
        <w:t>el Contratante</w:t>
      </w:r>
      <w:r w:rsidRPr="00795C50">
        <w:t xml:space="preserve"> en el cual no se hizo uso del equipo por fallos del equipo imputable al Contratista, hasta el pleno funcionamiento del mismo.</w:t>
      </w:r>
    </w:p>
    <w:p w14:paraId="6993011A" w14:textId="77777777" w:rsidR="00DB2FB1" w:rsidRPr="000F3BE5" w:rsidRDefault="00DB2FB1" w:rsidP="008579C1">
      <w:pPr>
        <w:rPr>
          <w:rFonts w:eastAsia="Cambria" w:cs="Arial"/>
          <w:spacing w:val="4"/>
          <w:szCs w:val="22"/>
        </w:rPr>
      </w:pPr>
    </w:p>
    <w:p w14:paraId="70777345" w14:textId="0CCE81A9" w:rsidR="000472AE" w:rsidRPr="00795C50" w:rsidRDefault="000472AE" w:rsidP="008579C1">
      <w:pPr>
        <w:rPr>
          <w:rFonts w:eastAsia="Cambria" w:cs="Arial"/>
          <w:szCs w:val="22"/>
        </w:rPr>
      </w:pPr>
      <w:r w:rsidRPr="00795C50">
        <w:rPr>
          <w:rFonts w:eastAsia="Cambria" w:cs="Arial"/>
          <w:szCs w:val="22"/>
          <w:lang w:val="es-MX"/>
        </w:rPr>
        <w:lastRenderedPageBreak/>
        <w:t>Para efectos de garantizar las obligaciones antes mencionadas</w:t>
      </w:r>
      <w:r w:rsidR="007923A0" w:rsidRPr="00795C50">
        <w:rPr>
          <w:rFonts w:eastAsia="Cambria" w:cs="Arial"/>
          <w:szCs w:val="22"/>
          <w:lang w:val="es-MX"/>
        </w:rPr>
        <w:t xml:space="preserve"> adicional a la fianza de cumplimientos de ahorro de energía contenida en la cláusula 12, </w:t>
      </w:r>
      <w:r w:rsidR="00121AF6" w:rsidRPr="00795C50">
        <w:rPr>
          <w:rFonts w:eastAsia="Cambria" w:cs="Arial"/>
          <w:szCs w:val="22"/>
          <w:lang w:val="es-MX"/>
        </w:rPr>
        <w:t>El Contratista</w:t>
      </w:r>
      <w:r w:rsidRPr="00795C50">
        <w:rPr>
          <w:rFonts w:eastAsia="Cambria" w:cs="Arial"/>
          <w:szCs w:val="22"/>
          <w:lang w:val="es-MX"/>
        </w:rPr>
        <w:t xml:space="preserve"> conviene en otorgar las siguientes garantías:</w:t>
      </w:r>
    </w:p>
    <w:p w14:paraId="318E0279" w14:textId="77777777" w:rsidR="000472AE" w:rsidRPr="000F3BE5" w:rsidRDefault="000472AE" w:rsidP="008579C1">
      <w:pPr>
        <w:rPr>
          <w:rFonts w:eastAsia="Cambria" w:cs="Arial"/>
          <w:spacing w:val="4"/>
          <w:szCs w:val="22"/>
        </w:rPr>
      </w:pPr>
    </w:p>
    <w:p w14:paraId="66712B1D" w14:textId="6C8C3BEC" w:rsidR="00413AF1" w:rsidRPr="00795C50" w:rsidRDefault="00121AF6" w:rsidP="009D2DD8">
      <w:pPr>
        <w:pStyle w:val="Heading2"/>
        <w:rPr>
          <w:rFonts w:cs="Arial"/>
          <w:szCs w:val="22"/>
        </w:rPr>
      </w:pPr>
      <w:r w:rsidRPr="00795C50">
        <w:rPr>
          <w:rFonts w:cs="Arial"/>
          <w:szCs w:val="22"/>
          <w:lang w:val="es-MX"/>
        </w:rPr>
        <w:t>El Contratista</w:t>
      </w:r>
      <w:r w:rsidR="00413AF1" w:rsidRPr="00795C50">
        <w:rPr>
          <w:rFonts w:cs="Arial"/>
          <w:szCs w:val="22"/>
          <w:lang w:val="es-MX"/>
        </w:rPr>
        <w:t xml:space="preserve"> se obliga a que el dinero que reciba a título de Anticipo, lo utilizará debidamente y con el propósito de iniciar la ejecución del Proyecto. En caso de terminación del presente Contrato, ya sea por rescisión o por no cumplirse las condiciones suspensivas a que está sujeto </w:t>
      </w:r>
      <w:r w:rsidRPr="00795C50">
        <w:rPr>
          <w:rFonts w:cs="Arial"/>
          <w:szCs w:val="22"/>
          <w:lang w:val="es-MX"/>
        </w:rPr>
        <w:t>El Contratista</w:t>
      </w:r>
      <w:r w:rsidR="00413AF1" w:rsidRPr="00795C50">
        <w:rPr>
          <w:rFonts w:cs="Arial"/>
          <w:szCs w:val="22"/>
          <w:lang w:val="es-MX"/>
        </w:rPr>
        <w:t xml:space="preserve"> o cualquier otra causal de terminación, este</w:t>
      </w:r>
      <w:r w:rsidR="00413AF1" w:rsidRPr="00795C50">
        <w:rPr>
          <w:rFonts w:cs="Arial"/>
          <w:szCs w:val="22"/>
        </w:rPr>
        <w:t xml:space="preserve"> estará obligado a devolver el importe del Anticipo no amortizado.</w:t>
      </w:r>
    </w:p>
    <w:p w14:paraId="2D2505B6" w14:textId="522BAF87" w:rsidR="00413AF1" w:rsidRPr="00795C50" w:rsidRDefault="00121AF6" w:rsidP="00121AF6">
      <w:pPr>
        <w:pStyle w:val="Heading3"/>
        <w:ind w:left="1428"/>
        <w:rPr>
          <w:rFonts w:cs="Arial"/>
          <w:szCs w:val="22"/>
          <w:lang w:val="es-MX"/>
        </w:rPr>
      </w:pPr>
      <w:r w:rsidRPr="00795C50">
        <w:rPr>
          <w:rFonts w:cs="Arial"/>
          <w:szCs w:val="22"/>
          <w:lang w:val="es-MX"/>
        </w:rPr>
        <w:t>El Contratante</w:t>
      </w:r>
      <w:r w:rsidR="00413AF1" w:rsidRPr="00795C50">
        <w:rPr>
          <w:rFonts w:cs="Arial"/>
          <w:szCs w:val="22"/>
          <w:lang w:val="es-MX"/>
        </w:rPr>
        <w:t xml:space="preserve"> podrá obligar al Contratista a contratar, en caso de requerir de un anticipo, una FIANZA DE ANTICIPO adicional a la Fianza de cumplimiento de ahorro de energía contenida en la cláusula 12 del presente contrato, que garantizará la debida inversión o devolución total o parcial del anticipo entregado por </w:t>
      </w:r>
      <w:r w:rsidRPr="00795C50">
        <w:rPr>
          <w:rFonts w:cs="Arial"/>
          <w:szCs w:val="22"/>
          <w:lang w:val="es-MX"/>
        </w:rPr>
        <w:t>El Contratante</w:t>
      </w:r>
      <w:r w:rsidR="00413AF1" w:rsidRPr="00795C50">
        <w:rPr>
          <w:rFonts w:cs="Arial"/>
          <w:szCs w:val="22"/>
          <w:lang w:val="es-MX"/>
        </w:rPr>
        <w:t xml:space="preserve"> al Contratista. El monto de la fianza por concepto de anticipo será hasta por el cien (100) % del monto del anticipo entregado que puede ser hasta un cincuenta (50) % del monto total del Proyecto, en los términos de este instrumento jurídico. La vigencia de esta fianza será a partir del cumplimiento de las condiciones suspensivas y podrá finalizar una vez que </w:t>
      </w:r>
      <w:r w:rsidRPr="00795C50">
        <w:rPr>
          <w:rFonts w:cs="Arial"/>
          <w:szCs w:val="22"/>
          <w:lang w:val="es-MX"/>
        </w:rPr>
        <w:t>El Contratante</w:t>
      </w:r>
      <w:r w:rsidR="00413AF1" w:rsidRPr="00795C50">
        <w:rPr>
          <w:rFonts w:cs="Arial"/>
          <w:szCs w:val="22"/>
          <w:lang w:val="es-MX"/>
        </w:rPr>
        <w:t xml:space="preserve"> empiece con la instalación del Equipo Principal. El plazo no podrá ser mayor a la vigencia del contrato y las fechas de inicio y finalización deberán ser definidas por Contratista y Contratante y notificadas por escrito a la compañía que emite la fianza.</w:t>
      </w:r>
    </w:p>
    <w:p w14:paraId="28116ED9" w14:textId="77777777" w:rsidR="00F54E9B" w:rsidRPr="000F3BE5" w:rsidRDefault="00F54E9B" w:rsidP="008579C1">
      <w:pPr>
        <w:pStyle w:val="ListParagraph"/>
        <w:ind w:left="1080"/>
        <w:rPr>
          <w:rFonts w:eastAsia="Arial Narrow" w:cs="Arial"/>
          <w:szCs w:val="22"/>
          <w:lang w:val="es-MX"/>
        </w:rPr>
      </w:pPr>
    </w:p>
    <w:p w14:paraId="47457557" w14:textId="2AA22929" w:rsidR="00413AF1" w:rsidRPr="00795C50" w:rsidRDefault="00413AF1" w:rsidP="009D2DD8">
      <w:pPr>
        <w:pStyle w:val="Heading3"/>
        <w:ind w:left="1428"/>
        <w:rPr>
          <w:rFonts w:cs="Arial"/>
          <w:szCs w:val="22"/>
        </w:rPr>
      </w:pPr>
      <w:r w:rsidRPr="00795C50">
        <w:rPr>
          <w:rFonts w:cs="Arial"/>
          <w:szCs w:val="22"/>
        </w:rPr>
        <w:t xml:space="preserve">No obstante, lo establecido en el inciso 4 del Artículo 1019 del Código de Comercio, Las Partes establecen que, en caso de presentarse defectos o vicios ocultos, </w:t>
      </w:r>
      <w:r w:rsidR="00121AF6" w:rsidRPr="00795C50">
        <w:rPr>
          <w:rFonts w:cs="Arial"/>
          <w:szCs w:val="22"/>
        </w:rPr>
        <w:t>El Contratante</w:t>
      </w:r>
      <w:r w:rsidRPr="00795C50">
        <w:rPr>
          <w:rFonts w:cs="Arial"/>
          <w:szCs w:val="22"/>
        </w:rPr>
        <w:t xml:space="preserve"> lo comunicará por escrito dentro al Contratista dentro de los tres (3) días siguientes a su descubrimiento, a efecto de que este repare los daños causados dentro de un término de diez (10) días calendario, contados a partir de la notificación de los mismos.</w:t>
      </w:r>
    </w:p>
    <w:p w14:paraId="03C6667A" w14:textId="77777777" w:rsidR="00F54E9B" w:rsidRPr="000F3BE5" w:rsidRDefault="00F54E9B" w:rsidP="008579C1">
      <w:pPr>
        <w:pStyle w:val="ListParagraph"/>
        <w:rPr>
          <w:rFonts w:eastAsia="Arial Narrow" w:cs="Arial"/>
          <w:color w:val="000000"/>
          <w:szCs w:val="22"/>
        </w:rPr>
      </w:pPr>
    </w:p>
    <w:p w14:paraId="1429660E" w14:textId="32427779" w:rsidR="00413AF1" w:rsidRPr="00795C50" w:rsidRDefault="00413AF1" w:rsidP="009D2DD8">
      <w:pPr>
        <w:pStyle w:val="Heading3"/>
        <w:ind w:left="1428"/>
        <w:rPr>
          <w:rFonts w:cs="Arial"/>
          <w:szCs w:val="22"/>
          <w:lang w:val="es-MX"/>
        </w:rPr>
      </w:pPr>
      <w:r w:rsidRPr="00795C50">
        <w:rPr>
          <w:rFonts w:cs="Arial"/>
          <w:szCs w:val="22"/>
          <w:lang w:val="es-MX"/>
        </w:rPr>
        <w:t>Para garantizar lo estipulado en la cláusula 1</w:t>
      </w:r>
      <w:r w:rsidR="00610791" w:rsidRPr="00795C50">
        <w:rPr>
          <w:rFonts w:cs="Arial"/>
          <w:szCs w:val="22"/>
          <w:lang w:val="es-MX"/>
        </w:rPr>
        <w:t>0</w:t>
      </w:r>
      <w:r w:rsidRPr="00795C50">
        <w:rPr>
          <w:rFonts w:cs="Arial"/>
          <w:szCs w:val="22"/>
          <w:lang w:val="es-MX"/>
        </w:rPr>
        <w:t xml:space="preserve">.3, </w:t>
      </w:r>
      <w:r w:rsidR="00121AF6" w:rsidRPr="00795C50">
        <w:rPr>
          <w:rFonts w:cs="Arial"/>
          <w:szCs w:val="22"/>
          <w:lang w:val="es-MX"/>
        </w:rPr>
        <w:t>El Contratante</w:t>
      </w:r>
      <w:r w:rsidRPr="00795C50">
        <w:rPr>
          <w:rFonts w:cs="Arial"/>
          <w:szCs w:val="22"/>
          <w:lang w:val="es-MX"/>
        </w:rPr>
        <w:t xml:space="preserve"> podrá obligar al Contratista a contratar una FIANZA DE BUENA OBRA, por un valor equivalente al cinco (5) % del monto total del Proyecto que garantizará la buena calidad del equipo entregado y/o los vicios ocultos del Proyecto ejecutado. La vigencia de esta fianza será de doce (12) meses contados a partir de la Puesta en Marcha del Equipo Principal. La cobertura de esta fianza no incluye las obligaciones del fabricante del equipo amparados en los certificados de garantía.</w:t>
      </w:r>
    </w:p>
    <w:p w14:paraId="4FBEA76C" w14:textId="77777777" w:rsidR="00F54E9B" w:rsidRPr="000F3BE5" w:rsidRDefault="00F54E9B" w:rsidP="008579C1">
      <w:pPr>
        <w:pStyle w:val="ListParagraph"/>
        <w:ind w:left="1080"/>
        <w:rPr>
          <w:rFonts w:eastAsia="Arial Narrow" w:cs="Arial"/>
          <w:szCs w:val="22"/>
          <w:lang w:val="es-MX"/>
        </w:rPr>
      </w:pPr>
    </w:p>
    <w:p w14:paraId="3489ED5D" w14:textId="1B61CA85" w:rsidR="00413AF1" w:rsidRPr="00795C50" w:rsidRDefault="00413AF1" w:rsidP="009D2DD8">
      <w:pPr>
        <w:pStyle w:val="Heading2"/>
        <w:rPr>
          <w:rFonts w:cs="Arial"/>
          <w:szCs w:val="22"/>
          <w:lang w:val="es-MX"/>
        </w:rPr>
      </w:pPr>
      <w:r w:rsidRPr="00795C50">
        <w:rPr>
          <w:rFonts w:cs="Arial"/>
          <w:szCs w:val="22"/>
          <w:lang w:val="es-MX"/>
        </w:rPr>
        <w:t>Todas las fianzas mencionadas deberán ser emitidas por una aseguradora autorizada para operar como tal por la Superintendencia del Sistema Financiero.</w:t>
      </w:r>
    </w:p>
    <w:p w14:paraId="24250335" w14:textId="0CEB36C4" w:rsidR="00413AF1" w:rsidRPr="00795C50" w:rsidRDefault="00413AF1" w:rsidP="009D2DD8">
      <w:pPr>
        <w:pStyle w:val="Heading2"/>
        <w:rPr>
          <w:rFonts w:cs="Arial"/>
          <w:szCs w:val="22"/>
          <w:lang w:val="es-MX"/>
        </w:rPr>
      </w:pPr>
      <w:r w:rsidRPr="00795C50">
        <w:rPr>
          <w:rFonts w:cs="Arial"/>
          <w:szCs w:val="22"/>
          <w:lang w:val="es-MX"/>
        </w:rPr>
        <w:t>Todas las fianzas que sean expedidas deberán contener las siguientes declaraciones expresas de la(s) institución(es) que la(s) otorgue(n):</w:t>
      </w:r>
    </w:p>
    <w:p w14:paraId="45A054B2" w14:textId="373BD72B" w:rsidR="00413AF1" w:rsidRPr="00795C50" w:rsidRDefault="00413AF1" w:rsidP="009D2DD8">
      <w:pPr>
        <w:pStyle w:val="Heading2"/>
        <w:rPr>
          <w:rFonts w:cs="Arial"/>
          <w:szCs w:val="22"/>
          <w:lang w:val="es-MX"/>
        </w:rPr>
      </w:pPr>
      <w:r w:rsidRPr="00795C50">
        <w:rPr>
          <w:rFonts w:cs="Arial"/>
          <w:szCs w:val="22"/>
          <w:lang w:val="es-MX"/>
        </w:rPr>
        <w:t>Que se otorga en los términos del contrato garantizado.</w:t>
      </w:r>
    </w:p>
    <w:p w14:paraId="32DE1538" w14:textId="77777777" w:rsidR="00413AF1" w:rsidRPr="000F3BE5" w:rsidRDefault="00413AF1" w:rsidP="008579C1">
      <w:pPr>
        <w:pStyle w:val="ListParagraph"/>
        <w:rPr>
          <w:rFonts w:eastAsia="Arial Narrow" w:cs="Arial"/>
          <w:color w:val="000000"/>
          <w:szCs w:val="22"/>
          <w:lang w:val="es-MX"/>
        </w:rPr>
      </w:pPr>
    </w:p>
    <w:p w14:paraId="0CE0D60C" w14:textId="4B4A9EED" w:rsidR="00413AF1" w:rsidRPr="00795C50" w:rsidRDefault="00413AF1" w:rsidP="009D2DD8">
      <w:pPr>
        <w:pStyle w:val="Heading2"/>
        <w:rPr>
          <w:rFonts w:cs="Arial"/>
          <w:szCs w:val="22"/>
          <w:lang w:val="es-MX"/>
        </w:rPr>
      </w:pPr>
      <w:r w:rsidRPr="00795C50">
        <w:rPr>
          <w:rFonts w:cs="Arial"/>
          <w:szCs w:val="22"/>
          <w:lang w:val="es-MX"/>
        </w:rPr>
        <w:t>Que la aseguradora, cubrirá la parte proporcional de la Fianza otorgada al Contratante ante el incumplimiento del Contratista a las obligaciones suscritas con ésta, es decir aplicando la proporcionalidad, en la reclamación de cualquiera de las fianzas emitidas.</w:t>
      </w:r>
    </w:p>
    <w:p w14:paraId="28802F87" w14:textId="77777777" w:rsidR="00413AF1" w:rsidRPr="000F3BE5" w:rsidRDefault="00413AF1" w:rsidP="008579C1">
      <w:pPr>
        <w:pStyle w:val="ListParagraph"/>
        <w:rPr>
          <w:rFonts w:eastAsia="Arial Narrow" w:cs="Arial"/>
          <w:color w:val="000000"/>
          <w:szCs w:val="22"/>
          <w:lang w:val="es-MX"/>
        </w:rPr>
      </w:pPr>
    </w:p>
    <w:p w14:paraId="58AC051D" w14:textId="69DC53B0" w:rsidR="00413AF1" w:rsidRPr="00795C50" w:rsidRDefault="00413AF1" w:rsidP="009D2DD8">
      <w:pPr>
        <w:pStyle w:val="Heading2"/>
        <w:rPr>
          <w:rFonts w:cs="Arial"/>
          <w:szCs w:val="22"/>
          <w:lang w:val="es-MX"/>
        </w:rPr>
      </w:pPr>
      <w:r w:rsidRPr="00795C50">
        <w:rPr>
          <w:rFonts w:cs="Arial"/>
          <w:szCs w:val="22"/>
          <w:lang w:val="es-MX"/>
        </w:rPr>
        <w:t>Que todas las Fianzas serán canceladas totalmente, mediante la devolución del documento de fianza original por parte del Contratista a la compañía aseguradora, salvo que exista una prorroga al plazo del contrato que dicha fianza se encuentre garantizando, o que hubiera reclamación o aviso de reclamación.</w:t>
      </w:r>
    </w:p>
    <w:p w14:paraId="5A4D16C8" w14:textId="77777777" w:rsidR="00413AF1" w:rsidRPr="005B0E40" w:rsidRDefault="00413AF1" w:rsidP="008579C1">
      <w:pPr>
        <w:pStyle w:val="ListParagraph"/>
        <w:rPr>
          <w:rFonts w:eastAsia="Arial Narrow" w:cs="Arial"/>
          <w:color w:val="000000"/>
          <w:szCs w:val="22"/>
        </w:rPr>
      </w:pPr>
    </w:p>
    <w:p w14:paraId="5A6FCA0D" w14:textId="77777777" w:rsidR="00413AF1" w:rsidRPr="00795C50" w:rsidRDefault="00413AF1" w:rsidP="009D2DD8">
      <w:pPr>
        <w:pStyle w:val="Heading2"/>
        <w:rPr>
          <w:rFonts w:cs="Arial"/>
          <w:szCs w:val="22"/>
          <w:lang w:val="es-MX"/>
        </w:rPr>
      </w:pPr>
      <w:r w:rsidRPr="00795C50">
        <w:rPr>
          <w:rFonts w:cs="Arial"/>
          <w:szCs w:val="22"/>
          <w:lang w:val="es-MX"/>
        </w:rPr>
        <w:t>Que la compañía aseguradora se somete expresamente a los Tribunales Civiles y Mercantiles de la jurisdicción de San Salvador, Departamento de San Salvador, de la República de El Salvador, renunciando a la que pudiera corresponderle por razón de su domicilio presente o futuro, o por cualquier otra causa.</w:t>
      </w:r>
    </w:p>
    <w:p w14:paraId="0DA734EF" w14:textId="77777777" w:rsidR="00413AF1" w:rsidRPr="005B0E40" w:rsidRDefault="00413AF1" w:rsidP="008579C1">
      <w:pPr>
        <w:pStyle w:val="ListParagraph"/>
        <w:rPr>
          <w:rFonts w:eastAsia="Arial Narrow" w:cs="Arial"/>
          <w:color w:val="000000"/>
          <w:szCs w:val="22"/>
        </w:rPr>
      </w:pPr>
    </w:p>
    <w:p w14:paraId="61930B93" w14:textId="44D591F6" w:rsidR="00413AF1" w:rsidRPr="00795C50" w:rsidRDefault="00121AF6" w:rsidP="009D2DD8">
      <w:pPr>
        <w:pStyle w:val="Heading2"/>
        <w:rPr>
          <w:rFonts w:cs="Arial"/>
          <w:szCs w:val="22"/>
        </w:rPr>
      </w:pPr>
      <w:r w:rsidRPr="00795C50">
        <w:rPr>
          <w:rFonts w:cs="Arial"/>
          <w:szCs w:val="22"/>
        </w:rPr>
        <w:t>El Contratista</w:t>
      </w:r>
      <w:r w:rsidR="00413AF1" w:rsidRPr="00795C50">
        <w:rPr>
          <w:rFonts w:cs="Arial"/>
          <w:szCs w:val="22"/>
        </w:rPr>
        <w:t xml:space="preserve"> tendrá un plazo de diez (10) días hábiles para devolver los documentos originales de fianza cuando estos hubieren vencido, por lo que deberá gestionar su obtención física frente al Contratante y remitirlos a la Aseguradora so pena de reducir su cupo operativo de obtener nuevas garantías de esta naturaleza y mantener la obligación de la fianza hasta que finalice el periodo de prescripción establecido por ley.</w:t>
      </w:r>
    </w:p>
    <w:p w14:paraId="40E696D4" w14:textId="77777777" w:rsidR="000472AE" w:rsidRPr="005B0E40" w:rsidRDefault="000472AE" w:rsidP="009D2DD8">
      <w:pPr>
        <w:pStyle w:val="Normal1"/>
        <w:keepNext/>
        <w:keepLines/>
        <w:spacing w:line="240" w:lineRule="auto"/>
        <w:jc w:val="both"/>
        <w:rPr>
          <w:rFonts w:eastAsia="Cambria"/>
          <w:b/>
          <w:color w:val="auto"/>
          <w:spacing w:val="4"/>
        </w:rPr>
      </w:pPr>
    </w:p>
    <w:p w14:paraId="693523D2" w14:textId="6FEFEF65" w:rsidR="000472AE" w:rsidRPr="005B0E40" w:rsidRDefault="000472AE" w:rsidP="009D2DD8">
      <w:pPr>
        <w:pStyle w:val="Heading1"/>
        <w:spacing w:line="240" w:lineRule="auto"/>
        <w:rPr>
          <w:rFonts w:cs="Arial"/>
          <w:sz w:val="22"/>
          <w:szCs w:val="22"/>
        </w:rPr>
      </w:pPr>
      <w:bookmarkStart w:id="72" w:name="_Toc525758296"/>
      <w:r w:rsidRPr="005B0E40">
        <w:rPr>
          <w:rFonts w:cs="Arial"/>
          <w:sz w:val="22"/>
          <w:szCs w:val="22"/>
        </w:rPr>
        <w:t>SEGUROS.</w:t>
      </w:r>
      <w:bookmarkEnd w:id="72"/>
    </w:p>
    <w:p w14:paraId="6E0B6A39" w14:textId="77777777" w:rsidR="000B3BC0" w:rsidRPr="000F3BE5" w:rsidRDefault="000B3BC0" w:rsidP="000F3BE5">
      <w:pPr>
        <w:pStyle w:val="StyleESICONTRACTO"/>
      </w:pPr>
    </w:p>
    <w:p w14:paraId="04CF5BA9" w14:textId="502FA3DC" w:rsidR="000472AE" w:rsidRPr="00795C50" w:rsidRDefault="00121AF6" w:rsidP="009D2DD8">
      <w:pPr>
        <w:pStyle w:val="Heading2"/>
        <w:rPr>
          <w:rFonts w:cs="Arial"/>
          <w:szCs w:val="22"/>
        </w:rPr>
      </w:pPr>
      <w:r w:rsidRPr="00795C50">
        <w:rPr>
          <w:rFonts w:cs="Arial"/>
          <w:szCs w:val="22"/>
        </w:rPr>
        <w:t>El Contratista</w:t>
      </w:r>
      <w:r w:rsidR="000472AE" w:rsidRPr="00795C50">
        <w:rPr>
          <w:rFonts w:cs="Arial"/>
          <w:szCs w:val="22"/>
        </w:rPr>
        <w:t xml:space="preserve"> se obliga a contratar un seguro todo riesgo montaje que cubra todos los riesgos inherentes a la ejecución del Proyecto, incluida la responsabilidad civil en que pueda incurrir, ya sea directa o indirectamente. </w:t>
      </w:r>
      <w:r w:rsidRPr="00795C50">
        <w:rPr>
          <w:rFonts w:cs="Arial"/>
          <w:szCs w:val="22"/>
        </w:rPr>
        <w:t>El Contratista</w:t>
      </w:r>
      <w:r w:rsidR="000472AE" w:rsidRPr="00795C50">
        <w:rPr>
          <w:rFonts w:cs="Arial"/>
          <w:szCs w:val="22"/>
        </w:rPr>
        <w:t xml:space="preserve"> deberá entregar al Contratante una copia de la póliza de seguro respectiva.</w:t>
      </w:r>
    </w:p>
    <w:p w14:paraId="21FC06BD" w14:textId="77777777" w:rsidR="000472AE" w:rsidRPr="005B0E40" w:rsidRDefault="000472AE" w:rsidP="009D2DD8">
      <w:pPr>
        <w:pStyle w:val="Normal1"/>
        <w:keepNext/>
        <w:keepLines/>
        <w:spacing w:line="240" w:lineRule="auto"/>
        <w:ind w:left="720" w:firstLine="66"/>
        <w:jc w:val="both"/>
        <w:rPr>
          <w:color w:val="auto"/>
          <w:spacing w:val="4"/>
        </w:rPr>
      </w:pPr>
    </w:p>
    <w:p w14:paraId="5C9B37CE" w14:textId="3966F8CC" w:rsidR="00173EDA" w:rsidRPr="00795C50" w:rsidRDefault="000472AE" w:rsidP="009D2DD8">
      <w:pPr>
        <w:pStyle w:val="Heading2"/>
        <w:rPr>
          <w:rFonts w:cs="Arial"/>
          <w:szCs w:val="22"/>
        </w:rPr>
      </w:pPr>
      <w:r w:rsidRPr="00795C50">
        <w:rPr>
          <w:rFonts w:cs="Arial"/>
          <w:szCs w:val="22"/>
        </w:rPr>
        <w:t xml:space="preserve">La cobertura de daños sobre los bienes </w:t>
      </w:r>
      <w:proofErr w:type="gramStart"/>
      <w:r w:rsidRPr="00795C50">
        <w:rPr>
          <w:rFonts w:cs="Arial"/>
          <w:szCs w:val="22"/>
        </w:rPr>
        <w:t>asegurados,</w:t>
      </w:r>
      <w:proofErr w:type="gramEnd"/>
      <w:r w:rsidRPr="00795C50">
        <w:rPr>
          <w:rFonts w:cs="Arial"/>
          <w:szCs w:val="22"/>
        </w:rPr>
        <w:t xml:space="preserve"> deberá estar vigente hasta el momento del arranque y Puesta en Marcha, en donde los riesgos pasarán a ser responsabilidad del Contratante, siendo éste último el obligado a contratar una póliza de todo riesgo incendio sobre el equipo instalado incluyendo cesión de beneficios a discreción de la institución financiera que ha otorgado el crédito.  </w:t>
      </w:r>
    </w:p>
    <w:p w14:paraId="36DD8D07" w14:textId="77777777" w:rsidR="00D70851" w:rsidRPr="005B0E40" w:rsidRDefault="00D70851" w:rsidP="009D2DD8">
      <w:pPr>
        <w:pStyle w:val="Normal1"/>
        <w:keepNext/>
        <w:keepLines/>
        <w:spacing w:line="240" w:lineRule="auto"/>
        <w:ind w:left="720"/>
        <w:jc w:val="both"/>
        <w:rPr>
          <w:color w:val="auto"/>
          <w:spacing w:val="4"/>
        </w:rPr>
      </w:pPr>
    </w:p>
    <w:p w14:paraId="2464F239" w14:textId="62BFE2EF" w:rsidR="00173EDA" w:rsidRPr="005B0E40" w:rsidRDefault="008B1E28" w:rsidP="009D2DD8">
      <w:pPr>
        <w:pStyle w:val="Heading1"/>
        <w:spacing w:line="240" w:lineRule="auto"/>
        <w:rPr>
          <w:rFonts w:cs="Arial"/>
          <w:sz w:val="22"/>
          <w:szCs w:val="22"/>
        </w:rPr>
      </w:pPr>
      <w:bookmarkStart w:id="73" w:name="_Toc525758297"/>
      <w:r w:rsidRPr="005B0E40">
        <w:rPr>
          <w:rFonts w:cs="Arial"/>
          <w:sz w:val="22"/>
          <w:szCs w:val="22"/>
        </w:rPr>
        <w:t>RELACIÓN JURÍDICA</w:t>
      </w:r>
      <w:r w:rsidR="00173EDA" w:rsidRPr="005B0E40">
        <w:rPr>
          <w:rFonts w:cs="Arial"/>
          <w:sz w:val="22"/>
          <w:szCs w:val="22"/>
        </w:rPr>
        <w:t>.</w:t>
      </w:r>
      <w:bookmarkEnd w:id="73"/>
    </w:p>
    <w:p w14:paraId="42FE3EE1" w14:textId="77777777" w:rsidR="009E573A" w:rsidRPr="005B0E40" w:rsidRDefault="009E573A" w:rsidP="009D2DD8">
      <w:pPr>
        <w:rPr>
          <w:rFonts w:eastAsia="Cambria" w:cs="Arial"/>
          <w:vanish/>
          <w:spacing w:val="4"/>
          <w:szCs w:val="22"/>
          <w:lang w:val="es-MX"/>
        </w:rPr>
      </w:pPr>
    </w:p>
    <w:p w14:paraId="41B1BBD3" w14:textId="0D9C8B78" w:rsidR="006F314C" w:rsidRDefault="00CC3B09" w:rsidP="009D2DD8">
      <w:pPr>
        <w:pStyle w:val="Heading2"/>
        <w:rPr>
          <w:rFonts w:cs="Arial"/>
          <w:szCs w:val="22"/>
        </w:rPr>
      </w:pPr>
      <w:r w:rsidRPr="00795C50">
        <w:rPr>
          <w:rFonts w:cs="Arial"/>
          <w:szCs w:val="22"/>
        </w:rPr>
        <w:t>Las Partes</w:t>
      </w:r>
      <w:r w:rsidR="00173EDA" w:rsidRPr="00795C50">
        <w:rPr>
          <w:rFonts w:cs="Arial"/>
          <w:szCs w:val="22"/>
        </w:rPr>
        <w:t xml:space="preserve"> reconocen y aceptan que las únicas relaciones jurídicas existentes entre ellas son las derivadas del presente contrato y los documentos que lo integran. Por tal motivo, dichos documentos son los que regirán la relación comercial.</w:t>
      </w:r>
    </w:p>
    <w:p w14:paraId="499F442C" w14:textId="77777777" w:rsidR="006F314C" w:rsidRDefault="006F314C">
      <w:pPr>
        <w:keepNext w:val="0"/>
        <w:keepLines w:val="0"/>
        <w:jc w:val="left"/>
        <w:rPr>
          <w:rFonts w:eastAsia="MS Gothic" w:cs="Arial"/>
          <w:bCs/>
          <w:color w:val="000000" w:themeColor="text1"/>
          <w:szCs w:val="22"/>
        </w:rPr>
      </w:pPr>
      <w:r>
        <w:rPr>
          <w:rFonts w:cs="Arial"/>
          <w:szCs w:val="22"/>
        </w:rPr>
        <w:br w:type="page"/>
      </w:r>
    </w:p>
    <w:p w14:paraId="62425A82" w14:textId="7B91C1F8" w:rsidR="00173EDA" w:rsidRPr="005B0E40" w:rsidRDefault="008B1E28" w:rsidP="009D2DD8">
      <w:pPr>
        <w:pStyle w:val="Heading1"/>
        <w:spacing w:line="240" w:lineRule="auto"/>
        <w:rPr>
          <w:rFonts w:cs="Arial"/>
          <w:sz w:val="22"/>
          <w:szCs w:val="22"/>
        </w:rPr>
      </w:pPr>
      <w:bookmarkStart w:id="74" w:name="_Toc525758298"/>
      <w:r w:rsidRPr="005B0E40">
        <w:rPr>
          <w:rFonts w:cs="Arial"/>
          <w:sz w:val="22"/>
          <w:szCs w:val="22"/>
        </w:rPr>
        <w:lastRenderedPageBreak/>
        <w:t>RELACIÓN LABORAL</w:t>
      </w:r>
      <w:r w:rsidR="00173EDA" w:rsidRPr="005B0E40">
        <w:rPr>
          <w:rFonts w:cs="Arial"/>
          <w:sz w:val="22"/>
          <w:szCs w:val="22"/>
        </w:rPr>
        <w:t>.</w:t>
      </w:r>
      <w:bookmarkEnd w:id="74"/>
    </w:p>
    <w:p w14:paraId="26971288" w14:textId="77777777" w:rsidR="00173EDA" w:rsidRPr="005B0E40" w:rsidRDefault="00173EDA" w:rsidP="009D2DD8">
      <w:pPr>
        <w:pStyle w:val="Normal1"/>
        <w:keepNext/>
        <w:keepLines/>
        <w:spacing w:line="240" w:lineRule="auto"/>
        <w:ind w:left="-20" w:firstLine="860"/>
        <w:jc w:val="both"/>
        <w:rPr>
          <w:color w:val="auto"/>
          <w:spacing w:val="4"/>
        </w:rPr>
      </w:pPr>
    </w:p>
    <w:p w14:paraId="553B1CA2" w14:textId="5ED524CB" w:rsidR="00936536" w:rsidRPr="00795C50" w:rsidRDefault="00CC3B09" w:rsidP="009D2DD8">
      <w:pPr>
        <w:rPr>
          <w:rFonts w:eastAsia="Cambria" w:cs="Arial"/>
          <w:vanish/>
          <w:spacing w:val="4"/>
          <w:szCs w:val="22"/>
          <w:lang w:val="es-MX"/>
        </w:rPr>
      </w:pPr>
      <w:r w:rsidRPr="00795C50">
        <w:rPr>
          <w:rFonts w:cs="Arial"/>
          <w:szCs w:val="22"/>
        </w:rPr>
        <w:t>Las Partes</w:t>
      </w:r>
      <w:r w:rsidR="00173EDA" w:rsidRPr="00795C50">
        <w:rPr>
          <w:rFonts w:cs="Arial"/>
          <w:szCs w:val="22"/>
        </w:rPr>
        <w:t xml:space="preserve"> reconocen que el presente contrato no constituye de ninguna manera una relación obrero patronal entre ellas, ni entre </w:t>
      </w:r>
      <w:r w:rsidR="00121AF6" w:rsidRPr="00795C50">
        <w:rPr>
          <w:rFonts w:cs="Arial"/>
          <w:szCs w:val="22"/>
        </w:rPr>
        <w:t>El Contratante</w:t>
      </w:r>
      <w:r w:rsidR="00173EDA" w:rsidRPr="00795C50">
        <w:rPr>
          <w:rFonts w:cs="Arial"/>
          <w:szCs w:val="22"/>
        </w:rPr>
        <w:t xml:space="preserve"> </w:t>
      </w:r>
      <w:r w:rsidR="00E13FD7" w:rsidRPr="00795C50">
        <w:rPr>
          <w:rFonts w:cs="Arial"/>
          <w:szCs w:val="22"/>
        </w:rPr>
        <w:t xml:space="preserve">sus </w:t>
      </w:r>
      <w:r w:rsidR="00173EDA" w:rsidRPr="00795C50">
        <w:rPr>
          <w:rFonts w:cs="Arial"/>
          <w:szCs w:val="22"/>
        </w:rPr>
        <w:t>empleados y</w:t>
      </w:r>
      <w:r w:rsidR="00E13FD7" w:rsidRPr="00795C50">
        <w:rPr>
          <w:rFonts w:cs="Arial"/>
          <w:szCs w:val="22"/>
        </w:rPr>
        <w:t xml:space="preserve"> los</w:t>
      </w:r>
      <w:r w:rsidR="00173EDA" w:rsidRPr="00795C50">
        <w:rPr>
          <w:rFonts w:cs="Arial"/>
          <w:szCs w:val="22"/>
        </w:rPr>
        <w:t xml:space="preserve"> dependientes d</w:t>
      </w:r>
      <w:r w:rsidR="008B1E28" w:rsidRPr="00795C50">
        <w:rPr>
          <w:rFonts w:cs="Arial"/>
          <w:szCs w:val="22"/>
        </w:rPr>
        <w:t>e</w:t>
      </w:r>
      <w:r w:rsidR="00A05D2E" w:rsidRPr="00795C50">
        <w:rPr>
          <w:rFonts w:cs="Arial"/>
          <w:szCs w:val="22"/>
        </w:rPr>
        <w:t>l Contratista</w:t>
      </w:r>
      <w:r w:rsidR="00173EDA" w:rsidRPr="00795C50">
        <w:rPr>
          <w:rFonts w:cs="Arial"/>
          <w:szCs w:val="22"/>
        </w:rPr>
        <w:t xml:space="preserve">, razón por la que no existe ningún tipo de relación laboral o de subordinación entre ellas, o entre cada una de ellas y el personal de la </w:t>
      </w:r>
      <w:proofErr w:type="spellStart"/>
      <w:r w:rsidR="00173EDA" w:rsidRPr="00795C50">
        <w:rPr>
          <w:rFonts w:cs="Arial"/>
          <w:szCs w:val="22"/>
        </w:rPr>
        <w:t>otra.</w:t>
      </w:r>
    </w:p>
    <w:p w14:paraId="2C4495F5" w14:textId="72BD47BE" w:rsidR="00173EDA" w:rsidRPr="00795C50" w:rsidRDefault="00173EDA" w:rsidP="006F46A0">
      <w:pPr>
        <w:pStyle w:val="Heading2"/>
        <w:rPr>
          <w:rFonts w:cs="Arial"/>
          <w:szCs w:val="22"/>
        </w:rPr>
      </w:pPr>
      <w:r w:rsidRPr="00795C50">
        <w:rPr>
          <w:rFonts w:cs="Arial"/>
          <w:szCs w:val="22"/>
        </w:rPr>
        <w:t>Queda</w:t>
      </w:r>
      <w:proofErr w:type="spellEnd"/>
      <w:r w:rsidRPr="00795C50">
        <w:rPr>
          <w:rFonts w:cs="Arial"/>
          <w:szCs w:val="22"/>
        </w:rPr>
        <w:t xml:space="preserve"> entendido entre </w:t>
      </w:r>
      <w:r w:rsidR="00CC3B09" w:rsidRPr="00795C50">
        <w:rPr>
          <w:rFonts w:cs="Arial"/>
          <w:szCs w:val="22"/>
        </w:rPr>
        <w:t>Las Partes</w:t>
      </w:r>
      <w:r w:rsidRPr="00795C50">
        <w:rPr>
          <w:rFonts w:cs="Arial"/>
          <w:szCs w:val="22"/>
        </w:rPr>
        <w:t xml:space="preserve"> que </w:t>
      </w:r>
      <w:r w:rsidR="00121AF6" w:rsidRPr="00795C50">
        <w:rPr>
          <w:rFonts w:cs="Arial"/>
          <w:szCs w:val="22"/>
        </w:rPr>
        <w:t>El Contratista</w:t>
      </w:r>
      <w:r w:rsidRPr="00795C50">
        <w:rPr>
          <w:rFonts w:cs="Arial"/>
          <w:szCs w:val="22"/>
        </w:rPr>
        <w:t xml:space="preserve"> es el único responsable por las obligaciones derivadas de las relaciones laborales con los trabajadores a su cargo, y en especial:</w:t>
      </w:r>
    </w:p>
    <w:p w14:paraId="5E39A208" w14:textId="77777777" w:rsidR="00173EDA" w:rsidRPr="005B0E40" w:rsidRDefault="00173EDA" w:rsidP="008579C1">
      <w:pPr>
        <w:pStyle w:val="ListParagraph"/>
        <w:rPr>
          <w:rFonts w:eastAsia="Cambria" w:cs="Arial"/>
          <w:spacing w:val="4"/>
          <w:szCs w:val="22"/>
        </w:rPr>
      </w:pPr>
    </w:p>
    <w:p w14:paraId="6409F86D" w14:textId="5D022CCD" w:rsidR="00173EDA" w:rsidRPr="00795C50" w:rsidRDefault="00121AF6" w:rsidP="009D2DD8">
      <w:pPr>
        <w:pStyle w:val="Heading2"/>
        <w:numPr>
          <w:ilvl w:val="1"/>
          <w:numId w:val="104"/>
        </w:numPr>
        <w:rPr>
          <w:rFonts w:cs="Arial"/>
          <w:szCs w:val="22"/>
        </w:rPr>
      </w:pPr>
      <w:r w:rsidRPr="00795C50">
        <w:rPr>
          <w:rFonts w:cs="Arial"/>
          <w:szCs w:val="22"/>
        </w:rPr>
        <w:t>El Contratista</w:t>
      </w:r>
      <w:r w:rsidR="00173EDA" w:rsidRPr="00795C50">
        <w:rPr>
          <w:rFonts w:cs="Arial"/>
          <w:szCs w:val="22"/>
        </w:rPr>
        <w:t xml:space="preserve"> se obliga a dotar de los equipos de seguridad necesarios a sus empleados, y deberá garantizar que se cumplen con las normas de seguridad establecidas para los trabajos a realizar dentro del proyecto. </w:t>
      </w:r>
      <w:r w:rsidR="00F9005C" w:rsidRPr="00795C50">
        <w:rPr>
          <w:rFonts w:cs="Arial"/>
          <w:szCs w:val="22"/>
        </w:rPr>
        <w:t>Asimismo,</w:t>
      </w:r>
      <w:r w:rsidR="00173EDA" w:rsidRPr="00795C50">
        <w:rPr>
          <w:rFonts w:cs="Arial"/>
          <w:szCs w:val="22"/>
        </w:rPr>
        <w:t xml:space="preserve"> </w:t>
      </w:r>
      <w:r w:rsidRPr="00795C50">
        <w:rPr>
          <w:rFonts w:cs="Arial"/>
          <w:szCs w:val="22"/>
        </w:rPr>
        <w:t>El Contratista</w:t>
      </w:r>
      <w:r w:rsidR="00173EDA" w:rsidRPr="00795C50">
        <w:rPr>
          <w:rFonts w:cs="Arial"/>
          <w:szCs w:val="22"/>
        </w:rPr>
        <w:t xml:space="preserve"> será responsable de la capacidad y disciplina de su personal;</w:t>
      </w:r>
    </w:p>
    <w:p w14:paraId="6D8C6089" w14:textId="5632860A" w:rsidR="00173EDA" w:rsidRPr="00795C50" w:rsidRDefault="00121AF6" w:rsidP="009D2DD8">
      <w:pPr>
        <w:pStyle w:val="Heading2"/>
        <w:rPr>
          <w:rFonts w:cs="Arial"/>
          <w:szCs w:val="22"/>
        </w:rPr>
      </w:pPr>
      <w:r w:rsidRPr="00795C50">
        <w:rPr>
          <w:rFonts w:cs="Arial"/>
          <w:szCs w:val="22"/>
        </w:rPr>
        <w:t>El Contratista</w:t>
      </w:r>
      <w:r w:rsidR="00173EDA" w:rsidRPr="00795C50">
        <w:rPr>
          <w:rFonts w:cs="Arial"/>
          <w:szCs w:val="22"/>
        </w:rPr>
        <w:t xml:space="preserve"> se responsabilizará y se hará cargo del pago puntual de la totalidad de los honorarios, sueldos, viáticos, ayudas familiares, beneficios sociales de Ley, incluyendo la inscripción de sus trabajadores en el Instituto Salvadoreño del Seguro Social (ISSS), y en general, de la totalidad de las remuneraciones que correspondan a las personas designadas, para llevar a cabo los servicios contractualmente establecidos. Lo anterior en todo caso y sin ningún tipo de excepción. Estos empleados tendrán, para todos los efectos, la calidad de trabajadores d</w:t>
      </w:r>
      <w:r w:rsidR="008B1E28" w:rsidRPr="00795C50">
        <w:rPr>
          <w:rFonts w:cs="Arial"/>
          <w:szCs w:val="22"/>
        </w:rPr>
        <w:t>e</w:t>
      </w:r>
      <w:r w:rsidR="00A05D2E" w:rsidRPr="00795C50">
        <w:rPr>
          <w:rFonts w:cs="Arial"/>
          <w:szCs w:val="22"/>
        </w:rPr>
        <w:t>l Contratista</w:t>
      </w:r>
      <w:r w:rsidR="00173EDA" w:rsidRPr="00795C50">
        <w:rPr>
          <w:rFonts w:cs="Arial"/>
          <w:szCs w:val="22"/>
        </w:rPr>
        <w:t xml:space="preserve">. En todo caso, será </w:t>
      </w:r>
      <w:r w:rsidRPr="00795C50">
        <w:rPr>
          <w:rFonts w:cs="Arial"/>
          <w:szCs w:val="22"/>
        </w:rPr>
        <w:t>El Contratista</w:t>
      </w:r>
      <w:r w:rsidR="00173EDA" w:rsidRPr="00795C50">
        <w:rPr>
          <w:rFonts w:cs="Arial"/>
          <w:szCs w:val="22"/>
        </w:rPr>
        <w:t xml:space="preserve"> quien apruebe las remuneraciones o facturas correspondientes a dichas remuneraciones y demás prestaciones, que devengarán los mencionados empleados.</w:t>
      </w:r>
    </w:p>
    <w:p w14:paraId="3D605A09" w14:textId="77777777" w:rsidR="00173EDA" w:rsidRPr="005B0E40" w:rsidRDefault="00173EDA" w:rsidP="009D2DD8">
      <w:pPr>
        <w:pStyle w:val="Normal1"/>
        <w:keepNext/>
        <w:keepLines/>
        <w:spacing w:line="240" w:lineRule="auto"/>
        <w:ind w:left="-20" w:firstLine="860"/>
        <w:jc w:val="both"/>
        <w:rPr>
          <w:color w:val="auto"/>
          <w:spacing w:val="4"/>
        </w:rPr>
      </w:pPr>
    </w:p>
    <w:p w14:paraId="346AE542" w14:textId="1B4B2DD9" w:rsidR="00173EDA" w:rsidRPr="005B0E40" w:rsidRDefault="008B1E28" w:rsidP="009D2DD8">
      <w:pPr>
        <w:pStyle w:val="Heading1"/>
        <w:spacing w:line="240" w:lineRule="auto"/>
        <w:rPr>
          <w:rFonts w:cs="Arial"/>
          <w:sz w:val="22"/>
          <w:szCs w:val="22"/>
        </w:rPr>
      </w:pPr>
      <w:bookmarkStart w:id="75" w:name="_Toc525758299"/>
      <w:r w:rsidRPr="005B0E40">
        <w:rPr>
          <w:rFonts w:cs="Arial"/>
          <w:sz w:val="22"/>
          <w:szCs w:val="22"/>
        </w:rPr>
        <w:t>CASO FORTUITO O FUERZA MAYOR</w:t>
      </w:r>
      <w:r w:rsidR="00173EDA" w:rsidRPr="005B0E40">
        <w:rPr>
          <w:rFonts w:cs="Arial"/>
          <w:sz w:val="22"/>
          <w:szCs w:val="22"/>
        </w:rPr>
        <w:t>.</w:t>
      </w:r>
      <w:bookmarkEnd w:id="75"/>
    </w:p>
    <w:p w14:paraId="2C3B7EC3" w14:textId="77777777" w:rsidR="00936536" w:rsidRPr="005B0E40" w:rsidRDefault="00936536" w:rsidP="009D2DD8">
      <w:pPr>
        <w:rPr>
          <w:rFonts w:eastAsia="Cambria" w:cs="Arial"/>
          <w:vanish/>
          <w:spacing w:val="4"/>
          <w:szCs w:val="22"/>
          <w:lang w:val="es-MX"/>
        </w:rPr>
      </w:pPr>
    </w:p>
    <w:p w14:paraId="761F85B8" w14:textId="3E317D86" w:rsidR="00936536" w:rsidRPr="00795C50" w:rsidRDefault="00173EDA" w:rsidP="009D2DD8">
      <w:pPr>
        <w:pStyle w:val="Heading2"/>
        <w:rPr>
          <w:rFonts w:cs="Arial"/>
          <w:color w:val="auto"/>
          <w:szCs w:val="22"/>
        </w:rPr>
      </w:pPr>
      <w:r w:rsidRPr="00795C50">
        <w:rPr>
          <w:rFonts w:cs="Arial"/>
          <w:szCs w:val="22"/>
        </w:rPr>
        <w:t xml:space="preserve">En caso de que un evento de fuerza mayor o caso fortuito impida el cumplimiento de las obligaciones derivadas del presente Contrato, </w:t>
      </w:r>
      <w:r w:rsidR="00E974FA">
        <w:rPr>
          <w:rFonts w:cs="Arial"/>
          <w:szCs w:val="22"/>
        </w:rPr>
        <w:t>L</w:t>
      </w:r>
      <w:r w:rsidRPr="00795C50">
        <w:rPr>
          <w:rFonts w:cs="Arial"/>
          <w:szCs w:val="22"/>
        </w:rPr>
        <w:t xml:space="preserve">a </w:t>
      </w:r>
      <w:r w:rsidR="00E974FA">
        <w:rPr>
          <w:rFonts w:cs="Arial"/>
          <w:szCs w:val="22"/>
        </w:rPr>
        <w:t>P</w:t>
      </w:r>
      <w:r w:rsidRPr="00795C50">
        <w:rPr>
          <w:rFonts w:cs="Arial"/>
          <w:szCs w:val="22"/>
        </w:rPr>
        <w:t xml:space="preserve">arte que invoque tal evento deberá comunicarlo </w:t>
      </w:r>
      <w:r w:rsidR="009064CF" w:rsidRPr="00795C50">
        <w:rPr>
          <w:rFonts w:cs="Arial"/>
          <w:szCs w:val="22"/>
        </w:rPr>
        <w:t xml:space="preserve">por escrito en el plazo de dos </w:t>
      </w:r>
      <w:r w:rsidR="00696BEE" w:rsidRPr="00795C50">
        <w:rPr>
          <w:rFonts w:cs="Arial"/>
          <w:szCs w:val="22"/>
        </w:rPr>
        <w:t xml:space="preserve">(2) </w:t>
      </w:r>
      <w:r w:rsidR="009064CF" w:rsidRPr="00795C50">
        <w:rPr>
          <w:rFonts w:cs="Arial"/>
          <w:szCs w:val="22"/>
        </w:rPr>
        <w:t xml:space="preserve">días hábiles </w:t>
      </w:r>
      <w:r w:rsidRPr="00795C50">
        <w:rPr>
          <w:rFonts w:cs="Arial"/>
          <w:szCs w:val="22"/>
        </w:rPr>
        <w:t>a la otra parte. En tal escrito se especificará el hecho que constituye fuerza mayor o caso fortuito y las razones por las cuales tal hecho debe calificarse como fuerza mayor o caso fortuito.</w:t>
      </w:r>
      <w:r w:rsidR="00F31901" w:rsidRPr="00795C50">
        <w:rPr>
          <w:rFonts w:cs="Arial"/>
          <w:szCs w:val="22"/>
        </w:rPr>
        <w:t xml:space="preserve"> </w:t>
      </w:r>
    </w:p>
    <w:p w14:paraId="46921A44" w14:textId="77777777" w:rsidR="00936536" w:rsidRPr="005B0E40" w:rsidRDefault="00936536" w:rsidP="009D2DD8">
      <w:pPr>
        <w:pStyle w:val="Normal1"/>
        <w:keepNext/>
        <w:keepLines/>
        <w:spacing w:line="240" w:lineRule="auto"/>
        <w:ind w:left="709"/>
        <w:jc w:val="both"/>
        <w:rPr>
          <w:color w:val="auto"/>
          <w:spacing w:val="4"/>
        </w:rPr>
      </w:pPr>
    </w:p>
    <w:p w14:paraId="487F91A0" w14:textId="23E941E8" w:rsidR="00936536" w:rsidRPr="00795C50" w:rsidRDefault="00936536" w:rsidP="009D2DD8">
      <w:pPr>
        <w:pStyle w:val="Heading2"/>
        <w:numPr>
          <w:ilvl w:val="1"/>
          <w:numId w:val="105"/>
        </w:numPr>
        <w:rPr>
          <w:rFonts w:cs="Arial"/>
          <w:szCs w:val="22"/>
        </w:rPr>
      </w:pPr>
      <w:r w:rsidRPr="00795C50">
        <w:rPr>
          <w:rFonts w:cs="Arial"/>
          <w:szCs w:val="22"/>
        </w:rPr>
        <w:t>La parte que se vea afectada por un evento de Caso Fortuito o Fuerza Mayor deberá adoptar, a la mayor brevedad posible, todas las medidas razonablemente adecuadas para atenuar el impacto de aquél sobre el cumplimiento de sus obligaciones.</w:t>
      </w:r>
    </w:p>
    <w:p w14:paraId="36C61B37" w14:textId="77777777" w:rsidR="00936536" w:rsidRPr="005B0E40" w:rsidRDefault="00936536" w:rsidP="009D2DD8">
      <w:pPr>
        <w:pStyle w:val="Normal1"/>
        <w:keepNext/>
        <w:keepLines/>
        <w:spacing w:line="240" w:lineRule="auto"/>
        <w:ind w:left="360"/>
        <w:jc w:val="both"/>
        <w:rPr>
          <w:color w:val="auto"/>
          <w:spacing w:val="4"/>
        </w:rPr>
      </w:pPr>
    </w:p>
    <w:p w14:paraId="4A6725BD" w14:textId="7725824D" w:rsidR="00173EDA" w:rsidRPr="00795C50" w:rsidRDefault="00173EDA" w:rsidP="009D2DD8">
      <w:pPr>
        <w:pStyle w:val="Heading2"/>
        <w:rPr>
          <w:rFonts w:cs="Arial"/>
          <w:szCs w:val="22"/>
        </w:rPr>
      </w:pPr>
      <w:r w:rsidRPr="00795C50">
        <w:rPr>
          <w:rFonts w:cs="Arial"/>
          <w:szCs w:val="22"/>
        </w:rPr>
        <w:t xml:space="preserve">Si </w:t>
      </w:r>
      <w:r w:rsidR="00E974FA">
        <w:rPr>
          <w:rFonts w:cs="Arial"/>
          <w:szCs w:val="22"/>
        </w:rPr>
        <w:t>L</w:t>
      </w:r>
      <w:r w:rsidRPr="00795C50">
        <w:rPr>
          <w:rFonts w:cs="Arial"/>
          <w:szCs w:val="22"/>
        </w:rPr>
        <w:t xml:space="preserve">a </w:t>
      </w:r>
      <w:r w:rsidR="00E974FA">
        <w:rPr>
          <w:rFonts w:cs="Arial"/>
          <w:szCs w:val="22"/>
        </w:rPr>
        <w:t>P</w:t>
      </w:r>
      <w:r w:rsidRPr="00795C50">
        <w:rPr>
          <w:rFonts w:cs="Arial"/>
          <w:szCs w:val="22"/>
        </w:rPr>
        <w:t xml:space="preserve">arte ante la cual se invoca la </w:t>
      </w:r>
      <w:r w:rsidR="007923A0" w:rsidRPr="00795C50">
        <w:rPr>
          <w:rFonts w:cs="Arial"/>
          <w:szCs w:val="22"/>
        </w:rPr>
        <w:t>o</w:t>
      </w:r>
      <w:r w:rsidRPr="00795C50">
        <w:rPr>
          <w:rFonts w:cs="Arial"/>
          <w:szCs w:val="22"/>
        </w:rPr>
        <w:t>currencia del hecho constitutivo de fuerza mayor o caso fortuito discrepare respecto del acaecimiento del hecho o su calificación, deberá manifestarlo por escrito a la otra parte, con el propósito de llegar a un acuerdo al respecto o someter el asunto a decisión de</w:t>
      </w:r>
      <w:r w:rsidR="00281FD6" w:rsidRPr="00795C50">
        <w:rPr>
          <w:rFonts w:cs="Arial"/>
          <w:szCs w:val="22"/>
        </w:rPr>
        <w:t xml:space="preserve"> un tribunal arbitral conforme a lo estipulado en la cláusula </w:t>
      </w:r>
      <w:r w:rsidR="001D4084" w:rsidRPr="00795C50">
        <w:rPr>
          <w:rFonts w:cs="Arial"/>
          <w:szCs w:val="22"/>
        </w:rPr>
        <w:t>2</w:t>
      </w:r>
      <w:r w:rsidR="00610791" w:rsidRPr="00795C50">
        <w:rPr>
          <w:rFonts w:cs="Arial"/>
          <w:szCs w:val="22"/>
        </w:rPr>
        <w:t>5</w:t>
      </w:r>
      <w:r w:rsidR="00281FD6" w:rsidRPr="00795C50">
        <w:rPr>
          <w:rFonts w:cs="Arial"/>
          <w:szCs w:val="22"/>
        </w:rPr>
        <w:t xml:space="preserve"> del presente contrato. </w:t>
      </w:r>
    </w:p>
    <w:p w14:paraId="721FA849" w14:textId="77777777" w:rsidR="00173EDA" w:rsidRPr="005B0E40" w:rsidRDefault="00173EDA" w:rsidP="008579C1">
      <w:pPr>
        <w:pStyle w:val="ListParagraph"/>
        <w:rPr>
          <w:rFonts w:eastAsia="Cambria" w:cs="Arial"/>
          <w:spacing w:val="4"/>
          <w:szCs w:val="22"/>
        </w:rPr>
      </w:pPr>
    </w:p>
    <w:p w14:paraId="4387F68D" w14:textId="77777777" w:rsidR="00173EDA" w:rsidRPr="00795C50" w:rsidRDefault="00173EDA" w:rsidP="009D2DD8">
      <w:pPr>
        <w:pStyle w:val="Heading2"/>
        <w:rPr>
          <w:rFonts w:cs="Arial"/>
          <w:szCs w:val="22"/>
        </w:rPr>
      </w:pPr>
      <w:r w:rsidRPr="00795C50">
        <w:rPr>
          <w:rFonts w:cs="Arial"/>
          <w:szCs w:val="22"/>
        </w:rPr>
        <w:t xml:space="preserve">La ejecución del Proyecto se suspenderá durante el término en que persista la fuerza mayor o caso fortuito. Si dicha suspensión perdura por un plazo de más de sesenta (60) días calendario continuo, o noventa (90) días calendario discontinuo en el transcurso de un año corrido, cualquiera de </w:t>
      </w:r>
      <w:r w:rsidR="00CC3B09" w:rsidRPr="00795C50">
        <w:rPr>
          <w:rFonts w:cs="Arial"/>
          <w:szCs w:val="22"/>
        </w:rPr>
        <w:t>Las Partes</w:t>
      </w:r>
      <w:r w:rsidRPr="00795C50">
        <w:rPr>
          <w:rFonts w:cs="Arial"/>
          <w:szCs w:val="22"/>
        </w:rPr>
        <w:t xml:space="preserve"> podrá </w:t>
      </w:r>
      <w:r w:rsidR="00193911" w:rsidRPr="00795C50">
        <w:rPr>
          <w:rFonts w:cs="Arial"/>
          <w:szCs w:val="22"/>
        </w:rPr>
        <w:t xml:space="preserve">dar por </w:t>
      </w:r>
      <w:r w:rsidRPr="00795C50">
        <w:rPr>
          <w:rFonts w:cs="Arial"/>
          <w:szCs w:val="22"/>
        </w:rPr>
        <w:t>termina</w:t>
      </w:r>
      <w:r w:rsidR="00193911" w:rsidRPr="00795C50">
        <w:rPr>
          <w:rFonts w:cs="Arial"/>
          <w:szCs w:val="22"/>
        </w:rPr>
        <w:t>do</w:t>
      </w:r>
      <w:r w:rsidRPr="00795C50">
        <w:rPr>
          <w:rFonts w:cs="Arial"/>
          <w:szCs w:val="22"/>
        </w:rPr>
        <w:t xml:space="preserve"> el Contrato y se procederá a la liquidación del mismo.</w:t>
      </w:r>
      <w:r w:rsidR="008E3981" w:rsidRPr="00795C50">
        <w:rPr>
          <w:rFonts w:cs="Arial"/>
          <w:szCs w:val="22"/>
        </w:rPr>
        <w:t xml:space="preserve"> Una vez reiniciado el plazo de operaciones, la calendarización del Proyecto se </w:t>
      </w:r>
      <w:r w:rsidR="00F9005C" w:rsidRPr="00795C50">
        <w:rPr>
          <w:rFonts w:cs="Arial"/>
          <w:szCs w:val="22"/>
        </w:rPr>
        <w:t>ampliará</w:t>
      </w:r>
      <w:r w:rsidR="008E3981" w:rsidRPr="00795C50">
        <w:rPr>
          <w:rFonts w:cs="Arial"/>
          <w:szCs w:val="22"/>
        </w:rPr>
        <w:t xml:space="preserve"> por el número de días que fue suspendido.</w:t>
      </w:r>
    </w:p>
    <w:p w14:paraId="520A46C7" w14:textId="77777777" w:rsidR="00173EDA" w:rsidRPr="005B0E40" w:rsidRDefault="00173EDA" w:rsidP="008579C1">
      <w:pPr>
        <w:pStyle w:val="ListParagraph"/>
        <w:rPr>
          <w:rFonts w:eastAsia="Cambria" w:cs="Arial"/>
          <w:spacing w:val="4"/>
          <w:szCs w:val="22"/>
          <w:lang w:val="es-MX"/>
        </w:rPr>
      </w:pPr>
    </w:p>
    <w:p w14:paraId="6F4A2C0A" w14:textId="0229BF86" w:rsidR="00173EDA" w:rsidRPr="00795C50" w:rsidRDefault="00121AF6" w:rsidP="009D2DD8">
      <w:pPr>
        <w:pStyle w:val="Heading2"/>
        <w:rPr>
          <w:rFonts w:cs="Arial"/>
          <w:szCs w:val="22"/>
        </w:rPr>
      </w:pPr>
      <w:r w:rsidRPr="00795C50">
        <w:rPr>
          <w:rFonts w:cs="Arial"/>
          <w:szCs w:val="22"/>
        </w:rPr>
        <w:t>El Contratante</w:t>
      </w:r>
      <w:r w:rsidR="00173EDA" w:rsidRPr="00795C50">
        <w:rPr>
          <w:rFonts w:cs="Arial"/>
          <w:szCs w:val="22"/>
        </w:rPr>
        <w:t xml:space="preserve"> deberá reembolsar al Contratista por los costos fijos adicionales que este tenga que sufragar con ocasión de la suspensión del Contrato. En todo caso, será responsabilidad d</w:t>
      </w:r>
      <w:r w:rsidR="00F31901" w:rsidRPr="00795C50">
        <w:rPr>
          <w:rFonts w:cs="Arial"/>
          <w:szCs w:val="22"/>
        </w:rPr>
        <w:t>e</w:t>
      </w:r>
      <w:r w:rsidR="00A05D2E" w:rsidRPr="00795C50">
        <w:rPr>
          <w:rFonts w:cs="Arial"/>
          <w:szCs w:val="22"/>
        </w:rPr>
        <w:t>l Contratista</w:t>
      </w:r>
      <w:r w:rsidR="00173EDA" w:rsidRPr="00795C50">
        <w:rPr>
          <w:rFonts w:cs="Arial"/>
          <w:szCs w:val="22"/>
        </w:rPr>
        <w:t xml:space="preserve"> adoptar las medidas necesarias para reducir tales costos, en cuanto ello fuere posible sin riesgo para la ejecución final del Proyecto.</w:t>
      </w:r>
    </w:p>
    <w:p w14:paraId="0B885D1E" w14:textId="77777777" w:rsidR="00173EDA" w:rsidRPr="005B0E40" w:rsidRDefault="00173EDA" w:rsidP="009D2DD8">
      <w:pPr>
        <w:pStyle w:val="Normal1"/>
        <w:keepNext/>
        <w:keepLines/>
        <w:spacing w:line="240" w:lineRule="auto"/>
        <w:jc w:val="both"/>
        <w:rPr>
          <w:rFonts w:eastAsia="Cambria"/>
          <w:color w:val="auto"/>
          <w:spacing w:val="4"/>
        </w:rPr>
      </w:pPr>
    </w:p>
    <w:p w14:paraId="3388E8C9" w14:textId="361F1A80" w:rsidR="00936536" w:rsidRPr="005B0E40" w:rsidRDefault="00F31901" w:rsidP="009D2DD8">
      <w:pPr>
        <w:pStyle w:val="Heading1"/>
        <w:spacing w:line="240" w:lineRule="auto"/>
        <w:rPr>
          <w:rFonts w:cs="Arial"/>
          <w:sz w:val="22"/>
          <w:szCs w:val="22"/>
        </w:rPr>
      </w:pPr>
      <w:bookmarkStart w:id="76" w:name="_Toc525758300"/>
      <w:r w:rsidRPr="005B0E40">
        <w:rPr>
          <w:rFonts w:cs="Arial"/>
          <w:sz w:val="22"/>
          <w:szCs w:val="22"/>
        </w:rPr>
        <w:t>TERMINACIÓN ANTICIPADA</w:t>
      </w:r>
      <w:r w:rsidR="00173EDA" w:rsidRPr="005B0E40">
        <w:rPr>
          <w:rFonts w:cs="Arial"/>
          <w:sz w:val="22"/>
          <w:szCs w:val="22"/>
        </w:rPr>
        <w:t>.</w:t>
      </w:r>
      <w:bookmarkEnd w:id="76"/>
    </w:p>
    <w:p w14:paraId="77ED8295" w14:textId="77777777" w:rsidR="00936536" w:rsidRPr="005B0E40" w:rsidRDefault="00936536" w:rsidP="009D2DD8">
      <w:pPr>
        <w:rPr>
          <w:rFonts w:eastAsia="Cambria" w:cs="Arial"/>
          <w:vanish/>
          <w:spacing w:val="4"/>
          <w:szCs w:val="22"/>
        </w:rPr>
      </w:pPr>
    </w:p>
    <w:p w14:paraId="59F57200" w14:textId="50DB9BA2" w:rsidR="00173EDA" w:rsidRPr="00795C50" w:rsidRDefault="00936536" w:rsidP="009D2DD8">
      <w:pPr>
        <w:pStyle w:val="Heading2"/>
        <w:rPr>
          <w:rFonts w:cs="Arial"/>
          <w:szCs w:val="22"/>
        </w:rPr>
      </w:pPr>
      <w:r w:rsidRPr="00795C50">
        <w:rPr>
          <w:rFonts w:cs="Arial"/>
          <w:szCs w:val="22"/>
        </w:rPr>
        <w:t xml:space="preserve">En caso de incumplimiento de las obligaciones que se deriven para Las Partes en virtud de la celebración del presente contrato, </w:t>
      </w:r>
      <w:r w:rsidR="00E974FA">
        <w:rPr>
          <w:rFonts w:cs="Arial"/>
          <w:szCs w:val="22"/>
        </w:rPr>
        <w:t>L</w:t>
      </w:r>
      <w:r w:rsidRPr="00795C50">
        <w:rPr>
          <w:rFonts w:cs="Arial"/>
          <w:szCs w:val="22"/>
        </w:rPr>
        <w:t xml:space="preserve">a </w:t>
      </w:r>
      <w:r w:rsidR="00E974FA">
        <w:rPr>
          <w:rFonts w:cs="Arial"/>
          <w:szCs w:val="22"/>
        </w:rPr>
        <w:t>P</w:t>
      </w:r>
      <w:r w:rsidRPr="00795C50">
        <w:rPr>
          <w:rFonts w:cs="Arial"/>
          <w:szCs w:val="22"/>
        </w:rPr>
        <w:t>arte afectada podrá optar por la rescisión o por el cumplimiento forz</w:t>
      </w:r>
      <w:r w:rsidR="00173EDA" w:rsidRPr="00795C50">
        <w:rPr>
          <w:rFonts w:cs="Arial"/>
          <w:szCs w:val="22"/>
        </w:rPr>
        <w:t>oso del mismo.</w:t>
      </w:r>
    </w:p>
    <w:p w14:paraId="38234377" w14:textId="77777777" w:rsidR="00173EDA" w:rsidRPr="005B0E40" w:rsidRDefault="00173EDA" w:rsidP="008579C1">
      <w:pPr>
        <w:pStyle w:val="ListParagraph"/>
        <w:rPr>
          <w:rFonts w:eastAsia="Cambria" w:cs="Arial"/>
          <w:spacing w:val="4"/>
          <w:szCs w:val="22"/>
        </w:rPr>
      </w:pPr>
    </w:p>
    <w:p w14:paraId="3BE0016D" w14:textId="3BA77D56" w:rsidR="00173EDA" w:rsidRPr="00795C50" w:rsidRDefault="00173EDA" w:rsidP="009D2DD8">
      <w:pPr>
        <w:pStyle w:val="Heading2"/>
        <w:numPr>
          <w:ilvl w:val="1"/>
          <w:numId w:val="106"/>
        </w:numPr>
        <w:rPr>
          <w:rFonts w:cs="Arial"/>
          <w:szCs w:val="22"/>
        </w:rPr>
      </w:pPr>
      <w:r w:rsidRPr="00795C50">
        <w:rPr>
          <w:rFonts w:cs="Arial"/>
          <w:szCs w:val="22"/>
        </w:rPr>
        <w:t>Asimismo, ambas partes convienen en que sin que se requiera reconocimiento o pronunciamiento judicial,</w:t>
      </w:r>
      <w:r w:rsidR="008E3981" w:rsidRPr="00795C50">
        <w:rPr>
          <w:rFonts w:cs="Arial"/>
          <w:szCs w:val="22"/>
        </w:rPr>
        <w:t xml:space="preserve"> una vez finalizado alguno de las controversias establecidas en el presente contrato,</w:t>
      </w:r>
      <w:r w:rsidRPr="00795C50">
        <w:rPr>
          <w:rFonts w:cs="Arial"/>
          <w:szCs w:val="22"/>
        </w:rPr>
        <w:t xml:space="preserve"> bastará que </w:t>
      </w:r>
      <w:r w:rsidR="00E974FA">
        <w:rPr>
          <w:rFonts w:cs="Arial"/>
          <w:szCs w:val="22"/>
        </w:rPr>
        <w:t>L</w:t>
      </w:r>
      <w:r w:rsidRPr="00795C50">
        <w:rPr>
          <w:rFonts w:cs="Arial"/>
          <w:szCs w:val="22"/>
        </w:rPr>
        <w:t xml:space="preserve">a </w:t>
      </w:r>
      <w:r w:rsidR="00E974FA">
        <w:rPr>
          <w:rFonts w:cs="Arial"/>
          <w:szCs w:val="22"/>
        </w:rPr>
        <w:t>P</w:t>
      </w:r>
      <w:r w:rsidRPr="00795C50">
        <w:rPr>
          <w:rFonts w:cs="Arial"/>
          <w:szCs w:val="22"/>
        </w:rPr>
        <w:t>arte afectada notifique por cualquier medio fehaciente el incumplimiento en el que hubiere incurrido la otra parte, para que opere de pleno derecho la rescisión de este contrato, sin responsabilidad de la parte denunciante del incumplimiento.</w:t>
      </w:r>
    </w:p>
    <w:p w14:paraId="2A56EC92" w14:textId="77777777" w:rsidR="00936536" w:rsidRPr="005B0E40" w:rsidRDefault="00936536" w:rsidP="009D2DD8">
      <w:pPr>
        <w:rPr>
          <w:rFonts w:eastAsia="Cambria" w:cs="Arial"/>
          <w:spacing w:val="4"/>
          <w:szCs w:val="22"/>
        </w:rPr>
      </w:pPr>
    </w:p>
    <w:p w14:paraId="6994F5C9" w14:textId="4C15772A" w:rsidR="00173EDA" w:rsidRPr="00795C50" w:rsidRDefault="00173EDA" w:rsidP="009D2DD8">
      <w:pPr>
        <w:pStyle w:val="Heading2"/>
        <w:rPr>
          <w:rFonts w:cs="Arial"/>
          <w:szCs w:val="22"/>
        </w:rPr>
      </w:pPr>
      <w:r w:rsidRPr="00795C50">
        <w:rPr>
          <w:rFonts w:cs="Arial"/>
          <w:szCs w:val="22"/>
        </w:rPr>
        <w:t xml:space="preserve">La terminación anticipada del presente contrato por </w:t>
      </w:r>
      <w:r w:rsidR="00193911" w:rsidRPr="00795C50">
        <w:rPr>
          <w:rFonts w:cs="Arial"/>
          <w:szCs w:val="22"/>
        </w:rPr>
        <w:t>causa imputable al</w:t>
      </w:r>
      <w:r w:rsidRPr="00795C50">
        <w:rPr>
          <w:rFonts w:cs="Arial"/>
          <w:szCs w:val="22"/>
        </w:rPr>
        <w:t xml:space="preserve"> </w:t>
      </w:r>
      <w:proofErr w:type="gramStart"/>
      <w:r w:rsidRPr="00795C50">
        <w:rPr>
          <w:rFonts w:cs="Arial"/>
          <w:szCs w:val="22"/>
        </w:rPr>
        <w:t>Contratante,</w:t>
      </w:r>
      <w:proofErr w:type="gramEnd"/>
      <w:r w:rsidRPr="00795C50">
        <w:rPr>
          <w:rFonts w:cs="Arial"/>
          <w:szCs w:val="22"/>
        </w:rPr>
        <w:t xml:space="preserve"> liberará de toda responsabilidad al Contratista, lo cual surtirá sus efectos en el momento en que se notifique al Contratista el deseo del Contratante de dar por terminado el contrato. </w:t>
      </w:r>
    </w:p>
    <w:p w14:paraId="16FA787F" w14:textId="77777777" w:rsidR="00936536" w:rsidRPr="005B0E40" w:rsidRDefault="00936536" w:rsidP="009D2DD8">
      <w:pPr>
        <w:rPr>
          <w:rFonts w:eastAsia="Cambria" w:cs="Arial"/>
          <w:spacing w:val="4"/>
          <w:szCs w:val="22"/>
        </w:rPr>
      </w:pPr>
    </w:p>
    <w:p w14:paraId="04F65885" w14:textId="77777777" w:rsidR="00173EDA" w:rsidRPr="00795C50" w:rsidRDefault="00173EDA" w:rsidP="009D2DD8">
      <w:pPr>
        <w:pStyle w:val="Heading2"/>
        <w:rPr>
          <w:rFonts w:cs="Arial"/>
          <w:szCs w:val="22"/>
        </w:rPr>
      </w:pPr>
      <w:r w:rsidRPr="00795C50">
        <w:rPr>
          <w:rFonts w:cs="Arial"/>
          <w:szCs w:val="22"/>
        </w:rPr>
        <w:t>Los casos de terminación anticipada del contrato son:</w:t>
      </w:r>
    </w:p>
    <w:p w14:paraId="79AE9777" w14:textId="77777777" w:rsidR="00173EDA" w:rsidRPr="005B0E40" w:rsidRDefault="00173EDA" w:rsidP="009D2DD8">
      <w:pPr>
        <w:pStyle w:val="Normal1"/>
        <w:keepNext/>
        <w:keepLines/>
        <w:spacing w:line="240" w:lineRule="auto"/>
        <w:ind w:firstLine="708"/>
        <w:jc w:val="both"/>
        <w:rPr>
          <w:rFonts w:eastAsia="Cambria"/>
          <w:color w:val="auto"/>
          <w:spacing w:val="4"/>
        </w:rPr>
      </w:pPr>
    </w:p>
    <w:p w14:paraId="39F5B66E" w14:textId="292596A7" w:rsidR="00173EDA" w:rsidRPr="00795C50" w:rsidRDefault="00173EDA" w:rsidP="009D2DD8">
      <w:pPr>
        <w:pStyle w:val="ListParagraph"/>
        <w:numPr>
          <w:ilvl w:val="0"/>
          <w:numId w:val="98"/>
        </w:numPr>
        <w:rPr>
          <w:rFonts w:eastAsia="Cambria" w:cs="Arial"/>
          <w:szCs w:val="22"/>
        </w:rPr>
      </w:pPr>
      <w:r w:rsidRPr="00795C50">
        <w:rPr>
          <w:rFonts w:eastAsia="Cambria" w:cs="Arial"/>
          <w:szCs w:val="22"/>
        </w:rPr>
        <w:t xml:space="preserve">Si </w:t>
      </w:r>
      <w:r w:rsidR="00121AF6" w:rsidRPr="00795C50">
        <w:rPr>
          <w:rFonts w:eastAsia="Cambria" w:cs="Arial"/>
          <w:szCs w:val="22"/>
        </w:rPr>
        <w:t>El Contratante</w:t>
      </w:r>
      <w:r w:rsidRPr="00795C50">
        <w:rPr>
          <w:rFonts w:eastAsia="Cambria" w:cs="Arial"/>
          <w:szCs w:val="22"/>
        </w:rPr>
        <w:t xml:space="preserve"> no da las facilidades a </w:t>
      </w:r>
      <w:r w:rsidR="00121AF6" w:rsidRPr="00795C50">
        <w:rPr>
          <w:rFonts w:eastAsia="Cambria" w:cs="Arial"/>
          <w:szCs w:val="22"/>
        </w:rPr>
        <w:t>El Contratista</w:t>
      </w:r>
      <w:r w:rsidRPr="00795C50">
        <w:rPr>
          <w:rFonts w:eastAsia="Cambria" w:cs="Arial"/>
          <w:szCs w:val="22"/>
        </w:rPr>
        <w:t xml:space="preserve"> para realizar el mantenimiento</w:t>
      </w:r>
      <w:r w:rsidR="00797D20" w:rsidRPr="00795C50">
        <w:rPr>
          <w:rFonts w:eastAsia="Cambria" w:cs="Arial"/>
          <w:szCs w:val="22"/>
        </w:rPr>
        <w:t xml:space="preserve"> del Equipo Principal;</w:t>
      </w:r>
    </w:p>
    <w:p w14:paraId="226459BA" w14:textId="65A30420" w:rsidR="00797D20" w:rsidRPr="00795C50" w:rsidRDefault="00797D20" w:rsidP="009D2DD8">
      <w:pPr>
        <w:pStyle w:val="ListParagraph"/>
        <w:numPr>
          <w:ilvl w:val="0"/>
          <w:numId w:val="98"/>
        </w:numPr>
        <w:rPr>
          <w:rFonts w:eastAsia="Cambria" w:cs="Arial"/>
          <w:szCs w:val="22"/>
        </w:rPr>
      </w:pPr>
      <w:r w:rsidRPr="00795C50">
        <w:rPr>
          <w:rFonts w:eastAsia="Cambria" w:cs="Arial"/>
          <w:szCs w:val="22"/>
        </w:rPr>
        <w:t xml:space="preserve">Si </w:t>
      </w:r>
      <w:r w:rsidR="00121AF6" w:rsidRPr="00795C50">
        <w:rPr>
          <w:rFonts w:eastAsia="Cambria" w:cs="Arial"/>
          <w:szCs w:val="22"/>
        </w:rPr>
        <w:t>El Contratante</w:t>
      </w:r>
      <w:r w:rsidRPr="00795C50">
        <w:rPr>
          <w:rFonts w:eastAsia="Cambria" w:cs="Arial"/>
          <w:szCs w:val="22"/>
        </w:rPr>
        <w:t xml:space="preserve"> no da las facilidades a </w:t>
      </w:r>
      <w:r w:rsidR="00121AF6" w:rsidRPr="00795C50">
        <w:rPr>
          <w:rFonts w:eastAsia="Cambria" w:cs="Arial"/>
          <w:szCs w:val="22"/>
        </w:rPr>
        <w:t>El Contratista</w:t>
      </w:r>
      <w:r w:rsidRPr="00795C50">
        <w:rPr>
          <w:rFonts w:eastAsia="Cambria" w:cs="Arial"/>
          <w:szCs w:val="22"/>
        </w:rPr>
        <w:t xml:space="preserve"> para realizar la</w:t>
      </w:r>
      <w:r w:rsidR="004936E7" w:rsidRPr="00795C50">
        <w:rPr>
          <w:rFonts w:eastAsia="Cambria" w:cs="Arial"/>
          <w:szCs w:val="22"/>
        </w:rPr>
        <w:t xml:space="preserve">s </w:t>
      </w:r>
      <w:r w:rsidRPr="00795C50">
        <w:rPr>
          <w:rFonts w:eastAsia="Cambria" w:cs="Arial"/>
          <w:szCs w:val="22"/>
        </w:rPr>
        <w:t>medici</w:t>
      </w:r>
      <w:r w:rsidR="007B7731" w:rsidRPr="00795C50">
        <w:rPr>
          <w:rFonts w:eastAsia="Cambria" w:cs="Arial"/>
          <w:szCs w:val="22"/>
        </w:rPr>
        <w:t>o</w:t>
      </w:r>
      <w:r w:rsidRPr="00795C50">
        <w:rPr>
          <w:rFonts w:eastAsia="Cambria" w:cs="Arial"/>
          <w:szCs w:val="22"/>
        </w:rPr>
        <w:t>n</w:t>
      </w:r>
      <w:r w:rsidR="004936E7" w:rsidRPr="00795C50">
        <w:rPr>
          <w:rFonts w:eastAsia="Cambria" w:cs="Arial"/>
          <w:szCs w:val="22"/>
        </w:rPr>
        <w:t>es</w:t>
      </w:r>
      <w:r w:rsidRPr="00795C50">
        <w:rPr>
          <w:rFonts w:eastAsia="Cambria" w:cs="Arial"/>
          <w:szCs w:val="22"/>
        </w:rPr>
        <w:t>;</w:t>
      </w:r>
    </w:p>
    <w:p w14:paraId="7ED2FE25" w14:textId="633BEDF5" w:rsidR="00614CA8" w:rsidRPr="00795C50" w:rsidRDefault="00614CA8" w:rsidP="009D2DD8">
      <w:pPr>
        <w:pStyle w:val="ListParagraph"/>
        <w:numPr>
          <w:ilvl w:val="0"/>
          <w:numId w:val="98"/>
        </w:numPr>
        <w:rPr>
          <w:rFonts w:eastAsia="Cambria" w:cs="Arial"/>
          <w:szCs w:val="22"/>
        </w:rPr>
      </w:pPr>
      <w:r w:rsidRPr="00795C50">
        <w:rPr>
          <w:rFonts w:eastAsia="Cambria" w:cs="Arial"/>
          <w:szCs w:val="22"/>
        </w:rPr>
        <w:t xml:space="preserve">Si </w:t>
      </w:r>
      <w:r w:rsidR="00121AF6" w:rsidRPr="00795C50">
        <w:rPr>
          <w:rFonts w:eastAsia="Cambria" w:cs="Arial"/>
          <w:szCs w:val="22"/>
        </w:rPr>
        <w:t>El Contratante</w:t>
      </w:r>
      <w:r w:rsidRPr="00795C50">
        <w:rPr>
          <w:rFonts w:eastAsia="Cambria" w:cs="Arial"/>
          <w:szCs w:val="22"/>
        </w:rPr>
        <w:t xml:space="preserve"> cambia las condiciones de funcionamiento y uso de las instalaciones y los procesos, llegando a modificar el consumo de energía del Establecimiento, y en consecuencia alterando los resultados del Proyecto</w:t>
      </w:r>
      <w:r w:rsidR="00797D20" w:rsidRPr="00795C50">
        <w:rPr>
          <w:rFonts w:eastAsia="Cambria" w:cs="Arial"/>
          <w:szCs w:val="22"/>
        </w:rPr>
        <w:t>;</w:t>
      </w:r>
    </w:p>
    <w:p w14:paraId="7F6CDFE0" w14:textId="77777777" w:rsidR="00173EDA" w:rsidRPr="00795C50" w:rsidRDefault="00173EDA" w:rsidP="009D2DD8">
      <w:pPr>
        <w:pStyle w:val="ListParagraph"/>
        <w:numPr>
          <w:ilvl w:val="0"/>
          <w:numId w:val="98"/>
        </w:numPr>
        <w:rPr>
          <w:rFonts w:eastAsia="Cambria" w:cs="Arial"/>
          <w:szCs w:val="22"/>
        </w:rPr>
      </w:pPr>
      <w:r w:rsidRPr="00795C50">
        <w:rPr>
          <w:rFonts w:eastAsia="Cambria" w:cs="Arial"/>
          <w:szCs w:val="22"/>
        </w:rPr>
        <w:t xml:space="preserve">Si </w:t>
      </w:r>
      <w:r w:rsidR="005609DB" w:rsidRPr="00795C50">
        <w:rPr>
          <w:rFonts w:eastAsia="Cambria" w:cs="Arial"/>
          <w:szCs w:val="22"/>
        </w:rPr>
        <w:t xml:space="preserve">cualquiera de </w:t>
      </w:r>
      <w:r w:rsidR="00F31901" w:rsidRPr="00795C50">
        <w:rPr>
          <w:rFonts w:eastAsia="Cambria" w:cs="Arial"/>
          <w:szCs w:val="22"/>
        </w:rPr>
        <w:t>La</w:t>
      </w:r>
      <w:r w:rsidR="005609DB" w:rsidRPr="00795C50">
        <w:rPr>
          <w:rFonts w:eastAsia="Cambria" w:cs="Arial"/>
          <w:szCs w:val="22"/>
        </w:rPr>
        <w:t>s</w:t>
      </w:r>
      <w:r w:rsidR="00F31901" w:rsidRPr="00795C50">
        <w:rPr>
          <w:rFonts w:eastAsia="Cambria" w:cs="Arial"/>
          <w:szCs w:val="22"/>
        </w:rPr>
        <w:t xml:space="preserve"> Parte</w:t>
      </w:r>
      <w:r w:rsidR="005609DB" w:rsidRPr="00795C50">
        <w:rPr>
          <w:rFonts w:eastAsia="Cambria" w:cs="Arial"/>
          <w:szCs w:val="22"/>
        </w:rPr>
        <w:t>s</w:t>
      </w:r>
      <w:r w:rsidRPr="00795C50">
        <w:rPr>
          <w:rFonts w:eastAsia="Cambria" w:cs="Arial"/>
          <w:szCs w:val="22"/>
        </w:rPr>
        <w:t xml:space="preserve"> no paga los costos de controversia de </w:t>
      </w:r>
      <w:r w:rsidR="008C5419" w:rsidRPr="00795C50">
        <w:rPr>
          <w:rFonts w:eastAsia="Cambria" w:cs="Arial"/>
          <w:szCs w:val="22"/>
        </w:rPr>
        <w:t>conformidad a lo establecido en el presente contrato</w:t>
      </w:r>
      <w:r w:rsidR="00797D20" w:rsidRPr="00795C50">
        <w:rPr>
          <w:rFonts w:eastAsia="Cambria" w:cs="Arial"/>
          <w:szCs w:val="22"/>
        </w:rPr>
        <w:t>;</w:t>
      </w:r>
    </w:p>
    <w:p w14:paraId="0ED5A01F" w14:textId="50CD1CF4" w:rsidR="008C5419" w:rsidRPr="00795C50" w:rsidRDefault="008C5419" w:rsidP="009D2DD8">
      <w:pPr>
        <w:pStyle w:val="ListParagraph"/>
        <w:numPr>
          <w:ilvl w:val="0"/>
          <w:numId w:val="98"/>
        </w:numPr>
        <w:rPr>
          <w:rFonts w:eastAsia="Cambria" w:cs="Arial"/>
          <w:szCs w:val="22"/>
        </w:rPr>
      </w:pPr>
      <w:r w:rsidRPr="00795C50">
        <w:rPr>
          <w:rFonts w:eastAsia="Cambria" w:cs="Arial"/>
          <w:szCs w:val="22"/>
        </w:rPr>
        <w:t xml:space="preserve">Si </w:t>
      </w:r>
      <w:r w:rsidR="00121AF6" w:rsidRPr="00795C50">
        <w:rPr>
          <w:rFonts w:eastAsia="Cambria" w:cs="Arial"/>
          <w:szCs w:val="22"/>
        </w:rPr>
        <w:t>El Contratista</w:t>
      </w:r>
      <w:r w:rsidRPr="00795C50">
        <w:rPr>
          <w:rFonts w:eastAsia="Cambria" w:cs="Arial"/>
          <w:szCs w:val="22"/>
        </w:rPr>
        <w:t xml:space="preserve"> no paga los costos de controversia, </w:t>
      </w:r>
    </w:p>
    <w:p w14:paraId="346C6F99" w14:textId="09C1AB4A" w:rsidR="00173EDA" w:rsidRPr="00795C50" w:rsidRDefault="00121AF6" w:rsidP="009D2DD8">
      <w:pPr>
        <w:pStyle w:val="ListParagraph"/>
        <w:numPr>
          <w:ilvl w:val="0"/>
          <w:numId w:val="98"/>
        </w:numPr>
        <w:rPr>
          <w:rFonts w:eastAsia="Cambria" w:cs="Arial"/>
          <w:szCs w:val="22"/>
        </w:rPr>
      </w:pPr>
      <w:r w:rsidRPr="00795C50">
        <w:rPr>
          <w:rFonts w:eastAsia="Cambria" w:cs="Arial"/>
          <w:szCs w:val="22"/>
        </w:rPr>
        <w:t>El Contratante</w:t>
      </w:r>
      <w:r w:rsidR="00173EDA" w:rsidRPr="00795C50">
        <w:rPr>
          <w:rFonts w:eastAsia="Cambria" w:cs="Arial"/>
          <w:szCs w:val="22"/>
        </w:rPr>
        <w:t xml:space="preserve"> quiera cambiar o vender</w:t>
      </w:r>
      <w:r w:rsidR="00797D20" w:rsidRPr="00795C50">
        <w:rPr>
          <w:rFonts w:eastAsia="Cambria" w:cs="Arial"/>
          <w:szCs w:val="22"/>
        </w:rPr>
        <w:t xml:space="preserve"> total o parcialmente</w:t>
      </w:r>
      <w:r w:rsidR="00173EDA" w:rsidRPr="00795C50">
        <w:rPr>
          <w:rFonts w:eastAsia="Cambria" w:cs="Arial"/>
          <w:szCs w:val="22"/>
        </w:rPr>
        <w:t xml:space="preserve"> los </w:t>
      </w:r>
      <w:r w:rsidR="00797D20" w:rsidRPr="00795C50">
        <w:rPr>
          <w:rFonts w:eastAsia="Cambria" w:cs="Arial"/>
          <w:szCs w:val="22"/>
        </w:rPr>
        <w:t>E</w:t>
      </w:r>
      <w:r w:rsidR="00173EDA" w:rsidRPr="00795C50">
        <w:rPr>
          <w:rFonts w:eastAsia="Cambria" w:cs="Arial"/>
          <w:szCs w:val="22"/>
        </w:rPr>
        <w:t>quipos</w:t>
      </w:r>
      <w:r w:rsidR="00797D20" w:rsidRPr="00795C50">
        <w:rPr>
          <w:rFonts w:eastAsia="Cambria" w:cs="Arial"/>
          <w:szCs w:val="22"/>
        </w:rPr>
        <w:t xml:space="preserve"> Principales;</w:t>
      </w:r>
    </w:p>
    <w:p w14:paraId="3F020C1C" w14:textId="562482D7" w:rsidR="00173EDA" w:rsidRPr="00795C50" w:rsidRDefault="00797D20" w:rsidP="009D2DD8">
      <w:pPr>
        <w:pStyle w:val="ListParagraph"/>
        <w:numPr>
          <w:ilvl w:val="0"/>
          <w:numId w:val="98"/>
        </w:numPr>
        <w:rPr>
          <w:rFonts w:eastAsia="Cambria" w:cs="Arial"/>
          <w:szCs w:val="22"/>
        </w:rPr>
      </w:pPr>
      <w:r w:rsidRPr="00795C50">
        <w:rPr>
          <w:rFonts w:eastAsia="Cambria" w:cs="Arial"/>
          <w:szCs w:val="22"/>
        </w:rPr>
        <w:t>Por c</w:t>
      </w:r>
      <w:r w:rsidR="00173EDA" w:rsidRPr="00795C50">
        <w:rPr>
          <w:rFonts w:eastAsia="Cambria" w:cs="Arial"/>
          <w:szCs w:val="22"/>
        </w:rPr>
        <w:t>aso fortuito o fuerza mayor</w:t>
      </w:r>
      <w:r w:rsidR="00193911" w:rsidRPr="00795C50">
        <w:rPr>
          <w:rFonts w:eastAsia="Cambria" w:cs="Arial"/>
          <w:szCs w:val="22"/>
        </w:rPr>
        <w:t xml:space="preserve"> en los términos expuestos en</w:t>
      </w:r>
      <w:r w:rsidR="004936E7" w:rsidRPr="00795C50">
        <w:rPr>
          <w:rFonts w:eastAsia="Cambria" w:cs="Arial"/>
          <w:szCs w:val="22"/>
        </w:rPr>
        <w:t xml:space="preserve"> el </w:t>
      </w:r>
      <w:r w:rsidR="00193911" w:rsidRPr="00795C50">
        <w:rPr>
          <w:rFonts w:eastAsia="Cambria" w:cs="Arial"/>
          <w:szCs w:val="22"/>
        </w:rPr>
        <w:t>presente contrato;</w:t>
      </w:r>
    </w:p>
    <w:p w14:paraId="4C976B9B" w14:textId="63D43472" w:rsidR="008C5419" w:rsidRPr="00795C50" w:rsidRDefault="008C5419" w:rsidP="009D2DD8">
      <w:pPr>
        <w:pStyle w:val="ListParagraph"/>
        <w:numPr>
          <w:ilvl w:val="0"/>
          <w:numId w:val="98"/>
        </w:numPr>
        <w:rPr>
          <w:rFonts w:eastAsia="Cambria" w:cs="Arial"/>
          <w:szCs w:val="22"/>
        </w:rPr>
      </w:pPr>
      <w:r w:rsidRPr="00795C50">
        <w:rPr>
          <w:rFonts w:eastAsia="Cambria" w:cs="Arial"/>
          <w:szCs w:val="22"/>
        </w:rPr>
        <w:t xml:space="preserve">Si </w:t>
      </w:r>
      <w:r w:rsidR="00121AF6" w:rsidRPr="00795C50">
        <w:rPr>
          <w:rFonts w:eastAsia="Cambria" w:cs="Arial"/>
          <w:szCs w:val="22"/>
        </w:rPr>
        <w:t>El Contratista</w:t>
      </w:r>
      <w:r w:rsidRPr="00795C50">
        <w:rPr>
          <w:rFonts w:eastAsia="Cambria" w:cs="Arial"/>
          <w:szCs w:val="22"/>
        </w:rPr>
        <w:t xml:space="preserve"> por causa imputable</w:t>
      </w:r>
      <w:r w:rsidR="0027196E" w:rsidRPr="00795C50">
        <w:rPr>
          <w:rFonts w:eastAsia="Cambria" w:cs="Arial"/>
          <w:szCs w:val="22"/>
        </w:rPr>
        <w:t xml:space="preserve"> a </w:t>
      </w:r>
      <w:r w:rsidR="00DE7344" w:rsidRPr="00795C50">
        <w:rPr>
          <w:rFonts w:eastAsia="Cambria" w:cs="Arial"/>
          <w:szCs w:val="22"/>
        </w:rPr>
        <w:t>é</w:t>
      </w:r>
      <w:r w:rsidR="0027196E" w:rsidRPr="00795C50">
        <w:rPr>
          <w:rFonts w:eastAsia="Cambria" w:cs="Arial"/>
          <w:szCs w:val="22"/>
        </w:rPr>
        <w:t>l</w:t>
      </w:r>
      <w:r w:rsidRPr="00795C50">
        <w:rPr>
          <w:rFonts w:eastAsia="Cambria" w:cs="Arial"/>
          <w:szCs w:val="22"/>
        </w:rPr>
        <w:t xml:space="preserve"> incumple con alguna de las obligaciones adquiridas en el presente contrato;</w:t>
      </w:r>
    </w:p>
    <w:p w14:paraId="6808068D" w14:textId="5BEDA579" w:rsidR="008C5419" w:rsidRPr="00795C50" w:rsidRDefault="008C5419" w:rsidP="009D2DD8">
      <w:pPr>
        <w:pStyle w:val="ListParagraph"/>
        <w:numPr>
          <w:ilvl w:val="0"/>
          <w:numId w:val="98"/>
        </w:numPr>
        <w:rPr>
          <w:rFonts w:eastAsia="Cambria" w:cs="Arial"/>
          <w:szCs w:val="22"/>
        </w:rPr>
      </w:pPr>
      <w:r w:rsidRPr="00795C50">
        <w:rPr>
          <w:rFonts w:eastAsia="Cambria" w:cs="Arial"/>
          <w:szCs w:val="22"/>
        </w:rPr>
        <w:t xml:space="preserve">Si </w:t>
      </w:r>
      <w:r w:rsidR="00121AF6" w:rsidRPr="00795C50">
        <w:rPr>
          <w:rFonts w:eastAsia="Cambria" w:cs="Arial"/>
          <w:szCs w:val="22"/>
        </w:rPr>
        <w:t>El Contratante</w:t>
      </w:r>
      <w:r w:rsidRPr="00795C50">
        <w:rPr>
          <w:rFonts w:eastAsia="Cambria" w:cs="Arial"/>
          <w:szCs w:val="22"/>
        </w:rPr>
        <w:t xml:space="preserve"> por causa imputable</w:t>
      </w:r>
      <w:r w:rsidR="0027196E" w:rsidRPr="00795C50">
        <w:rPr>
          <w:rFonts w:eastAsia="Cambria" w:cs="Arial"/>
          <w:szCs w:val="22"/>
        </w:rPr>
        <w:t xml:space="preserve"> a </w:t>
      </w:r>
      <w:r w:rsidR="00DE7344" w:rsidRPr="00795C50">
        <w:rPr>
          <w:rFonts w:eastAsia="Cambria" w:cs="Arial"/>
          <w:szCs w:val="22"/>
        </w:rPr>
        <w:t>é</w:t>
      </w:r>
      <w:r w:rsidR="0027196E" w:rsidRPr="00795C50">
        <w:rPr>
          <w:rFonts w:eastAsia="Cambria" w:cs="Arial"/>
          <w:szCs w:val="22"/>
        </w:rPr>
        <w:t>l</w:t>
      </w:r>
      <w:r w:rsidRPr="00795C50">
        <w:rPr>
          <w:rFonts w:eastAsia="Cambria" w:cs="Arial"/>
          <w:szCs w:val="22"/>
        </w:rPr>
        <w:t xml:space="preserve"> incumple con alguna de las obligaciones adquiridas en el presente contrato;</w:t>
      </w:r>
    </w:p>
    <w:p w14:paraId="16F048FC" w14:textId="77777777" w:rsidR="005A7889" w:rsidRPr="00795C50" w:rsidRDefault="005A7889" w:rsidP="009D2DD8">
      <w:pPr>
        <w:pStyle w:val="ListParagraph"/>
        <w:numPr>
          <w:ilvl w:val="0"/>
          <w:numId w:val="98"/>
        </w:numPr>
        <w:rPr>
          <w:rFonts w:eastAsia="Cambria" w:cs="Arial"/>
          <w:szCs w:val="22"/>
        </w:rPr>
      </w:pPr>
      <w:r w:rsidRPr="00795C50">
        <w:rPr>
          <w:rFonts w:eastAsia="Cambria" w:cs="Arial"/>
          <w:szCs w:val="22"/>
        </w:rPr>
        <w:t>Por cualquier otra estipulada en el presente contrato;</w:t>
      </w:r>
    </w:p>
    <w:p w14:paraId="1AD1CFDD" w14:textId="77777777" w:rsidR="008C5419" w:rsidRPr="005B0E40" w:rsidRDefault="008C5419" w:rsidP="009D2DD8">
      <w:pPr>
        <w:pStyle w:val="Normal1"/>
        <w:keepNext/>
        <w:keepLines/>
        <w:spacing w:line="240" w:lineRule="auto"/>
        <w:jc w:val="both"/>
        <w:rPr>
          <w:rFonts w:eastAsia="Cambria"/>
          <w:color w:val="auto"/>
          <w:spacing w:val="4"/>
        </w:rPr>
      </w:pPr>
    </w:p>
    <w:p w14:paraId="7E1FFF4A" w14:textId="265A78E2" w:rsidR="00173EDA" w:rsidRPr="00795C50" w:rsidRDefault="00173EDA" w:rsidP="009D2DD8">
      <w:pPr>
        <w:pStyle w:val="Heading2"/>
        <w:rPr>
          <w:rFonts w:cs="Arial"/>
          <w:szCs w:val="22"/>
        </w:rPr>
      </w:pPr>
      <w:r w:rsidRPr="00795C50">
        <w:rPr>
          <w:rFonts w:cs="Arial"/>
          <w:szCs w:val="22"/>
        </w:rPr>
        <w:t xml:space="preserve">Si </w:t>
      </w:r>
      <w:r w:rsidR="00121AF6" w:rsidRPr="00795C50">
        <w:rPr>
          <w:rFonts w:cs="Arial"/>
          <w:szCs w:val="22"/>
        </w:rPr>
        <w:t>El Contratante</w:t>
      </w:r>
      <w:r w:rsidRPr="00795C50">
        <w:rPr>
          <w:rFonts w:cs="Arial"/>
          <w:szCs w:val="22"/>
        </w:rPr>
        <w:t xml:space="preserve"> quiere dar por terminado el contrato antes de haber recibido los </w:t>
      </w:r>
      <w:r w:rsidR="00797D20" w:rsidRPr="00795C50">
        <w:rPr>
          <w:rFonts w:cs="Arial"/>
          <w:szCs w:val="22"/>
        </w:rPr>
        <w:t>E</w:t>
      </w:r>
      <w:r w:rsidRPr="00795C50">
        <w:rPr>
          <w:rFonts w:cs="Arial"/>
          <w:szCs w:val="22"/>
        </w:rPr>
        <w:t>quipos</w:t>
      </w:r>
      <w:r w:rsidR="00797D20" w:rsidRPr="00795C50">
        <w:rPr>
          <w:rFonts w:cs="Arial"/>
          <w:szCs w:val="22"/>
        </w:rPr>
        <w:t xml:space="preserve"> Principales</w:t>
      </w:r>
      <w:r w:rsidRPr="00795C50">
        <w:rPr>
          <w:rFonts w:cs="Arial"/>
          <w:szCs w:val="22"/>
        </w:rPr>
        <w:t xml:space="preserve"> tendrá que cubrir los gastos d</w:t>
      </w:r>
      <w:r w:rsidR="005609DB" w:rsidRPr="00795C50">
        <w:rPr>
          <w:rFonts w:cs="Arial"/>
          <w:szCs w:val="22"/>
        </w:rPr>
        <w:t>e</w:t>
      </w:r>
      <w:r w:rsidR="00A05D2E" w:rsidRPr="00795C50">
        <w:rPr>
          <w:rFonts w:cs="Arial"/>
          <w:szCs w:val="22"/>
        </w:rPr>
        <w:t>l Contratista</w:t>
      </w:r>
      <w:r w:rsidRPr="00795C50">
        <w:rPr>
          <w:rFonts w:cs="Arial"/>
          <w:szCs w:val="22"/>
        </w:rPr>
        <w:t xml:space="preserve"> que habrá incurrido hasta el momento.</w:t>
      </w:r>
    </w:p>
    <w:p w14:paraId="2C91A7F4" w14:textId="77777777" w:rsidR="00173EDA" w:rsidRPr="005B0E40" w:rsidRDefault="00173EDA" w:rsidP="009D2DD8">
      <w:pPr>
        <w:pStyle w:val="Normal1"/>
        <w:keepNext/>
        <w:keepLines/>
        <w:spacing w:line="240" w:lineRule="auto"/>
        <w:ind w:left="-20" w:firstLine="860"/>
        <w:jc w:val="both"/>
        <w:rPr>
          <w:color w:val="auto"/>
          <w:spacing w:val="4"/>
        </w:rPr>
      </w:pPr>
    </w:p>
    <w:p w14:paraId="6AE50F09" w14:textId="5E7B4325" w:rsidR="00173EDA" w:rsidRPr="005B0E40" w:rsidRDefault="005609DB" w:rsidP="003E2C8A">
      <w:pPr>
        <w:pStyle w:val="Heading1"/>
        <w:spacing w:line="240" w:lineRule="auto"/>
        <w:rPr>
          <w:rFonts w:cs="Arial"/>
          <w:sz w:val="22"/>
          <w:szCs w:val="22"/>
        </w:rPr>
      </w:pPr>
      <w:bookmarkStart w:id="77" w:name="_Toc525758301"/>
      <w:r w:rsidRPr="005B0E40">
        <w:rPr>
          <w:rFonts w:cs="Arial"/>
          <w:sz w:val="22"/>
          <w:szCs w:val="22"/>
        </w:rPr>
        <w:lastRenderedPageBreak/>
        <w:t>CONFIDENCIALIDAD</w:t>
      </w:r>
      <w:r w:rsidR="00173EDA" w:rsidRPr="005B0E40">
        <w:rPr>
          <w:rFonts w:cs="Arial"/>
          <w:sz w:val="22"/>
          <w:szCs w:val="22"/>
        </w:rPr>
        <w:t>.</w:t>
      </w:r>
      <w:bookmarkEnd w:id="77"/>
    </w:p>
    <w:p w14:paraId="6A34CA12" w14:textId="77777777" w:rsidR="00936536" w:rsidRPr="005B0E40" w:rsidRDefault="00936536" w:rsidP="003E2C8A">
      <w:pPr>
        <w:rPr>
          <w:rFonts w:eastAsia="Cambria" w:cs="Arial"/>
          <w:vanish/>
          <w:color w:val="000000"/>
          <w:spacing w:val="4"/>
          <w:szCs w:val="22"/>
          <w:lang w:val="es-MX"/>
        </w:rPr>
      </w:pPr>
    </w:p>
    <w:p w14:paraId="46ABA6DA" w14:textId="4DFA4168" w:rsidR="00173EDA" w:rsidRPr="00795C50" w:rsidRDefault="00CC3B09" w:rsidP="003E2C8A">
      <w:pPr>
        <w:pStyle w:val="Heading2"/>
        <w:rPr>
          <w:rFonts w:cs="Arial"/>
          <w:szCs w:val="22"/>
        </w:rPr>
      </w:pPr>
      <w:r w:rsidRPr="00795C50">
        <w:rPr>
          <w:rFonts w:cs="Arial"/>
          <w:szCs w:val="22"/>
        </w:rPr>
        <w:t>Las Partes</w:t>
      </w:r>
      <w:r w:rsidR="00173EDA" w:rsidRPr="00795C50">
        <w:rPr>
          <w:rFonts w:cs="Arial"/>
          <w:szCs w:val="22"/>
        </w:rPr>
        <w:t xml:space="preserve"> se obligan a tratar como confidencial cualquier información verbal o escrita a la que tengan acceso, con motivo de la ejecución del Proyecto objeto del presente contrato. </w:t>
      </w:r>
      <w:r w:rsidR="00F9005C" w:rsidRPr="00795C50">
        <w:rPr>
          <w:rFonts w:cs="Arial"/>
          <w:szCs w:val="22"/>
        </w:rPr>
        <w:t>Asimismo,</w:t>
      </w:r>
      <w:r w:rsidR="00173EDA" w:rsidRPr="00795C50">
        <w:rPr>
          <w:rFonts w:cs="Arial"/>
          <w:szCs w:val="22"/>
        </w:rPr>
        <w:t xml:space="preserve"> se obligan a no revelarla, divulgarla o transmitirla, a mantener en secreto y a no producirla, copiarla o duplicarla sin consentimiento previo expreso por escrito de </w:t>
      </w:r>
      <w:r w:rsidR="00E974FA">
        <w:rPr>
          <w:rFonts w:cs="Arial"/>
          <w:szCs w:val="22"/>
        </w:rPr>
        <w:t>L</w:t>
      </w:r>
      <w:r w:rsidR="00173EDA" w:rsidRPr="00795C50">
        <w:rPr>
          <w:rFonts w:cs="Arial"/>
          <w:szCs w:val="22"/>
        </w:rPr>
        <w:t xml:space="preserve">a </w:t>
      </w:r>
      <w:r w:rsidR="00E974FA">
        <w:rPr>
          <w:rFonts w:cs="Arial"/>
          <w:szCs w:val="22"/>
        </w:rPr>
        <w:t>P</w:t>
      </w:r>
      <w:r w:rsidR="00173EDA" w:rsidRPr="00795C50">
        <w:rPr>
          <w:rFonts w:cs="Arial"/>
          <w:szCs w:val="22"/>
        </w:rPr>
        <w:t>arte afectada y a adoptar las medidas necesarias a fin de salvaguardar la confidencialidad de dicha información.</w:t>
      </w:r>
    </w:p>
    <w:p w14:paraId="422CCDA4" w14:textId="77777777" w:rsidR="00173EDA" w:rsidRPr="005B0E40" w:rsidRDefault="00173EDA" w:rsidP="003E2C8A">
      <w:pPr>
        <w:pStyle w:val="Normal1"/>
        <w:keepNext/>
        <w:keepLines/>
        <w:spacing w:line="240" w:lineRule="auto"/>
        <w:ind w:left="720"/>
        <w:jc w:val="both"/>
        <w:rPr>
          <w:spacing w:val="4"/>
        </w:rPr>
      </w:pPr>
    </w:p>
    <w:p w14:paraId="4BD9DB41" w14:textId="77777777" w:rsidR="00173EDA" w:rsidRPr="00795C50" w:rsidRDefault="00173EDA" w:rsidP="003E2C8A">
      <w:pPr>
        <w:pStyle w:val="Heading2"/>
        <w:numPr>
          <w:ilvl w:val="1"/>
          <w:numId w:val="107"/>
        </w:numPr>
        <w:rPr>
          <w:rFonts w:cs="Arial"/>
          <w:szCs w:val="22"/>
        </w:rPr>
      </w:pPr>
      <w:r w:rsidRPr="00795C50">
        <w:rPr>
          <w:rFonts w:cs="Arial"/>
          <w:szCs w:val="22"/>
        </w:rPr>
        <w:t>Para efectos del presente contrato, se entiende por información confidencial toda aquella información, verbal, escrita, gráfica o contenida en medios electromagnéticos, incluyendo de manera enunciativa más no limitativa la información técnica, de ingeniería, administrativa, financiera y de negocios, reportes, planos, proyecciones, secretos industriales, comerciales, fórmulas, tecnologías, datos y cualquier otra información propiedad de o proporcionada por cada una de ellas a la otra o conocida con motivo de los servicios, así como el resultado del análisis de dicha información y documentos de trabajo, compilaciones, comparaciones, estudios u otros documentos que contengan o reflejen la misma.</w:t>
      </w:r>
    </w:p>
    <w:p w14:paraId="7FBD1BCF" w14:textId="77777777" w:rsidR="00173EDA" w:rsidRPr="005B0E40" w:rsidRDefault="00173EDA" w:rsidP="008579C1">
      <w:pPr>
        <w:pStyle w:val="ListParagraph"/>
        <w:rPr>
          <w:rFonts w:eastAsia="Cambria" w:cs="Arial"/>
          <w:spacing w:val="4"/>
          <w:szCs w:val="22"/>
        </w:rPr>
      </w:pPr>
    </w:p>
    <w:p w14:paraId="14E0D42E" w14:textId="07A63545" w:rsidR="00173EDA" w:rsidRPr="00795C50" w:rsidRDefault="00173EDA" w:rsidP="003E2C8A">
      <w:pPr>
        <w:pStyle w:val="Heading2"/>
        <w:rPr>
          <w:rFonts w:cs="Arial"/>
          <w:szCs w:val="22"/>
        </w:rPr>
      </w:pPr>
      <w:r w:rsidRPr="00795C50">
        <w:rPr>
          <w:rFonts w:cs="Arial"/>
          <w:szCs w:val="22"/>
        </w:rPr>
        <w:t xml:space="preserve">No se considerará como información confidencial para los efectos del presente contrato, la siguiente: (i) la que sea del dominio público; (ii) la que alguna de </w:t>
      </w:r>
      <w:r w:rsidR="00CC3B09" w:rsidRPr="00795C50">
        <w:rPr>
          <w:rFonts w:cs="Arial"/>
          <w:szCs w:val="22"/>
        </w:rPr>
        <w:t>Las Partes</w:t>
      </w:r>
      <w:r w:rsidRPr="00795C50">
        <w:rPr>
          <w:rFonts w:cs="Arial"/>
          <w:szCs w:val="22"/>
        </w:rPr>
        <w:t xml:space="preserve"> tenga que proporcionar en cumplimiento de una orden judicial o mandato de autoridad competente; y (</w:t>
      </w:r>
      <w:proofErr w:type="spellStart"/>
      <w:r w:rsidRPr="00795C50">
        <w:rPr>
          <w:rFonts w:cs="Arial"/>
          <w:szCs w:val="22"/>
        </w:rPr>
        <w:t>iii</w:t>
      </w:r>
      <w:proofErr w:type="spellEnd"/>
      <w:r w:rsidRPr="00795C50">
        <w:rPr>
          <w:rFonts w:cs="Arial"/>
          <w:szCs w:val="22"/>
        </w:rPr>
        <w:t xml:space="preserve">) aquella que </w:t>
      </w:r>
      <w:r w:rsidR="00E974FA">
        <w:rPr>
          <w:rFonts w:cs="Arial"/>
          <w:szCs w:val="22"/>
        </w:rPr>
        <w:t>L</w:t>
      </w:r>
      <w:r w:rsidRPr="00795C50">
        <w:rPr>
          <w:rFonts w:cs="Arial"/>
          <w:szCs w:val="22"/>
        </w:rPr>
        <w:t xml:space="preserve">a </w:t>
      </w:r>
      <w:r w:rsidR="00E974FA">
        <w:rPr>
          <w:rFonts w:cs="Arial"/>
          <w:szCs w:val="22"/>
        </w:rPr>
        <w:t>P</w:t>
      </w:r>
      <w:r w:rsidRPr="00795C50">
        <w:rPr>
          <w:rFonts w:cs="Arial"/>
          <w:szCs w:val="22"/>
        </w:rPr>
        <w:t>arte propietaria de la misma consienta que se comunique a terceros o se haga pública por escrito.</w:t>
      </w:r>
    </w:p>
    <w:p w14:paraId="1038A57B" w14:textId="77777777" w:rsidR="00173EDA" w:rsidRPr="005B0E40" w:rsidRDefault="00173EDA" w:rsidP="008579C1">
      <w:pPr>
        <w:pStyle w:val="ListParagraph"/>
        <w:rPr>
          <w:rFonts w:eastAsia="Cambria" w:cs="Arial"/>
          <w:spacing w:val="4"/>
          <w:szCs w:val="22"/>
        </w:rPr>
      </w:pPr>
    </w:p>
    <w:p w14:paraId="68311F12" w14:textId="77777777" w:rsidR="00173EDA" w:rsidRPr="00795C50" w:rsidRDefault="00173EDA" w:rsidP="003E2C8A">
      <w:pPr>
        <w:pStyle w:val="Heading2"/>
        <w:rPr>
          <w:rFonts w:cs="Arial"/>
          <w:szCs w:val="22"/>
        </w:rPr>
      </w:pPr>
      <w:r w:rsidRPr="00795C50">
        <w:rPr>
          <w:rFonts w:cs="Arial"/>
          <w:szCs w:val="22"/>
        </w:rPr>
        <w:t xml:space="preserve">Cada parte se obliga a que la información confidencial que le sea proporcionada por la otra parte, </w:t>
      </w:r>
      <w:proofErr w:type="gramStart"/>
      <w:r w:rsidRPr="00795C50">
        <w:rPr>
          <w:rFonts w:cs="Arial"/>
          <w:szCs w:val="22"/>
        </w:rPr>
        <w:t>bajo ninguna circunstancia</w:t>
      </w:r>
      <w:proofErr w:type="gramEnd"/>
      <w:r w:rsidRPr="00795C50">
        <w:rPr>
          <w:rFonts w:cs="Arial"/>
          <w:szCs w:val="22"/>
        </w:rPr>
        <w:t xml:space="preserve"> la utilizará en forma que afecte los intereses de su propietaria.</w:t>
      </w:r>
    </w:p>
    <w:p w14:paraId="3F81E901" w14:textId="77777777" w:rsidR="00173EDA" w:rsidRPr="005B0E40" w:rsidRDefault="00173EDA" w:rsidP="008579C1">
      <w:pPr>
        <w:pStyle w:val="ListParagraph"/>
        <w:rPr>
          <w:rFonts w:eastAsia="Cambria" w:cs="Arial"/>
          <w:spacing w:val="4"/>
          <w:szCs w:val="22"/>
        </w:rPr>
      </w:pPr>
    </w:p>
    <w:p w14:paraId="75D4A1AD" w14:textId="77777777" w:rsidR="00173EDA" w:rsidRPr="00795C50" w:rsidRDefault="00173EDA" w:rsidP="003E2C8A">
      <w:pPr>
        <w:pStyle w:val="Heading2"/>
        <w:rPr>
          <w:rFonts w:cs="Arial"/>
          <w:szCs w:val="22"/>
        </w:rPr>
      </w:pPr>
      <w:r w:rsidRPr="00795C50">
        <w:rPr>
          <w:rFonts w:cs="Arial"/>
          <w:szCs w:val="22"/>
        </w:rPr>
        <w:t>Cada parte se obliga a pagar a la otra, los daños y perjuicios que le ocasione por el incumplimiento de sus obligaciones de confidencialidad, independientemente de la responsabilidad penal que se genere en su caso.</w:t>
      </w:r>
    </w:p>
    <w:p w14:paraId="43413C08" w14:textId="170A5042" w:rsidR="00173EDA" w:rsidRPr="005B0E40" w:rsidRDefault="005609DB" w:rsidP="003E2C8A">
      <w:pPr>
        <w:pStyle w:val="Heading1"/>
        <w:spacing w:line="240" w:lineRule="auto"/>
        <w:rPr>
          <w:rFonts w:cs="Arial"/>
          <w:sz w:val="22"/>
          <w:szCs w:val="22"/>
        </w:rPr>
      </w:pPr>
      <w:bookmarkStart w:id="78" w:name="_Toc525758302"/>
      <w:r w:rsidRPr="005B0E40">
        <w:rPr>
          <w:rFonts w:cs="Arial"/>
          <w:sz w:val="22"/>
          <w:szCs w:val="22"/>
        </w:rPr>
        <w:t>MODIFICACIONES, ENMIENDA Y ANEXOS AL PRESENTE CONTRATO</w:t>
      </w:r>
      <w:r w:rsidR="00173EDA" w:rsidRPr="005B0E40">
        <w:rPr>
          <w:rFonts w:cs="Arial"/>
          <w:sz w:val="22"/>
          <w:szCs w:val="22"/>
        </w:rPr>
        <w:t>.</w:t>
      </w:r>
      <w:bookmarkEnd w:id="78"/>
    </w:p>
    <w:p w14:paraId="38A8D992" w14:textId="77777777" w:rsidR="00173EDA" w:rsidRPr="005B0E40" w:rsidRDefault="00173EDA" w:rsidP="003E2C8A">
      <w:pPr>
        <w:pStyle w:val="Normal1"/>
        <w:keepNext/>
        <w:keepLines/>
        <w:spacing w:line="240" w:lineRule="auto"/>
        <w:ind w:left="360"/>
        <w:jc w:val="both"/>
        <w:rPr>
          <w:rFonts w:eastAsia="Cambria"/>
          <w:b/>
          <w:spacing w:val="4"/>
        </w:rPr>
      </w:pPr>
    </w:p>
    <w:p w14:paraId="28F34AA3" w14:textId="6A37CE39" w:rsidR="00173EDA" w:rsidRPr="00795C50" w:rsidRDefault="00173EDA" w:rsidP="003E2C8A">
      <w:pPr>
        <w:ind w:left="432"/>
        <w:rPr>
          <w:rFonts w:cs="Arial"/>
          <w:szCs w:val="22"/>
        </w:rPr>
      </w:pPr>
      <w:r w:rsidRPr="00795C50">
        <w:rPr>
          <w:rFonts w:eastAsia="Cambria" w:cs="Arial"/>
          <w:szCs w:val="22"/>
        </w:rPr>
        <w:t xml:space="preserve">Las Partes podrán efectuar de común acuerdo, enmiendas, modificaciones y anexos al presente contrato, los cuales serán vinculantes para las mismas, siempre que sean efectuadas por escrito, debidamente autorizadas y firmadas por los Representantes o Administradores de contrato autorizados por cada una de </w:t>
      </w:r>
      <w:r w:rsidR="00CC3B09" w:rsidRPr="00795C50">
        <w:rPr>
          <w:rFonts w:eastAsia="Cambria" w:cs="Arial"/>
          <w:szCs w:val="22"/>
        </w:rPr>
        <w:t>Las Partes</w:t>
      </w:r>
      <w:r w:rsidRPr="00795C50">
        <w:rPr>
          <w:rFonts w:eastAsia="Cambria" w:cs="Arial"/>
          <w:szCs w:val="22"/>
        </w:rPr>
        <w:t>, en señal de haberlo aceptado de mutuo acuerdo las mismas</w:t>
      </w:r>
      <w:r w:rsidR="008C5419" w:rsidRPr="00795C50">
        <w:rPr>
          <w:rFonts w:eastAsia="Cambria" w:cs="Arial"/>
          <w:szCs w:val="22"/>
        </w:rPr>
        <w:t xml:space="preserve">, los cuales </w:t>
      </w:r>
      <w:r w:rsidR="00641E2A" w:rsidRPr="00795C50">
        <w:rPr>
          <w:rFonts w:eastAsia="Cambria" w:cs="Arial"/>
          <w:szCs w:val="22"/>
        </w:rPr>
        <w:t>formarán</w:t>
      </w:r>
      <w:r w:rsidR="008C5419" w:rsidRPr="00795C50">
        <w:rPr>
          <w:rFonts w:eastAsia="Cambria" w:cs="Arial"/>
          <w:szCs w:val="22"/>
        </w:rPr>
        <w:t xml:space="preserve"> parte integra</w:t>
      </w:r>
      <w:r w:rsidR="00D413D7" w:rsidRPr="00795C50">
        <w:rPr>
          <w:rFonts w:eastAsia="Cambria" w:cs="Arial"/>
          <w:szCs w:val="22"/>
        </w:rPr>
        <w:t>l</w:t>
      </w:r>
      <w:r w:rsidR="008C5419" w:rsidRPr="00795C50">
        <w:rPr>
          <w:rFonts w:eastAsia="Cambria" w:cs="Arial"/>
          <w:szCs w:val="22"/>
        </w:rPr>
        <w:t xml:space="preserve"> del presente contrato</w:t>
      </w:r>
      <w:r w:rsidRPr="00795C50">
        <w:rPr>
          <w:rFonts w:eastAsia="Cambria" w:cs="Arial"/>
          <w:szCs w:val="22"/>
        </w:rPr>
        <w:t>.</w:t>
      </w:r>
    </w:p>
    <w:p w14:paraId="18832190" w14:textId="79EF4BB4" w:rsidR="00173EDA" w:rsidRPr="005B0E40" w:rsidRDefault="005609DB" w:rsidP="003E2C8A">
      <w:pPr>
        <w:pStyle w:val="Heading1"/>
        <w:spacing w:line="240" w:lineRule="auto"/>
        <w:rPr>
          <w:rFonts w:cs="Arial"/>
          <w:sz w:val="22"/>
          <w:szCs w:val="22"/>
        </w:rPr>
      </w:pPr>
      <w:bookmarkStart w:id="79" w:name="_Toc525758303"/>
      <w:r w:rsidRPr="005B0E40">
        <w:rPr>
          <w:rFonts w:cs="Arial"/>
          <w:sz w:val="22"/>
          <w:szCs w:val="22"/>
        </w:rPr>
        <w:t>CESIÓN DE DERECHOS</w:t>
      </w:r>
      <w:r w:rsidR="00173EDA" w:rsidRPr="005B0E40">
        <w:rPr>
          <w:rFonts w:cs="Arial"/>
          <w:sz w:val="22"/>
          <w:szCs w:val="22"/>
        </w:rPr>
        <w:t>.</w:t>
      </w:r>
      <w:bookmarkEnd w:id="79"/>
    </w:p>
    <w:p w14:paraId="79AB5CB0" w14:textId="77777777" w:rsidR="00173EDA" w:rsidRPr="005B0E40" w:rsidRDefault="00173EDA" w:rsidP="003E2C8A">
      <w:pPr>
        <w:pStyle w:val="Normal1"/>
        <w:keepNext/>
        <w:keepLines/>
        <w:spacing w:line="240" w:lineRule="auto"/>
        <w:ind w:left="-20" w:firstLine="860"/>
        <w:jc w:val="both"/>
        <w:rPr>
          <w:spacing w:val="4"/>
        </w:rPr>
      </w:pPr>
    </w:p>
    <w:p w14:paraId="7D8AA4AB" w14:textId="079B770F" w:rsidR="006F314C" w:rsidRDefault="00CC3B09" w:rsidP="003E2C8A">
      <w:pPr>
        <w:ind w:left="432"/>
        <w:rPr>
          <w:rFonts w:eastAsia="Cambria" w:cs="Arial"/>
          <w:szCs w:val="22"/>
        </w:rPr>
      </w:pPr>
      <w:r w:rsidRPr="00795C50">
        <w:rPr>
          <w:rFonts w:eastAsia="Cambria" w:cs="Arial"/>
          <w:szCs w:val="22"/>
        </w:rPr>
        <w:t>Las Partes</w:t>
      </w:r>
      <w:r w:rsidR="008C5419" w:rsidRPr="00795C50">
        <w:rPr>
          <w:rFonts w:eastAsia="Cambria" w:cs="Arial"/>
          <w:szCs w:val="22"/>
        </w:rPr>
        <w:t xml:space="preserve"> </w:t>
      </w:r>
      <w:r w:rsidR="00173EDA" w:rsidRPr="00795C50">
        <w:rPr>
          <w:rFonts w:eastAsia="Cambria" w:cs="Arial"/>
          <w:szCs w:val="22"/>
        </w:rPr>
        <w:t>no podrán ceder, gravar o traspasar en todo o en parte, los derechos y las obligaciones a su cargo consignadas en este contrato, sin la autorización previa y por escrito de la otra parte.</w:t>
      </w:r>
    </w:p>
    <w:p w14:paraId="72333D5C" w14:textId="77777777" w:rsidR="006F314C" w:rsidRDefault="006F314C">
      <w:pPr>
        <w:keepNext w:val="0"/>
        <w:keepLines w:val="0"/>
        <w:jc w:val="left"/>
        <w:rPr>
          <w:rFonts w:eastAsia="Cambria" w:cs="Arial"/>
          <w:szCs w:val="22"/>
        </w:rPr>
      </w:pPr>
      <w:r>
        <w:rPr>
          <w:rFonts w:eastAsia="Cambria" w:cs="Arial"/>
          <w:szCs w:val="22"/>
        </w:rPr>
        <w:br w:type="page"/>
      </w:r>
    </w:p>
    <w:p w14:paraId="4ADC3419" w14:textId="50EB9188" w:rsidR="00173EDA" w:rsidRPr="005B0E40" w:rsidRDefault="005609DB" w:rsidP="003E2C8A">
      <w:pPr>
        <w:pStyle w:val="Heading1"/>
        <w:spacing w:line="240" w:lineRule="auto"/>
        <w:rPr>
          <w:rFonts w:cs="Arial"/>
          <w:sz w:val="22"/>
          <w:szCs w:val="22"/>
        </w:rPr>
      </w:pPr>
      <w:bookmarkStart w:id="80" w:name="_Toc525758304"/>
      <w:r w:rsidRPr="005B0E40">
        <w:rPr>
          <w:rFonts w:cs="Arial"/>
          <w:sz w:val="22"/>
          <w:szCs w:val="22"/>
        </w:rPr>
        <w:lastRenderedPageBreak/>
        <w:t>INTEGRACIÓN DE CONTRATO</w:t>
      </w:r>
      <w:r w:rsidR="00173EDA" w:rsidRPr="005B0E40">
        <w:rPr>
          <w:rFonts w:cs="Arial"/>
          <w:sz w:val="22"/>
          <w:szCs w:val="22"/>
        </w:rPr>
        <w:t>.</w:t>
      </w:r>
      <w:bookmarkEnd w:id="80"/>
    </w:p>
    <w:p w14:paraId="0B19E2FD" w14:textId="77777777" w:rsidR="00936536" w:rsidRPr="00795C50" w:rsidRDefault="00936536" w:rsidP="003E2C8A">
      <w:pPr>
        <w:rPr>
          <w:rFonts w:eastAsia="Cambria" w:cs="Arial"/>
          <w:vanish/>
          <w:color w:val="000000"/>
          <w:szCs w:val="22"/>
          <w:lang w:val="es-MX"/>
        </w:rPr>
      </w:pPr>
    </w:p>
    <w:p w14:paraId="0D74AB60" w14:textId="55E346A4" w:rsidR="00173EDA" w:rsidRPr="00795C50" w:rsidRDefault="00173EDA" w:rsidP="003E2C8A">
      <w:pPr>
        <w:pStyle w:val="Heading2"/>
        <w:rPr>
          <w:rFonts w:cs="Arial"/>
          <w:szCs w:val="22"/>
        </w:rPr>
      </w:pPr>
      <w:r w:rsidRPr="00795C50">
        <w:rPr>
          <w:rFonts w:cs="Arial"/>
          <w:szCs w:val="22"/>
        </w:rPr>
        <w:t>El presente contrato se integra por el documento que lo contiene, así como por los documentos que a continuación se enumeran:</w:t>
      </w:r>
    </w:p>
    <w:p w14:paraId="4FDF28C3" w14:textId="77777777" w:rsidR="00173EDA" w:rsidRPr="00795C50" w:rsidRDefault="00173EDA" w:rsidP="003E2C8A">
      <w:pPr>
        <w:pStyle w:val="Normal1"/>
        <w:keepNext/>
        <w:keepLines/>
        <w:spacing w:line="240" w:lineRule="auto"/>
        <w:ind w:left="-20" w:firstLine="860"/>
        <w:jc w:val="both"/>
        <w:rPr>
          <w:spacing w:val="4"/>
        </w:rPr>
      </w:pPr>
    </w:p>
    <w:p w14:paraId="3F2BA518" w14:textId="07F315AB" w:rsidR="00121951" w:rsidRPr="00795C50" w:rsidRDefault="00121951" w:rsidP="003E2C8A">
      <w:pPr>
        <w:pStyle w:val="Normal1"/>
        <w:keepNext/>
        <w:keepLines/>
        <w:spacing w:line="240" w:lineRule="auto"/>
        <w:ind w:left="-20" w:firstLine="860"/>
        <w:jc w:val="both"/>
        <w:rPr>
          <w:rFonts w:eastAsia="Cambria"/>
          <w:spacing w:val="4"/>
        </w:rPr>
      </w:pPr>
      <w:r w:rsidRPr="00795C50">
        <w:rPr>
          <w:rFonts w:eastAsia="Cambria"/>
          <w:spacing w:val="4"/>
        </w:rPr>
        <w:t xml:space="preserve">Anexo </w:t>
      </w:r>
      <w:r w:rsidR="008134E5" w:rsidRPr="00795C50">
        <w:rPr>
          <w:rFonts w:eastAsia="Cambria"/>
          <w:spacing w:val="4"/>
        </w:rPr>
        <w:t>A</w:t>
      </w:r>
      <w:r w:rsidRPr="00795C50">
        <w:rPr>
          <w:rFonts w:eastAsia="Cambria"/>
          <w:spacing w:val="4"/>
        </w:rPr>
        <w:t xml:space="preserve">: </w:t>
      </w:r>
      <w:r w:rsidRPr="00795C50">
        <w:rPr>
          <w:rFonts w:eastAsia="Cambria"/>
          <w:spacing w:val="4"/>
        </w:rPr>
        <w:tab/>
        <w:t xml:space="preserve">Propuesta Técnica y Económica  </w:t>
      </w:r>
    </w:p>
    <w:p w14:paraId="086964E9" w14:textId="0B2D488E" w:rsidR="00121951" w:rsidRPr="00795C50" w:rsidRDefault="00121951" w:rsidP="003E2C8A">
      <w:pPr>
        <w:pStyle w:val="Normal1"/>
        <w:keepNext/>
        <w:keepLines/>
        <w:spacing w:line="240" w:lineRule="auto"/>
        <w:ind w:left="-20" w:firstLine="860"/>
        <w:jc w:val="both"/>
        <w:rPr>
          <w:rFonts w:eastAsia="Cambria"/>
          <w:spacing w:val="4"/>
        </w:rPr>
      </w:pPr>
      <w:r w:rsidRPr="00795C50">
        <w:rPr>
          <w:rFonts w:eastAsia="Cambria"/>
          <w:spacing w:val="4"/>
        </w:rPr>
        <w:t xml:space="preserve">Anexo </w:t>
      </w:r>
      <w:r w:rsidR="008134E5" w:rsidRPr="00795C50">
        <w:rPr>
          <w:rFonts w:eastAsia="Cambria"/>
          <w:spacing w:val="4"/>
        </w:rPr>
        <w:t>B</w:t>
      </w:r>
      <w:r w:rsidRPr="00795C50">
        <w:rPr>
          <w:rFonts w:eastAsia="Cambria"/>
          <w:spacing w:val="4"/>
        </w:rPr>
        <w:t>:</w:t>
      </w:r>
      <w:r w:rsidRPr="00795C50">
        <w:rPr>
          <w:rFonts w:eastAsia="Cambria"/>
          <w:spacing w:val="4"/>
        </w:rPr>
        <w:tab/>
        <w:t>Cronograma para la Implementación del Proyecto</w:t>
      </w:r>
    </w:p>
    <w:p w14:paraId="4E50F44B" w14:textId="6EE80EFB" w:rsidR="00121951" w:rsidRPr="00795C50" w:rsidRDefault="00121951" w:rsidP="003E2C8A">
      <w:pPr>
        <w:pStyle w:val="Normal1"/>
        <w:keepNext/>
        <w:keepLines/>
        <w:spacing w:line="240" w:lineRule="auto"/>
        <w:ind w:left="-20" w:firstLine="860"/>
        <w:jc w:val="both"/>
        <w:rPr>
          <w:rFonts w:eastAsia="Cambria"/>
          <w:spacing w:val="4"/>
        </w:rPr>
      </w:pPr>
      <w:r w:rsidRPr="00795C50">
        <w:rPr>
          <w:rFonts w:eastAsia="Cambria"/>
          <w:spacing w:val="4"/>
        </w:rPr>
        <w:t xml:space="preserve">Anexo </w:t>
      </w:r>
      <w:r w:rsidR="008134E5" w:rsidRPr="00795C50">
        <w:rPr>
          <w:rFonts w:eastAsia="Cambria"/>
          <w:spacing w:val="4"/>
        </w:rPr>
        <w:t>C</w:t>
      </w:r>
      <w:r w:rsidRPr="00795C50">
        <w:rPr>
          <w:rFonts w:eastAsia="Cambria"/>
          <w:spacing w:val="4"/>
        </w:rPr>
        <w:t>:</w:t>
      </w:r>
      <w:r w:rsidRPr="00795C50">
        <w:rPr>
          <w:rFonts w:eastAsia="Cambria"/>
          <w:spacing w:val="4"/>
        </w:rPr>
        <w:tab/>
      </w:r>
      <w:bookmarkStart w:id="81" w:name="_Hlk58358584"/>
      <w:r w:rsidRPr="00795C50">
        <w:rPr>
          <w:rFonts w:eastAsia="Cambria"/>
          <w:spacing w:val="4"/>
        </w:rPr>
        <w:t>Formato de Validación Técnica</w:t>
      </w:r>
      <w:bookmarkEnd w:id="81"/>
    </w:p>
    <w:p w14:paraId="12B8BD30" w14:textId="35499439" w:rsidR="00121951" w:rsidRPr="00795C50" w:rsidRDefault="00121951" w:rsidP="003E2C8A">
      <w:pPr>
        <w:pStyle w:val="Normal1"/>
        <w:keepNext/>
        <w:keepLines/>
        <w:spacing w:line="240" w:lineRule="auto"/>
        <w:ind w:left="-20" w:firstLine="860"/>
        <w:jc w:val="both"/>
        <w:rPr>
          <w:rFonts w:eastAsia="Cambria"/>
          <w:spacing w:val="4"/>
        </w:rPr>
      </w:pPr>
      <w:r w:rsidRPr="00795C50">
        <w:rPr>
          <w:rFonts w:eastAsia="Cambria"/>
          <w:spacing w:val="4"/>
        </w:rPr>
        <w:t xml:space="preserve">Anexo </w:t>
      </w:r>
      <w:r w:rsidR="008134E5" w:rsidRPr="00795C50">
        <w:rPr>
          <w:rFonts w:eastAsia="Cambria"/>
          <w:spacing w:val="4"/>
        </w:rPr>
        <w:t>D</w:t>
      </w:r>
      <w:r w:rsidRPr="00795C50">
        <w:rPr>
          <w:rFonts w:eastAsia="Cambria"/>
          <w:spacing w:val="4"/>
        </w:rPr>
        <w:t>:</w:t>
      </w:r>
      <w:r w:rsidRPr="00795C50">
        <w:rPr>
          <w:rFonts w:eastAsia="Cambria"/>
          <w:spacing w:val="4"/>
        </w:rPr>
        <w:tab/>
        <w:t>Póliza de Seguro de Cumplimiento de Ahorros de Energía</w:t>
      </w:r>
    </w:p>
    <w:p w14:paraId="543E890B" w14:textId="1F5DF0C0" w:rsidR="00121951" w:rsidRPr="00795C50" w:rsidRDefault="00121951" w:rsidP="009D2DD8">
      <w:pPr>
        <w:pStyle w:val="Normal1"/>
        <w:keepNext/>
        <w:keepLines/>
        <w:spacing w:line="240" w:lineRule="auto"/>
        <w:ind w:left="851"/>
        <w:jc w:val="both"/>
        <w:rPr>
          <w:rFonts w:eastAsia="Cambria"/>
          <w:spacing w:val="4"/>
        </w:rPr>
      </w:pPr>
      <w:r w:rsidRPr="00795C50">
        <w:rPr>
          <w:rFonts w:eastAsia="Cambria"/>
          <w:spacing w:val="4"/>
        </w:rPr>
        <w:t xml:space="preserve">Anexo </w:t>
      </w:r>
      <w:r w:rsidR="008134E5" w:rsidRPr="00795C50">
        <w:rPr>
          <w:rFonts w:eastAsia="Cambria"/>
          <w:spacing w:val="4"/>
        </w:rPr>
        <w:t>E</w:t>
      </w:r>
      <w:r w:rsidRPr="00795C50">
        <w:rPr>
          <w:rFonts w:eastAsia="Cambria"/>
          <w:spacing w:val="4"/>
        </w:rPr>
        <w:t>:</w:t>
      </w:r>
      <w:r w:rsidRPr="00795C50">
        <w:rPr>
          <w:rFonts w:eastAsia="Cambria"/>
          <w:spacing w:val="4"/>
        </w:rPr>
        <w:tab/>
      </w:r>
      <w:bookmarkStart w:id="82" w:name="_Hlk58358971"/>
      <w:r w:rsidRPr="00795C50">
        <w:rPr>
          <w:rFonts w:eastAsia="Cambria"/>
          <w:spacing w:val="4"/>
        </w:rPr>
        <w:t>Políticas de Seguridad y operación industrial de E</w:t>
      </w:r>
      <w:r w:rsidR="001A4AE6" w:rsidRPr="00795C50">
        <w:rPr>
          <w:rFonts w:eastAsia="Cambria"/>
          <w:spacing w:val="4"/>
        </w:rPr>
        <w:t xml:space="preserve">l </w:t>
      </w:r>
      <w:r w:rsidR="009D2DD8" w:rsidRPr="00795C50">
        <w:rPr>
          <w:rFonts w:eastAsia="Cambria"/>
          <w:spacing w:val="4"/>
        </w:rPr>
        <w:t xml:space="preserve">      </w:t>
      </w:r>
      <w:r w:rsidRPr="00795C50">
        <w:rPr>
          <w:rFonts w:eastAsia="Cambria"/>
          <w:spacing w:val="4"/>
        </w:rPr>
        <w:t>C</w:t>
      </w:r>
      <w:r w:rsidR="001A4AE6" w:rsidRPr="00795C50">
        <w:rPr>
          <w:rFonts w:eastAsia="Cambria"/>
          <w:spacing w:val="4"/>
        </w:rPr>
        <w:t>ontratante</w:t>
      </w:r>
      <w:bookmarkEnd w:id="82"/>
      <w:r w:rsidR="001A4AE6" w:rsidRPr="00795C50">
        <w:rPr>
          <w:rFonts w:eastAsia="Cambria"/>
          <w:spacing w:val="4"/>
        </w:rPr>
        <w:t xml:space="preserve">. </w:t>
      </w:r>
    </w:p>
    <w:p w14:paraId="7E1C4415" w14:textId="7516EBD1" w:rsidR="00121951" w:rsidRPr="00795C50" w:rsidRDefault="00121951" w:rsidP="003E2C8A">
      <w:pPr>
        <w:pStyle w:val="Normal1"/>
        <w:keepNext/>
        <w:keepLines/>
        <w:spacing w:line="240" w:lineRule="auto"/>
        <w:ind w:left="-20" w:firstLine="860"/>
        <w:jc w:val="both"/>
        <w:rPr>
          <w:rFonts w:eastAsia="Cambria"/>
          <w:spacing w:val="4"/>
        </w:rPr>
      </w:pPr>
      <w:r w:rsidRPr="00795C50">
        <w:rPr>
          <w:rFonts w:eastAsia="Cambria"/>
          <w:spacing w:val="4"/>
        </w:rPr>
        <w:t xml:space="preserve">Anexo </w:t>
      </w:r>
      <w:r w:rsidR="008134E5" w:rsidRPr="00795C50">
        <w:rPr>
          <w:rFonts w:eastAsia="Cambria"/>
          <w:spacing w:val="4"/>
        </w:rPr>
        <w:t>F</w:t>
      </w:r>
      <w:r w:rsidRPr="00795C50">
        <w:rPr>
          <w:rFonts w:eastAsia="Cambria"/>
          <w:spacing w:val="4"/>
        </w:rPr>
        <w:t xml:space="preserve">: </w:t>
      </w:r>
      <w:r w:rsidRPr="00795C50">
        <w:rPr>
          <w:rFonts w:eastAsia="Cambria"/>
          <w:spacing w:val="4"/>
        </w:rPr>
        <w:tab/>
        <w:t>Reporte de Mediciones de Ahorros Energéticos</w:t>
      </w:r>
    </w:p>
    <w:p w14:paraId="4A5AC7A6" w14:textId="77777777" w:rsidR="00173EDA" w:rsidRPr="005B0E40" w:rsidRDefault="00173EDA" w:rsidP="003E2C8A">
      <w:pPr>
        <w:pStyle w:val="Normal1"/>
        <w:keepNext/>
        <w:keepLines/>
        <w:spacing w:line="240" w:lineRule="auto"/>
        <w:ind w:left="-20" w:firstLine="860"/>
        <w:jc w:val="both"/>
        <w:rPr>
          <w:spacing w:val="4"/>
        </w:rPr>
      </w:pPr>
    </w:p>
    <w:p w14:paraId="17AA01ED" w14:textId="738E2E40" w:rsidR="00173EDA" w:rsidRPr="00795C50" w:rsidRDefault="00173EDA" w:rsidP="003E2C8A">
      <w:pPr>
        <w:pStyle w:val="Heading2"/>
        <w:rPr>
          <w:rFonts w:cs="Arial"/>
          <w:szCs w:val="22"/>
        </w:rPr>
      </w:pPr>
      <w:r w:rsidRPr="00795C50">
        <w:rPr>
          <w:rFonts w:cs="Arial"/>
          <w:szCs w:val="22"/>
        </w:rPr>
        <w:t>En caso de que exista contradicción en los documentos, prevalecerá lo establecido en el Contrato y en la Propuesta Técnica y Económica</w:t>
      </w:r>
      <w:r w:rsidR="00F73404" w:rsidRPr="00795C50">
        <w:rPr>
          <w:rFonts w:cs="Arial"/>
          <w:szCs w:val="22"/>
        </w:rPr>
        <w:t xml:space="preserve"> (</w:t>
      </w:r>
      <w:proofErr w:type="gramStart"/>
      <w:r w:rsidR="00F73404" w:rsidRPr="00795C50">
        <w:rPr>
          <w:rFonts w:cs="Arial"/>
          <w:szCs w:val="22"/>
        </w:rPr>
        <w:t>A</w:t>
      </w:r>
      <w:r w:rsidR="0028595B" w:rsidRPr="00795C50">
        <w:rPr>
          <w:rFonts w:cs="Arial"/>
          <w:szCs w:val="22"/>
        </w:rPr>
        <w:t xml:space="preserve">nexo </w:t>
      </w:r>
      <w:r w:rsidR="00F73404" w:rsidRPr="00795C50">
        <w:rPr>
          <w:rFonts w:cs="Arial"/>
          <w:szCs w:val="22"/>
        </w:rPr>
        <w:t xml:space="preserve"> A</w:t>
      </w:r>
      <w:proofErr w:type="gramEnd"/>
      <w:r w:rsidR="00F73404" w:rsidRPr="00795C50">
        <w:rPr>
          <w:rFonts w:cs="Arial"/>
          <w:szCs w:val="22"/>
        </w:rPr>
        <w:t>)</w:t>
      </w:r>
      <w:r w:rsidR="006A0B73" w:rsidRPr="00795C50">
        <w:rPr>
          <w:rFonts w:cs="Arial"/>
          <w:szCs w:val="22"/>
        </w:rPr>
        <w:t xml:space="preserve"> y</w:t>
      </w:r>
      <w:r w:rsidR="001A4AE6" w:rsidRPr="00795C50">
        <w:rPr>
          <w:rFonts w:eastAsia="Cambria" w:cs="Arial"/>
          <w:spacing w:val="4"/>
          <w:szCs w:val="22"/>
        </w:rPr>
        <w:t xml:space="preserve"> en el </w:t>
      </w:r>
      <w:bookmarkStart w:id="83" w:name="_Hlk58358873"/>
      <w:r w:rsidR="001A4AE6" w:rsidRPr="00795C50">
        <w:rPr>
          <w:rFonts w:eastAsia="Cambria" w:cs="Arial"/>
          <w:spacing w:val="4"/>
          <w:szCs w:val="22"/>
        </w:rPr>
        <w:t>Formato de Validación Técnica</w:t>
      </w:r>
      <w:r w:rsidR="006A0B73" w:rsidRPr="00795C50">
        <w:rPr>
          <w:rFonts w:cs="Arial"/>
          <w:szCs w:val="22"/>
        </w:rPr>
        <w:t xml:space="preserve"> </w:t>
      </w:r>
      <w:r w:rsidR="001A4AE6" w:rsidRPr="00795C50">
        <w:rPr>
          <w:rFonts w:cs="Arial"/>
          <w:szCs w:val="22"/>
        </w:rPr>
        <w:t>(</w:t>
      </w:r>
      <w:r w:rsidR="006A0B73" w:rsidRPr="00795C50">
        <w:rPr>
          <w:rFonts w:cs="Arial"/>
          <w:szCs w:val="22"/>
        </w:rPr>
        <w:t>A</w:t>
      </w:r>
      <w:r w:rsidR="0028595B" w:rsidRPr="00795C50">
        <w:rPr>
          <w:rFonts w:cs="Arial"/>
          <w:szCs w:val="22"/>
        </w:rPr>
        <w:t>nexo</w:t>
      </w:r>
      <w:r w:rsidR="006A0B73" w:rsidRPr="00795C50">
        <w:rPr>
          <w:rFonts w:cs="Arial"/>
          <w:szCs w:val="22"/>
        </w:rPr>
        <w:t xml:space="preserve"> C</w:t>
      </w:r>
      <w:r w:rsidR="001A4AE6" w:rsidRPr="00795C50">
        <w:rPr>
          <w:rFonts w:cs="Arial"/>
          <w:szCs w:val="22"/>
        </w:rPr>
        <w:t>)</w:t>
      </w:r>
      <w:bookmarkEnd w:id="83"/>
      <w:r w:rsidRPr="00795C50">
        <w:rPr>
          <w:rFonts w:cs="Arial"/>
          <w:szCs w:val="22"/>
        </w:rPr>
        <w:t>.</w:t>
      </w:r>
    </w:p>
    <w:p w14:paraId="701893AC" w14:textId="77777777" w:rsidR="00173EDA" w:rsidRPr="005B0E40" w:rsidRDefault="00173EDA" w:rsidP="003E2C8A">
      <w:pPr>
        <w:pStyle w:val="Normal1"/>
        <w:keepNext/>
        <w:keepLines/>
        <w:spacing w:line="240" w:lineRule="auto"/>
        <w:ind w:left="-20" w:firstLine="860"/>
        <w:jc w:val="both"/>
        <w:rPr>
          <w:b/>
          <w:spacing w:val="4"/>
        </w:rPr>
      </w:pPr>
    </w:p>
    <w:p w14:paraId="79E61E9F" w14:textId="678CF684" w:rsidR="00173EDA" w:rsidRPr="005B0E40" w:rsidRDefault="005609DB" w:rsidP="003E2C8A">
      <w:pPr>
        <w:pStyle w:val="Heading1"/>
        <w:spacing w:line="240" w:lineRule="auto"/>
        <w:rPr>
          <w:rFonts w:cs="Arial"/>
          <w:sz w:val="22"/>
          <w:szCs w:val="22"/>
        </w:rPr>
      </w:pPr>
      <w:bookmarkStart w:id="84" w:name="_Toc525758305"/>
      <w:r w:rsidRPr="005B0E40">
        <w:rPr>
          <w:rFonts w:cs="Arial"/>
          <w:sz w:val="22"/>
          <w:szCs w:val="22"/>
        </w:rPr>
        <w:t>NOTIFICACIONES</w:t>
      </w:r>
      <w:r w:rsidR="00173EDA" w:rsidRPr="005B0E40">
        <w:rPr>
          <w:rFonts w:cs="Arial"/>
          <w:sz w:val="22"/>
          <w:szCs w:val="22"/>
        </w:rPr>
        <w:t>.</w:t>
      </w:r>
      <w:bookmarkEnd w:id="84"/>
    </w:p>
    <w:p w14:paraId="52243AE0" w14:textId="77777777" w:rsidR="00936536" w:rsidRPr="00F6708F" w:rsidRDefault="00936536" w:rsidP="003E2C8A">
      <w:pPr>
        <w:rPr>
          <w:rFonts w:eastAsia="Cambria" w:cs="Arial"/>
          <w:vanish/>
          <w:color w:val="000000"/>
          <w:spacing w:val="4"/>
          <w:szCs w:val="22"/>
          <w:lang w:val="es-MX"/>
        </w:rPr>
      </w:pPr>
    </w:p>
    <w:p w14:paraId="6C55F7DA" w14:textId="2F93BF72" w:rsidR="00173EDA" w:rsidRPr="00795C50" w:rsidRDefault="00936536" w:rsidP="003E2C8A">
      <w:pPr>
        <w:pStyle w:val="Heading2"/>
        <w:rPr>
          <w:rFonts w:cs="Arial"/>
          <w:szCs w:val="22"/>
        </w:rPr>
      </w:pPr>
      <w:r w:rsidRPr="00795C50">
        <w:rPr>
          <w:rFonts w:eastAsia="Cambria" w:cs="Arial"/>
          <w:spacing w:val="4"/>
          <w:szCs w:val="22"/>
        </w:rPr>
        <w:t xml:space="preserve"> </w:t>
      </w:r>
      <w:r w:rsidR="00CC3B09" w:rsidRPr="00795C50">
        <w:rPr>
          <w:rFonts w:cs="Arial"/>
          <w:szCs w:val="22"/>
        </w:rPr>
        <w:t>Las Partes</w:t>
      </w:r>
      <w:r w:rsidR="00173EDA" w:rsidRPr="00795C50">
        <w:rPr>
          <w:rFonts w:cs="Arial"/>
          <w:szCs w:val="22"/>
        </w:rPr>
        <w:t xml:space="preserve"> convienen en que toda notificación o comunicación relacionada con el presente contrato sea dirigida a los siguientes domicilios:</w:t>
      </w:r>
    </w:p>
    <w:p w14:paraId="39125AEF" w14:textId="77777777" w:rsidR="00173EDA" w:rsidRPr="00795C50" w:rsidRDefault="00173EDA" w:rsidP="003E2C8A">
      <w:pPr>
        <w:pStyle w:val="Normal1"/>
        <w:keepNext/>
        <w:keepLines/>
        <w:spacing w:line="240" w:lineRule="auto"/>
        <w:ind w:left="-20" w:firstLine="860"/>
        <w:jc w:val="both"/>
        <w:rPr>
          <w:spacing w:val="4"/>
        </w:rPr>
      </w:pPr>
    </w:p>
    <w:p w14:paraId="10375CAB" w14:textId="311E4D6B" w:rsidR="00173EDA" w:rsidRPr="00795C50" w:rsidRDefault="00121AF6" w:rsidP="00F6708F">
      <w:pPr>
        <w:pStyle w:val="Normal1"/>
        <w:keepNext/>
        <w:keepLines/>
        <w:spacing w:line="240" w:lineRule="auto"/>
        <w:ind w:left="2835" w:hanging="1984"/>
        <w:jc w:val="both"/>
        <w:outlineLvl w:val="0"/>
        <w:rPr>
          <w:spacing w:val="4"/>
        </w:rPr>
      </w:pPr>
      <w:bookmarkStart w:id="85" w:name="_Toc511053937"/>
      <w:bookmarkStart w:id="86" w:name="_Toc525758306"/>
      <w:r w:rsidRPr="00795C50">
        <w:rPr>
          <w:rFonts w:eastAsia="Cambria"/>
          <w:spacing w:val="4"/>
        </w:rPr>
        <w:t>E</w:t>
      </w:r>
      <w:r w:rsidR="001A4AE6" w:rsidRPr="00795C50">
        <w:rPr>
          <w:rFonts w:eastAsia="Cambria"/>
          <w:spacing w:val="4"/>
        </w:rPr>
        <w:t xml:space="preserve">l </w:t>
      </w:r>
      <w:r w:rsidRPr="00795C50">
        <w:rPr>
          <w:rFonts w:eastAsia="Cambria"/>
          <w:spacing w:val="4"/>
        </w:rPr>
        <w:t>C</w:t>
      </w:r>
      <w:r w:rsidR="001A4AE6" w:rsidRPr="00795C50">
        <w:rPr>
          <w:rFonts w:eastAsia="Cambria"/>
          <w:spacing w:val="4"/>
        </w:rPr>
        <w:t>ontratante</w:t>
      </w:r>
      <w:r w:rsidR="00173EDA" w:rsidRPr="00795C50">
        <w:rPr>
          <w:rFonts w:eastAsia="Cambria"/>
          <w:spacing w:val="4"/>
        </w:rPr>
        <w:t>:</w:t>
      </w:r>
      <w:bookmarkEnd w:id="85"/>
      <w:bookmarkEnd w:id="86"/>
    </w:p>
    <w:p w14:paraId="36EAB76E" w14:textId="0E284775" w:rsidR="00820470" w:rsidRPr="00795C50" w:rsidRDefault="00820470" w:rsidP="00F6708F">
      <w:pPr>
        <w:autoSpaceDE w:val="0"/>
        <w:autoSpaceDN w:val="0"/>
        <w:adjustRightInd w:val="0"/>
        <w:ind w:left="2835" w:hanging="1984"/>
        <w:rPr>
          <w:rFonts w:cs="Arial"/>
          <w:bCs/>
          <w:color w:val="000000"/>
          <w:szCs w:val="22"/>
        </w:rPr>
      </w:pPr>
      <w:r w:rsidRPr="00795C50">
        <w:rPr>
          <w:rFonts w:cs="Arial"/>
          <w:bCs/>
          <w:color w:val="000000"/>
          <w:szCs w:val="22"/>
        </w:rPr>
        <w:t xml:space="preserve">Domicilio: </w:t>
      </w:r>
      <w:r w:rsidR="0028595B" w:rsidRPr="00795C50">
        <w:rPr>
          <w:rFonts w:cs="Arial"/>
          <w:spacing w:val="4"/>
          <w:szCs w:val="22"/>
        </w:rPr>
        <w:t>[Ciudad, Departamento]</w:t>
      </w:r>
      <w:r w:rsidRPr="00795C50">
        <w:rPr>
          <w:rFonts w:cs="Arial"/>
          <w:bCs/>
          <w:color w:val="000000"/>
          <w:szCs w:val="22"/>
        </w:rPr>
        <w:tab/>
      </w:r>
    </w:p>
    <w:p w14:paraId="658BD059" w14:textId="1B311397" w:rsidR="00820470" w:rsidRPr="00795C50" w:rsidRDefault="00820470" w:rsidP="00F6708F">
      <w:pPr>
        <w:autoSpaceDE w:val="0"/>
        <w:autoSpaceDN w:val="0"/>
        <w:adjustRightInd w:val="0"/>
        <w:ind w:left="2835" w:hanging="1984"/>
        <w:rPr>
          <w:rFonts w:cs="Arial"/>
          <w:color w:val="000000"/>
          <w:szCs w:val="22"/>
        </w:rPr>
      </w:pPr>
      <w:r w:rsidRPr="00795C50">
        <w:rPr>
          <w:rFonts w:cs="Arial"/>
          <w:bCs/>
          <w:color w:val="000000"/>
          <w:szCs w:val="22"/>
        </w:rPr>
        <w:t xml:space="preserve">Administrador del contrato:  </w:t>
      </w:r>
      <w:r w:rsidR="0028595B" w:rsidRPr="00795C50">
        <w:rPr>
          <w:rFonts w:cs="Arial"/>
          <w:spacing w:val="4"/>
          <w:szCs w:val="22"/>
        </w:rPr>
        <w:t>[Nombre de Administrador]</w:t>
      </w:r>
      <w:r w:rsidRPr="00795C50">
        <w:rPr>
          <w:rFonts w:cs="Arial"/>
          <w:bCs/>
          <w:color w:val="000000"/>
          <w:szCs w:val="22"/>
        </w:rPr>
        <w:tab/>
      </w:r>
    </w:p>
    <w:p w14:paraId="3FC4DAEC" w14:textId="0653E608" w:rsidR="00820470" w:rsidRPr="00795C50" w:rsidRDefault="00820470" w:rsidP="00F6708F">
      <w:pPr>
        <w:autoSpaceDE w:val="0"/>
        <w:autoSpaceDN w:val="0"/>
        <w:adjustRightInd w:val="0"/>
        <w:ind w:left="2835" w:hanging="1984"/>
        <w:rPr>
          <w:rFonts w:cs="Arial"/>
          <w:color w:val="000000"/>
          <w:szCs w:val="22"/>
        </w:rPr>
      </w:pPr>
      <w:r w:rsidRPr="00795C50">
        <w:rPr>
          <w:rFonts w:cs="Arial"/>
          <w:color w:val="000000"/>
          <w:szCs w:val="22"/>
        </w:rPr>
        <w:t>Teléfono:</w:t>
      </w:r>
      <w:r w:rsidR="0028595B" w:rsidRPr="00795C50">
        <w:rPr>
          <w:rFonts w:cs="Arial"/>
          <w:spacing w:val="4"/>
          <w:szCs w:val="22"/>
        </w:rPr>
        <w:t xml:space="preserve"> [número]</w:t>
      </w:r>
      <w:r w:rsidRPr="00795C50">
        <w:rPr>
          <w:rFonts w:cs="Arial"/>
          <w:color w:val="000000"/>
          <w:szCs w:val="22"/>
        </w:rPr>
        <w:tab/>
      </w:r>
    </w:p>
    <w:p w14:paraId="7E0F5B7C" w14:textId="48EB4ACB" w:rsidR="00820470" w:rsidRPr="00795C50" w:rsidRDefault="00820470" w:rsidP="00F6708F">
      <w:pPr>
        <w:autoSpaceDE w:val="0"/>
        <w:autoSpaceDN w:val="0"/>
        <w:adjustRightInd w:val="0"/>
        <w:ind w:left="2835" w:hanging="1984"/>
        <w:rPr>
          <w:rFonts w:cs="Arial"/>
          <w:color w:val="000000"/>
          <w:szCs w:val="22"/>
        </w:rPr>
      </w:pPr>
      <w:r w:rsidRPr="00795C50">
        <w:rPr>
          <w:rFonts w:cs="Arial"/>
          <w:color w:val="000000"/>
          <w:szCs w:val="22"/>
        </w:rPr>
        <w:t>E-mail:</w:t>
      </w:r>
      <w:r w:rsidR="0028595B" w:rsidRPr="00795C50">
        <w:rPr>
          <w:rFonts w:cs="Arial"/>
          <w:color w:val="000000"/>
          <w:szCs w:val="22"/>
        </w:rPr>
        <w:t xml:space="preserve"> </w:t>
      </w:r>
      <w:r w:rsidR="0028595B" w:rsidRPr="00795C50">
        <w:rPr>
          <w:rFonts w:cs="Arial"/>
          <w:spacing w:val="4"/>
          <w:szCs w:val="22"/>
        </w:rPr>
        <w:t>[correo electrónico]</w:t>
      </w:r>
      <w:r w:rsidRPr="00795C50">
        <w:rPr>
          <w:rFonts w:cs="Arial"/>
          <w:color w:val="000000"/>
          <w:szCs w:val="22"/>
        </w:rPr>
        <w:tab/>
      </w:r>
    </w:p>
    <w:p w14:paraId="2E359664" w14:textId="77777777" w:rsidR="00173EDA" w:rsidRPr="00795C50" w:rsidRDefault="00173EDA" w:rsidP="003E2C8A">
      <w:pPr>
        <w:pStyle w:val="Normal1"/>
        <w:keepNext/>
        <w:keepLines/>
        <w:spacing w:line="240" w:lineRule="auto"/>
        <w:ind w:left="2835" w:hanging="2126"/>
        <w:jc w:val="both"/>
        <w:rPr>
          <w:spacing w:val="4"/>
          <w:lang w:val="es-ES_tradnl"/>
        </w:rPr>
      </w:pPr>
    </w:p>
    <w:p w14:paraId="58D734FF" w14:textId="6930E793" w:rsidR="00173EDA" w:rsidRPr="00795C50" w:rsidRDefault="00121AF6" w:rsidP="00F6708F">
      <w:pPr>
        <w:pStyle w:val="Normal1"/>
        <w:keepNext/>
        <w:keepLines/>
        <w:spacing w:line="240" w:lineRule="auto"/>
        <w:ind w:left="2835" w:hanging="1984"/>
        <w:jc w:val="both"/>
        <w:outlineLvl w:val="0"/>
        <w:rPr>
          <w:spacing w:val="4"/>
        </w:rPr>
      </w:pPr>
      <w:bookmarkStart w:id="87" w:name="_Toc511053938"/>
      <w:bookmarkStart w:id="88" w:name="_Toc525758307"/>
      <w:r w:rsidRPr="00795C50">
        <w:rPr>
          <w:rFonts w:eastAsia="Cambria"/>
          <w:spacing w:val="4"/>
        </w:rPr>
        <w:t>E</w:t>
      </w:r>
      <w:r w:rsidR="001A4AE6" w:rsidRPr="00795C50">
        <w:rPr>
          <w:rFonts w:eastAsia="Cambria"/>
          <w:spacing w:val="4"/>
        </w:rPr>
        <w:t xml:space="preserve">l </w:t>
      </w:r>
      <w:r w:rsidRPr="00795C50">
        <w:rPr>
          <w:rFonts w:eastAsia="Cambria"/>
          <w:spacing w:val="4"/>
        </w:rPr>
        <w:t>C</w:t>
      </w:r>
      <w:r w:rsidR="001A4AE6" w:rsidRPr="00795C50">
        <w:rPr>
          <w:rFonts w:eastAsia="Cambria"/>
          <w:spacing w:val="4"/>
        </w:rPr>
        <w:t>ontratista</w:t>
      </w:r>
      <w:r w:rsidR="00173EDA" w:rsidRPr="00795C50">
        <w:rPr>
          <w:rFonts w:eastAsia="Cambria"/>
          <w:spacing w:val="4"/>
        </w:rPr>
        <w:t>:</w:t>
      </w:r>
      <w:bookmarkEnd w:id="87"/>
      <w:bookmarkEnd w:id="88"/>
    </w:p>
    <w:p w14:paraId="5318FD17" w14:textId="6CF0295C" w:rsidR="00820470" w:rsidRPr="00795C50" w:rsidRDefault="00820470" w:rsidP="00F6708F">
      <w:pPr>
        <w:autoSpaceDE w:val="0"/>
        <w:autoSpaceDN w:val="0"/>
        <w:adjustRightInd w:val="0"/>
        <w:ind w:left="2835" w:hanging="1984"/>
        <w:rPr>
          <w:rFonts w:cs="Arial"/>
          <w:bCs/>
          <w:color w:val="000000"/>
          <w:szCs w:val="22"/>
        </w:rPr>
      </w:pPr>
      <w:r w:rsidRPr="00795C50">
        <w:rPr>
          <w:rFonts w:cs="Arial"/>
          <w:bCs/>
          <w:color w:val="000000"/>
          <w:szCs w:val="22"/>
        </w:rPr>
        <w:t xml:space="preserve">Domicilio: </w:t>
      </w:r>
      <w:r w:rsidR="0028595B" w:rsidRPr="00795C50">
        <w:rPr>
          <w:rFonts w:cs="Arial"/>
          <w:spacing w:val="4"/>
          <w:szCs w:val="22"/>
        </w:rPr>
        <w:t>[Ciudad, Departamento]</w:t>
      </w:r>
      <w:r w:rsidRPr="00795C50">
        <w:rPr>
          <w:rFonts w:cs="Arial"/>
          <w:bCs/>
          <w:color w:val="000000"/>
          <w:szCs w:val="22"/>
        </w:rPr>
        <w:tab/>
      </w:r>
    </w:p>
    <w:p w14:paraId="00B24F20" w14:textId="24CA66DD" w:rsidR="00820470" w:rsidRPr="00795C50" w:rsidRDefault="00820470" w:rsidP="00F6708F">
      <w:pPr>
        <w:autoSpaceDE w:val="0"/>
        <w:autoSpaceDN w:val="0"/>
        <w:adjustRightInd w:val="0"/>
        <w:ind w:left="2835" w:hanging="1984"/>
        <w:rPr>
          <w:rFonts w:cs="Arial"/>
          <w:color w:val="000000"/>
          <w:szCs w:val="22"/>
        </w:rPr>
      </w:pPr>
      <w:r w:rsidRPr="00795C50">
        <w:rPr>
          <w:rFonts w:cs="Arial"/>
          <w:bCs/>
          <w:color w:val="000000"/>
          <w:szCs w:val="22"/>
        </w:rPr>
        <w:t xml:space="preserve">Administrador del Contrato:  </w:t>
      </w:r>
      <w:r w:rsidR="0028595B" w:rsidRPr="00795C50">
        <w:rPr>
          <w:rFonts w:cs="Arial"/>
          <w:spacing w:val="4"/>
          <w:szCs w:val="22"/>
        </w:rPr>
        <w:t>[Nombre de Administrador]</w:t>
      </w:r>
      <w:r w:rsidRPr="00795C50">
        <w:rPr>
          <w:rFonts w:cs="Arial"/>
          <w:bCs/>
          <w:color w:val="000000"/>
          <w:szCs w:val="22"/>
        </w:rPr>
        <w:tab/>
      </w:r>
    </w:p>
    <w:p w14:paraId="53922417" w14:textId="6EEFB894" w:rsidR="00820470" w:rsidRPr="00795C50" w:rsidRDefault="00820470" w:rsidP="00F6708F">
      <w:pPr>
        <w:autoSpaceDE w:val="0"/>
        <w:autoSpaceDN w:val="0"/>
        <w:adjustRightInd w:val="0"/>
        <w:ind w:left="2835" w:hanging="1984"/>
        <w:rPr>
          <w:rFonts w:cs="Arial"/>
          <w:color w:val="000000"/>
          <w:szCs w:val="22"/>
        </w:rPr>
      </w:pPr>
      <w:r w:rsidRPr="00795C50">
        <w:rPr>
          <w:rFonts w:cs="Arial"/>
          <w:color w:val="000000"/>
          <w:szCs w:val="22"/>
        </w:rPr>
        <w:t>Teléfono:</w:t>
      </w:r>
      <w:r w:rsidR="0028595B" w:rsidRPr="00795C50">
        <w:rPr>
          <w:rFonts w:cs="Arial"/>
          <w:color w:val="000000"/>
          <w:szCs w:val="22"/>
        </w:rPr>
        <w:t xml:space="preserve"> </w:t>
      </w:r>
      <w:r w:rsidR="0028595B" w:rsidRPr="00795C50">
        <w:rPr>
          <w:rFonts w:cs="Arial"/>
          <w:spacing w:val="4"/>
          <w:szCs w:val="22"/>
        </w:rPr>
        <w:t xml:space="preserve"> [número]</w:t>
      </w:r>
      <w:r w:rsidRPr="00795C50">
        <w:rPr>
          <w:rFonts w:cs="Arial"/>
          <w:color w:val="000000"/>
          <w:szCs w:val="22"/>
        </w:rPr>
        <w:tab/>
      </w:r>
    </w:p>
    <w:p w14:paraId="287F594E" w14:textId="21790CCE" w:rsidR="00820470" w:rsidRPr="00795C50" w:rsidRDefault="00820470" w:rsidP="00F6708F">
      <w:pPr>
        <w:autoSpaceDE w:val="0"/>
        <w:autoSpaceDN w:val="0"/>
        <w:adjustRightInd w:val="0"/>
        <w:ind w:left="2835" w:hanging="1984"/>
        <w:rPr>
          <w:rFonts w:cs="Arial"/>
          <w:color w:val="000000"/>
          <w:szCs w:val="22"/>
        </w:rPr>
      </w:pPr>
      <w:r w:rsidRPr="00795C50">
        <w:rPr>
          <w:rFonts w:cs="Arial"/>
          <w:color w:val="000000"/>
          <w:szCs w:val="22"/>
        </w:rPr>
        <w:t>E-mail</w:t>
      </w:r>
      <w:r w:rsidR="0028595B" w:rsidRPr="00795C50">
        <w:rPr>
          <w:rFonts w:cs="Arial"/>
          <w:color w:val="000000"/>
          <w:szCs w:val="22"/>
        </w:rPr>
        <w:t xml:space="preserve"> </w:t>
      </w:r>
      <w:r w:rsidR="0028595B" w:rsidRPr="00795C50">
        <w:rPr>
          <w:rFonts w:cs="Arial"/>
          <w:spacing w:val="4"/>
          <w:szCs w:val="22"/>
        </w:rPr>
        <w:t xml:space="preserve"> [correo </w:t>
      </w:r>
      <w:proofErr w:type="spellStart"/>
      <w:r w:rsidR="0028595B" w:rsidRPr="00795C50">
        <w:rPr>
          <w:rFonts w:cs="Arial"/>
          <w:spacing w:val="4"/>
          <w:szCs w:val="22"/>
        </w:rPr>
        <w:t>eléctronico</w:t>
      </w:r>
      <w:proofErr w:type="spellEnd"/>
      <w:r w:rsidR="0028595B" w:rsidRPr="00795C50">
        <w:rPr>
          <w:rFonts w:cs="Arial"/>
          <w:spacing w:val="4"/>
          <w:szCs w:val="22"/>
        </w:rPr>
        <w:t>]</w:t>
      </w:r>
      <w:r w:rsidRPr="00795C50">
        <w:rPr>
          <w:rFonts w:cs="Arial"/>
          <w:color w:val="000000"/>
          <w:szCs w:val="22"/>
        </w:rPr>
        <w:tab/>
      </w:r>
    </w:p>
    <w:p w14:paraId="3891C733" w14:textId="77777777" w:rsidR="00173EDA" w:rsidRPr="00795C50" w:rsidRDefault="00173EDA" w:rsidP="003E2C8A">
      <w:pPr>
        <w:pStyle w:val="Normal1"/>
        <w:keepNext/>
        <w:keepLines/>
        <w:spacing w:line="240" w:lineRule="auto"/>
        <w:ind w:left="-20" w:firstLine="860"/>
        <w:jc w:val="both"/>
        <w:rPr>
          <w:spacing w:val="4"/>
          <w:lang w:val="es-ES_tradnl"/>
        </w:rPr>
      </w:pPr>
    </w:p>
    <w:p w14:paraId="4B93BC67" w14:textId="77777777" w:rsidR="00173EDA" w:rsidRPr="00795C50" w:rsidRDefault="00CC3B09" w:rsidP="003E2C8A">
      <w:pPr>
        <w:pStyle w:val="Heading2"/>
        <w:numPr>
          <w:ilvl w:val="1"/>
          <w:numId w:val="108"/>
        </w:numPr>
        <w:rPr>
          <w:rFonts w:cs="Arial"/>
          <w:szCs w:val="22"/>
        </w:rPr>
      </w:pPr>
      <w:r w:rsidRPr="00795C50">
        <w:rPr>
          <w:rFonts w:cs="Arial"/>
          <w:szCs w:val="22"/>
        </w:rPr>
        <w:t>Las Partes</w:t>
      </w:r>
      <w:r w:rsidR="00173EDA" w:rsidRPr="00795C50">
        <w:rPr>
          <w:rFonts w:cs="Arial"/>
          <w:szCs w:val="22"/>
        </w:rPr>
        <w:t xml:space="preserve"> se obligan a informar </w:t>
      </w:r>
      <w:r w:rsidR="00820470" w:rsidRPr="00795C50">
        <w:rPr>
          <w:rFonts w:cs="Arial"/>
          <w:szCs w:val="22"/>
        </w:rPr>
        <w:t xml:space="preserve">por escrito </w:t>
      </w:r>
      <w:r w:rsidR="00173EDA" w:rsidRPr="00795C50">
        <w:rPr>
          <w:rFonts w:cs="Arial"/>
          <w:szCs w:val="22"/>
        </w:rPr>
        <w:t xml:space="preserve">a la otra parte el cambio </w:t>
      </w:r>
      <w:r w:rsidR="00820470" w:rsidRPr="00795C50">
        <w:rPr>
          <w:rFonts w:cs="Arial"/>
          <w:szCs w:val="22"/>
        </w:rPr>
        <w:t>a cualquiera de la información proporcionada en la presente cláusula en el plazo de tres (3) días hábiles</w:t>
      </w:r>
      <w:r w:rsidR="00173EDA" w:rsidRPr="00795C50">
        <w:rPr>
          <w:rFonts w:cs="Arial"/>
          <w:szCs w:val="22"/>
        </w:rPr>
        <w:t xml:space="preserve">. </w:t>
      </w:r>
      <w:r w:rsidR="00CB5FF7" w:rsidRPr="00795C50">
        <w:rPr>
          <w:rFonts w:cs="Arial"/>
          <w:szCs w:val="22"/>
        </w:rPr>
        <w:t>Las notificaciones o comunicaciones hechas al domicilio señalado por cada una de Las Partes surtirán plenamente</w:t>
      </w:r>
      <w:r w:rsidR="00173EDA" w:rsidRPr="00795C50">
        <w:rPr>
          <w:rFonts w:cs="Arial"/>
          <w:szCs w:val="22"/>
        </w:rPr>
        <w:t xml:space="preserve"> sus efectos hasta en tanto no se señale uno nuevo.</w:t>
      </w:r>
    </w:p>
    <w:p w14:paraId="7DAFA331" w14:textId="77777777" w:rsidR="00173EDA" w:rsidRPr="005B0E40" w:rsidRDefault="00173EDA" w:rsidP="003E2C8A">
      <w:pPr>
        <w:pStyle w:val="Normal1"/>
        <w:keepNext/>
        <w:keepLines/>
        <w:spacing w:line="240" w:lineRule="auto"/>
        <w:ind w:left="-20" w:firstLine="860"/>
        <w:jc w:val="both"/>
        <w:rPr>
          <w:spacing w:val="4"/>
        </w:rPr>
      </w:pPr>
    </w:p>
    <w:p w14:paraId="56147E98" w14:textId="41D80363" w:rsidR="00173EDA" w:rsidRPr="005B0E40" w:rsidRDefault="005609DB" w:rsidP="003E2C8A">
      <w:pPr>
        <w:pStyle w:val="Heading1"/>
        <w:spacing w:line="240" w:lineRule="auto"/>
        <w:rPr>
          <w:rFonts w:cs="Arial"/>
          <w:sz w:val="22"/>
          <w:szCs w:val="22"/>
        </w:rPr>
      </w:pPr>
      <w:bookmarkStart w:id="89" w:name="_Toc525758308"/>
      <w:r w:rsidRPr="005B0E40">
        <w:rPr>
          <w:rFonts w:cs="Arial"/>
          <w:sz w:val="22"/>
          <w:szCs w:val="22"/>
        </w:rPr>
        <w:t>LEY APLICABLE Y PROCEDIMIENTO PARA LA RESOLUCIÓN DE CONFLICTOS</w:t>
      </w:r>
      <w:r w:rsidR="009447C5" w:rsidRPr="005B0E40">
        <w:rPr>
          <w:rFonts w:cs="Arial"/>
          <w:sz w:val="22"/>
          <w:szCs w:val="22"/>
        </w:rPr>
        <w:t>.</w:t>
      </w:r>
      <w:bookmarkEnd w:id="89"/>
      <w:r w:rsidR="00173EDA" w:rsidRPr="005B0E40">
        <w:rPr>
          <w:rFonts w:cs="Arial"/>
          <w:sz w:val="22"/>
          <w:szCs w:val="22"/>
        </w:rPr>
        <w:t xml:space="preserve"> </w:t>
      </w:r>
    </w:p>
    <w:p w14:paraId="6B49675B" w14:textId="77777777" w:rsidR="00173EDA" w:rsidRPr="005B0E40" w:rsidRDefault="00173EDA" w:rsidP="003E2C8A">
      <w:pPr>
        <w:pStyle w:val="Normal1"/>
        <w:keepNext/>
        <w:keepLines/>
        <w:spacing w:line="240" w:lineRule="auto"/>
        <w:jc w:val="both"/>
        <w:rPr>
          <w:rFonts w:eastAsia="Cambria"/>
          <w:b/>
          <w:spacing w:val="4"/>
        </w:rPr>
      </w:pPr>
    </w:p>
    <w:p w14:paraId="7A0EFB9A" w14:textId="19D7214B" w:rsidR="00173EDA" w:rsidRPr="00795C50" w:rsidRDefault="00173EDA" w:rsidP="008579C1">
      <w:pPr>
        <w:rPr>
          <w:rFonts w:eastAsia="Cambria" w:cs="Arial"/>
          <w:szCs w:val="22"/>
        </w:rPr>
      </w:pPr>
      <w:r w:rsidRPr="00795C50">
        <w:rPr>
          <w:rFonts w:cs="Arial"/>
          <w:szCs w:val="22"/>
        </w:rPr>
        <w:t>El presente Contrato se regirá por las leyes de la República de El Salvador.</w:t>
      </w:r>
    </w:p>
    <w:p w14:paraId="39AD21A3" w14:textId="77777777" w:rsidR="00936536" w:rsidRPr="005B0E40" w:rsidRDefault="00936536" w:rsidP="003E2C8A">
      <w:pPr>
        <w:rPr>
          <w:rFonts w:eastAsia="Cambria" w:cs="Arial"/>
          <w:vanish/>
          <w:color w:val="000000"/>
          <w:spacing w:val="4"/>
          <w:szCs w:val="22"/>
          <w:lang w:val="es-MX"/>
        </w:rPr>
      </w:pPr>
    </w:p>
    <w:p w14:paraId="79B3F784" w14:textId="1430D90F" w:rsidR="00173EDA" w:rsidRPr="00795C50" w:rsidRDefault="00173EDA" w:rsidP="003E2C8A">
      <w:pPr>
        <w:pStyle w:val="Heading2"/>
        <w:rPr>
          <w:rFonts w:cs="Arial"/>
          <w:szCs w:val="22"/>
        </w:rPr>
      </w:pPr>
      <w:r w:rsidRPr="00795C50">
        <w:rPr>
          <w:rFonts w:cs="Arial"/>
          <w:szCs w:val="22"/>
        </w:rPr>
        <w:t xml:space="preserve">Cualquier disputa, diferencia o controversia que surgiere de este Contrato, sus Anexos, </w:t>
      </w:r>
      <w:r w:rsidR="00CB5FF7" w:rsidRPr="00795C50">
        <w:rPr>
          <w:rFonts w:cs="Arial"/>
          <w:szCs w:val="22"/>
        </w:rPr>
        <w:t>incluyendo,</w:t>
      </w:r>
      <w:r w:rsidRPr="00795C50">
        <w:rPr>
          <w:rFonts w:cs="Arial"/>
          <w:szCs w:val="22"/>
        </w:rPr>
        <w:t xml:space="preserve"> pero no limitado a su ejecución, inejecución, resolución, liquidación, interpretación, validez, </w:t>
      </w:r>
      <w:r w:rsidR="00A472BE" w:rsidRPr="00795C50">
        <w:rPr>
          <w:rFonts w:cs="Arial"/>
          <w:szCs w:val="22"/>
        </w:rPr>
        <w:t>Las Partes</w:t>
      </w:r>
      <w:r w:rsidR="00B357A6" w:rsidRPr="00795C50">
        <w:rPr>
          <w:rFonts w:cs="Arial"/>
          <w:szCs w:val="22"/>
        </w:rPr>
        <w:t xml:space="preserve"> </w:t>
      </w:r>
      <w:r w:rsidRPr="00795C50">
        <w:rPr>
          <w:rFonts w:cs="Arial"/>
          <w:szCs w:val="22"/>
        </w:rPr>
        <w:t xml:space="preserve">intentarán resolverlo por medio del trato directo y procurando una solución amigable. </w:t>
      </w:r>
      <w:r w:rsidR="00B357A6" w:rsidRPr="00795C50">
        <w:rPr>
          <w:rFonts w:cs="Arial"/>
          <w:szCs w:val="22"/>
        </w:rPr>
        <w:t>C</w:t>
      </w:r>
      <w:r w:rsidR="004212E5" w:rsidRPr="00795C50">
        <w:rPr>
          <w:rFonts w:cs="Arial"/>
          <w:szCs w:val="22"/>
        </w:rPr>
        <w:t>ualquier</w:t>
      </w:r>
      <w:r w:rsidRPr="00795C50">
        <w:rPr>
          <w:rFonts w:cs="Arial"/>
          <w:szCs w:val="22"/>
        </w:rPr>
        <w:t xml:space="preserve"> controversia </w:t>
      </w:r>
      <w:r w:rsidR="004212E5" w:rsidRPr="00795C50">
        <w:rPr>
          <w:rFonts w:cs="Arial"/>
          <w:szCs w:val="22"/>
        </w:rPr>
        <w:t>diferente a</w:t>
      </w:r>
      <w:r w:rsidR="004936E7" w:rsidRPr="00795C50">
        <w:rPr>
          <w:rFonts w:cs="Arial"/>
          <w:szCs w:val="22"/>
        </w:rPr>
        <w:t xml:space="preserve"> las controversias</w:t>
      </w:r>
      <w:r w:rsidR="004212E5" w:rsidRPr="00795C50">
        <w:rPr>
          <w:rFonts w:cs="Arial"/>
          <w:szCs w:val="22"/>
        </w:rPr>
        <w:t xml:space="preserve"> la contemplada en</w:t>
      </w:r>
      <w:r w:rsidRPr="00795C50">
        <w:rPr>
          <w:rFonts w:cs="Arial"/>
          <w:szCs w:val="22"/>
        </w:rPr>
        <w:t xml:space="preserve"> la cláusula </w:t>
      </w:r>
      <w:r w:rsidR="00CB5FF7" w:rsidRPr="00795C50">
        <w:rPr>
          <w:rFonts w:cs="Arial"/>
          <w:szCs w:val="22"/>
        </w:rPr>
        <w:t>1</w:t>
      </w:r>
      <w:r w:rsidR="00610791" w:rsidRPr="00795C50">
        <w:rPr>
          <w:rFonts w:cs="Arial"/>
          <w:szCs w:val="22"/>
        </w:rPr>
        <w:t>0</w:t>
      </w:r>
      <w:r w:rsidR="00CB5FF7" w:rsidRPr="00795C50">
        <w:rPr>
          <w:rFonts w:cs="Arial"/>
          <w:szCs w:val="22"/>
        </w:rPr>
        <w:t>, se</w:t>
      </w:r>
      <w:r w:rsidRPr="00795C50">
        <w:rPr>
          <w:rFonts w:cs="Arial"/>
          <w:szCs w:val="22"/>
        </w:rPr>
        <w:t xml:space="preserve"> resolverá mediante un arbitraje de derecho de conformidad Ley de Mediación, Conciliación y Arbitraje, a cuyas normas </w:t>
      </w:r>
      <w:r w:rsidR="00CC3B09" w:rsidRPr="00795C50">
        <w:rPr>
          <w:rFonts w:cs="Arial"/>
          <w:szCs w:val="22"/>
        </w:rPr>
        <w:t>Las Partes</w:t>
      </w:r>
      <w:r w:rsidRPr="00795C50">
        <w:rPr>
          <w:rFonts w:cs="Arial"/>
          <w:szCs w:val="22"/>
        </w:rPr>
        <w:t xml:space="preserve"> se someten en forma voluntaria e incondicional.</w:t>
      </w:r>
    </w:p>
    <w:p w14:paraId="082B8C13" w14:textId="77777777" w:rsidR="00173EDA" w:rsidRPr="005B0E40" w:rsidRDefault="00173EDA" w:rsidP="008579C1">
      <w:pPr>
        <w:pStyle w:val="ListParagraph"/>
        <w:rPr>
          <w:rFonts w:eastAsia="Cambria" w:cs="Arial"/>
          <w:spacing w:val="4"/>
          <w:szCs w:val="22"/>
        </w:rPr>
      </w:pPr>
    </w:p>
    <w:p w14:paraId="09A977F8" w14:textId="719F5A06" w:rsidR="00D413D7" w:rsidRPr="00795C50" w:rsidRDefault="00CC3B09" w:rsidP="003E2C8A">
      <w:pPr>
        <w:pStyle w:val="Heading2"/>
        <w:numPr>
          <w:ilvl w:val="1"/>
          <w:numId w:val="109"/>
        </w:numPr>
        <w:rPr>
          <w:rFonts w:cs="Arial"/>
          <w:szCs w:val="22"/>
        </w:rPr>
      </w:pPr>
      <w:r w:rsidRPr="00795C50">
        <w:rPr>
          <w:rFonts w:cs="Arial"/>
          <w:szCs w:val="22"/>
        </w:rPr>
        <w:t>Las Partes</w:t>
      </w:r>
      <w:r w:rsidR="00173EDA" w:rsidRPr="00795C50">
        <w:rPr>
          <w:rFonts w:cs="Arial"/>
          <w:szCs w:val="22"/>
        </w:rPr>
        <w:t xml:space="preserve"> harán lo posible por llegar a u</w:t>
      </w:r>
      <w:r w:rsidR="004936E7" w:rsidRPr="00795C50" w:rsidDel="004936E7">
        <w:rPr>
          <w:rFonts w:cs="Arial"/>
          <w:szCs w:val="22"/>
        </w:rPr>
        <w:t>n</w:t>
      </w:r>
      <w:r w:rsidR="00173EDA" w:rsidRPr="00795C50">
        <w:rPr>
          <w:rFonts w:cs="Arial"/>
          <w:szCs w:val="22"/>
        </w:rPr>
        <w:t xml:space="preserve">a solución amigable de todas las controversias relativas a la interpretación, incumplimiento, desavenencia cualquiera que fuera su naturaleza, terminación o invalidez del presente contrato, para lo cual dispondrán de un plazo máximo de treinta (30) días contados a partir de la recepción por una de ellas del pedido de solución amigable, presentado por la otra, salvo que de común acuerdo escrito convengan en ampliar dicho plazo. Concluido este plazo, </w:t>
      </w:r>
      <w:r w:rsidR="005679A5" w:rsidRPr="00795C50">
        <w:rPr>
          <w:rFonts w:cs="Arial"/>
          <w:szCs w:val="22"/>
        </w:rPr>
        <w:t>t</w:t>
      </w:r>
      <w:r w:rsidR="00D413D7" w:rsidRPr="00795C50">
        <w:rPr>
          <w:rFonts w:cs="Arial"/>
          <w:szCs w:val="22"/>
        </w:rPr>
        <w:t xml:space="preserve">odo litigio, controversia o reclamación resultante de este contrato o relativo a este contrato, su incumplimiento, resolución o nulidad, se resolverá mediante arbitraje </w:t>
      </w:r>
      <w:r w:rsidR="00D5223E" w:rsidRPr="00795C50">
        <w:rPr>
          <w:rFonts w:cs="Arial"/>
          <w:szCs w:val="22"/>
        </w:rPr>
        <w:t>en derecho</w:t>
      </w:r>
      <w:r w:rsidR="00D413D7" w:rsidRPr="00795C50">
        <w:rPr>
          <w:rFonts w:cs="Arial"/>
          <w:szCs w:val="22"/>
        </w:rPr>
        <w:t xml:space="preserve"> de conformidad con las reglas del arbitraje Ad-hoc contenidas en la Ley de Mediación, Conciliación y Arbitraje. El tribunal arbitral estará compuesto por tres árbitros</w:t>
      </w:r>
      <w:r w:rsidR="00D5223E" w:rsidRPr="00795C50">
        <w:rPr>
          <w:rFonts w:cs="Arial"/>
          <w:szCs w:val="22"/>
        </w:rPr>
        <w:t>,</w:t>
      </w:r>
      <w:r w:rsidR="00D413D7" w:rsidRPr="00795C50">
        <w:rPr>
          <w:rFonts w:cs="Arial"/>
          <w:szCs w:val="22"/>
        </w:rPr>
        <w:t xml:space="preserve"> uno nombrado por cada parte, quienes a su vez nombrarán a un tercero</w:t>
      </w:r>
      <w:r w:rsidR="00D5223E" w:rsidRPr="00795C50">
        <w:rPr>
          <w:rFonts w:cs="Arial"/>
          <w:szCs w:val="22"/>
        </w:rPr>
        <w:t xml:space="preserve"> que será el </w:t>
      </w:r>
      <w:proofErr w:type="gramStart"/>
      <w:r w:rsidR="00D5223E" w:rsidRPr="00795C50">
        <w:rPr>
          <w:rFonts w:cs="Arial"/>
          <w:szCs w:val="22"/>
        </w:rPr>
        <w:t>Presidente</w:t>
      </w:r>
      <w:proofErr w:type="gramEnd"/>
      <w:r w:rsidR="00D413D7" w:rsidRPr="00795C50">
        <w:rPr>
          <w:rFonts w:cs="Arial"/>
          <w:szCs w:val="22"/>
        </w:rPr>
        <w:t xml:space="preserve">.  El lugar de arbitraje será </w:t>
      </w:r>
      <w:r w:rsidR="00D5223E" w:rsidRPr="00795C50">
        <w:rPr>
          <w:rFonts w:cs="Arial"/>
          <w:szCs w:val="22"/>
        </w:rPr>
        <w:t>la ciudad de San Salvador, República de El Salvador</w:t>
      </w:r>
      <w:r w:rsidR="00D413D7" w:rsidRPr="00795C50">
        <w:rPr>
          <w:rFonts w:cs="Arial"/>
          <w:szCs w:val="22"/>
        </w:rPr>
        <w:t xml:space="preserve">. </w:t>
      </w:r>
      <w:proofErr w:type="gramStart"/>
      <w:r w:rsidR="00D413D7" w:rsidRPr="00795C50">
        <w:rPr>
          <w:rFonts w:cs="Arial"/>
          <w:szCs w:val="22"/>
        </w:rPr>
        <w:t>El idioma a ser utilizado</w:t>
      </w:r>
      <w:proofErr w:type="gramEnd"/>
      <w:r w:rsidR="00D413D7" w:rsidRPr="00795C50">
        <w:rPr>
          <w:rFonts w:cs="Arial"/>
          <w:szCs w:val="22"/>
        </w:rPr>
        <w:t xml:space="preserve"> en el procedimiento arbitral será </w:t>
      </w:r>
      <w:r w:rsidR="00D5223E" w:rsidRPr="00795C50">
        <w:rPr>
          <w:rFonts w:cs="Arial"/>
          <w:szCs w:val="22"/>
        </w:rPr>
        <w:t>el castellano</w:t>
      </w:r>
      <w:r w:rsidR="00D413D7" w:rsidRPr="00795C50">
        <w:rPr>
          <w:rFonts w:cs="Arial"/>
          <w:szCs w:val="22"/>
        </w:rPr>
        <w:t xml:space="preserve">. Este contrato será regido por el derecho sustantivo de </w:t>
      </w:r>
      <w:r w:rsidR="00D5223E" w:rsidRPr="00795C50">
        <w:rPr>
          <w:rFonts w:cs="Arial"/>
          <w:szCs w:val="22"/>
        </w:rPr>
        <w:t>la Republica de El Salvador</w:t>
      </w:r>
      <w:r w:rsidR="00D413D7" w:rsidRPr="00795C50">
        <w:rPr>
          <w:rFonts w:cs="Arial"/>
          <w:szCs w:val="22"/>
        </w:rPr>
        <w:t>.</w:t>
      </w:r>
    </w:p>
    <w:p w14:paraId="6BC063FC" w14:textId="1D9539C0" w:rsidR="005B0E40" w:rsidRDefault="005B0E40" w:rsidP="003E2C8A">
      <w:pPr>
        <w:pStyle w:val="Normal1"/>
        <w:keepNext/>
        <w:keepLines/>
        <w:spacing w:line="240" w:lineRule="auto"/>
        <w:ind w:left="340"/>
        <w:jc w:val="both"/>
        <w:rPr>
          <w:rFonts w:eastAsia="Cambria"/>
          <w:color w:val="auto"/>
          <w:lang w:val="es-ES_tradnl"/>
        </w:rPr>
      </w:pPr>
    </w:p>
    <w:p w14:paraId="00D5314D" w14:textId="22E71B10" w:rsidR="005B0E40" w:rsidRDefault="005B0E40" w:rsidP="003E2C8A">
      <w:pPr>
        <w:pStyle w:val="Normal1"/>
        <w:keepNext/>
        <w:keepLines/>
        <w:spacing w:line="240" w:lineRule="auto"/>
        <w:ind w:left="340"/>
        <w:jc w:val="both"/>
        <w:rPr>
          <w:rFonts w:eastAsia="Cambria"/>
          <w:color w:val="auto"/>
          <w:lang w:val="es-ES_tradnl"/>
        </w:rPr>
      </w:pPr>
    </w:p>
    <w:p w14:paraId="17060B22" w14:textId="28793206" w:rsidR="005B0E40" w:rsidRDefault="005B0E40" w:rsidP="003E2C8A">
      <w:pPr>
        <w:pStyle w:val="Normal1"/>
        <w:keepNext/>
        <w:keepLines/>
        <w:spacing w:line="240" w:lineRule="auto"/>
        <w:ind w:left="340"/>
        <w:jc w:val="both"/>
        <w:rPr>
          <w:rFonts w:eastAsia="Cambria"/>
          <w:color w:val="auto"/>
          <w:lang w:val="es-ES_tradnl"/>
        </w:rPr>
      </w:pPr>
    </w:p>
    <w:p w14:paraId="4C80D56A" w14:textId="43F402F2" w:rsidR="005B0E40" w:rsidRDefault="005B0E40" w:rsidP="003E2C8A">
      <w:pPr>
        <w:pStyle w:val="Normal1"/>
        <w:keepNext/>
        <w:keepLines/>
        <w:spacing w:line="240" w:lineRule="auto"/>
        <w:ind w:left="340"/>
        <w:jc w:val="both"/>
        <w:rPr>
          <w:rFonts w:eastAsia="Cambria"/>
          <w:color w:val="auto"/>
          <w:lang w:val="es-ES_tradnl"/>
        </w:rPr>
      </w:pPr>
    </w:p>
    <w:p w14:paraId="0321E2B2" w14:textId="77777777" w:rsidR="005B0E40" w:rsidRPr="005B0E40" w:rsidRDefault="005B0E40" w:rsidP="003E2C8A">
      <w:pPr>
        <w:pStyle w:val="Normal1"/>
        <w:keepNext/>
        <w:keepLines/>
        <w:spacing w:line="240" w:lineRule="auto"/>
        <w:ind w:left="340"/>
        <w:jc w:val="both"/>
        <w:rPr>
          <w:rFonts w:eastAsia="Cambria"/>
          <w:spacing w:val="4"/>
        </w:rPr>
      </w:pPr>
    </w:p>
    <w:p w14:paraId="5C7C274A" w14:textId="272AD62F" w:rsidR="00173EDA" w:rsidRPr="00795C50" w:rsidRDefault="00CC3B09" w:rsidP="00F6708F">
      <w:pPr>
        <w:rPr>
          <w:rFonts w:eastAsia="Cambria" w:cs="Arial"/>
          <w:szCs w:val="22"/>
        </w:rPr>
      </w:pPr>
      <w:r w:rsidRPr="00795C50">
        <w:rPr>
          <w:rFonts w:eastAsia="Cambria" w:cs="Arial"/>
          <w:szCs w:val="22"/>
        </w:rPr>
        <w:t>Las Partes</w:t>
      </w:r>
      <w:r w:rsidR="00173EDA" w:rsidRPr="00795C50">
        <w:rPr>
          <w:rFonts w:eastAsia="Cambria" w:cs="Arial"/>
          <w:szCs w:val="22"/>
        </w:rPr>
        <w:t xml:space="preserve"> firman el presente contrato el día </w:t>
      </w:r>
      <w:r w:rsidR="00130559" w:rsidRPr="00795C50">
        <w:rPr>
          <w:rFonts w:cs="Arial"/>
          <w:spacing w:val="4"/>
          <w:szCs w:val="22"/>
        </w:rPr>
        <w:t>[</w:t>
      </w:r>
      <w:r w:rsidR="0028595B" w:rsidRPr="00795C50">
        <w:rPr>
          <w:rFonts w:cs="Arial"/>
          <w:spacing w:val="4"/>
          <w:szCs w:val="22"/>
        </w:rPr>
        <w:t>introducir día</w:t>
      </w:r>
      <w:r w:rsidR="00130559" w:rsidRPr="00795C50">
        <w:rPr>
          <w:rFonts w:cs="Arial"/>
          <w:spacing w:val="4"/>
          <w:szCs w:val="22"/>
        </w:rPr>
        <w:t>]</w:t>
      </w:r>
      <w:r w:rsidR="00173EDA" w:rsidRPr="00795C50">
        <w:rPr>
          <w:rFonts w:eastAsia="Cambria" w:cs="Arial"/>
          <w:szCs w:val="22"/>
        </w:rPr>
        <w:t xml:space="preserve"> de </w:t>
      </w:r>
      <w:r w:rsidR="00130559" w:rsidRPr="00795C50">
        <w:rPr>
          <w:rFonts w:cs="Arial"/>
          <w:spacing w:val="4"/>
          <w:szCs w:val="22"/>
        </w:rPr>
        <w:t>[</w:t>
      </w:r>
      <w:r w:rsidR="0028595B" w:rsidRPr="00795C50">
        <w:rPr>
          <w:rFonts w:cs="Arial"/>
          <w:spacing w:val="4"/>
          <w:szCs w:val="22"/>
        </w:rPr>
        <w:t>mes</w:t>
      </w:r>
      <w:r w:rsidR="00130559" w:rsidRPr="00795C50">
        <w:rPr>
          <w:rFonts w:cs="Arial"/>
          <w:spacing w:val="4"/>
          <w:szCs w:val="22"/>
        </w:rPr>
        <w:t>]</w:t>
      </w:r>
      <w:r w:rsidR="00173EDA" w:rsidRPr="00795C50">
        <w:rPr>
          <w:rFonts w:eastAsia="Cambria" w:cs="Arial"/>
          <w:szCs w:val="22"/>
        </w:rPr>
        <w:t xml:space="preserve"> de 20</w:t>
      </w:r>
      <w:r w:rsidR="00130559" w:rsidRPr="00795C50">
        <w:rPr>
          <w:rFonts w:cs="Arial"/>
          <w:spacing w:val="4"/>
          <w:szCs w:val="22"/>
        </w:rPr>
        <w:t>[</w:t>
      </w:r>
      <w:r w:rsidR="0028595B" w:rsidRPr="00795C50">
        <w:rPr>
          <w:rFonts w:cs="Arial"/>
          <w:spacing w:val="4"/>
          <w:szCs w:val="22"/>
        </w:rPr>
        <w:t>año</w:t>
      </w:r>
      <w:r w:rsidR="00130559" w:rsidRPr="00795C50">
        <w:rPr>
          <w:rFonts w:cs="Arial"/>
          <w:spacing w:val="4"/>
          <w:szCs w:val="22"/>
        </w:rPr>
        <w:t>]</w:t>
      </w:r>
      <w:r w:rsidR="00173EDA" w:rsidRPr="00795C50">
        <w:rPr>
          <w:rFonts w:eastAsia="Cambria" w:cs="Arial"/>
          <w:szCs w:val="22"/>
        </w:rPr>
        <w:t>, en la ciudad de San Salvador, República de El Salvador.</w:t>
      </w:r>
    </w:p>
    <w:p w14:paraId="21FC37AC" w14:textId="77777777" w:rsidR="008134E5" w:rsidRPr="005B0E40" w:rsidRDefault="008134E5" w:rsidP="003E2C8A">
      <w:pPr>
        <w:pStyle w:val="Normal1"/>
        <w:keepNext/>
        <w:keepLines/>
        <w:spacing w:line="240" w:lineRule="auto"/>
        <w:ind w:left="340"/>
        <w:jc w:val="both"/>
        <w:rPr>
          <w:rFonts w:eastAsia="Cambria"/>
          <w:spacing w:val="4"/>
        </w:rPr>
      </w:pPr>
    </w:p>
    <w:p w14:paraId="63F089A3" w14:textId="77777777" w:rsidR="008134E5" w:rsidRPr="005B0E40" w:rsidRDefault="008134E5" w:rsidP="003E2C8A">
      <w:pPr>
        <w:pStyle w:val="Normal1"/>
        <w:keepNext/>
        <w:keepLines/>
        <w:spacing w:line="240" w:lineRule="auto"/>
        <w:ind w:left="340"/>
        <w:jc w:val="both"/>
        <w:rPr>
          <w:rFonts w:eastAsia="Cambria"/>
          <w:spacing w:val="4"/>
        </w:rPr>
      </w:pPr>
    </w:p>
    <w:p w14:paraId="1DDD2F59" w14:textId="77777777" w:rsidR="008134E5" w:rsidRPr="005B0E40" w:rsidRDefault="008134E5" w:rsidP="003E2C8A">
      <w:pPr>
        <w:pStyle w:val="Normal1"/>
        <w:keepNext/>
        <w:keepLines/>
        <w:spacing w:line="240" w:lineRule="auto"/>
        <w:ind w:left="340"/>
        <w:jc w:val="both"/>
        <w:rPr>
          <w:rFonts w:eastAsia="Cambria"/>
          <w:spacing w:val="4"/>
        </w:rPr>
      </w:pPr>
    </w:p>
    <w:p w14:paraId="496E29D8" w14:textId="77777777" w:rsidR="008134E5" w:rsidRPr="005B0E40" w:rsidRDefault="008134E5" w:rsidP="003E2C8A">
      <w:pPr>
        <w:pStyle w:val="Normal1"/>
        <w:keepNext/>
        <w:keepLines/>
        <w:spacing w:line="240" w:lineRule="auto"/>
        <w:ind w:left="340"/>
        <w:jc w:val="both"/>
        <w:rPr>
          <w:rFonts w:eastAsia="Cambria"/>
          <w:spacing w:val="4"/>
        </w:rPr>
      </w:pPr>
    </w:p>
    <w:p w14:paraId="22482C5F" w14:textId="77777777" w:rsidR="007F544F" w:rsidRPr="00F6708F" w:rsidRDefault="007F544F" w:rsidP="003E2C8A">
      <w:pPr>
        <w:pStyle w:val="Normal1"/>
        <w:keepNext/>
        <w:keepLines/>
        <w:spacing w:line="240" w:lineRule="auto"/>
        <w:ind w:left="340"/>
        <w:rPr>
          <w:spacing w:val="4"/>
          <w:sz w:val="20"/>
          <w:szCs w:val="20"/>
        </w:rPr>
      </w:pPr>
    </w:p>
    <w:p w14:paraId="45DAF760" w14:textId="77777777" w:rsidR="00173EDA" w:rsidRPr="00F6708F" w:rsidRDefault="00173EDA" w:rsidP="008579C1">
      <w:pPr>
        <w:ind w:left="340"/>
        <w:rPr>
          <w:rFonts w:cs="Arial"/>
          <w:b/>
          <w:bCs/>
          <w:spacing w:val="4"/>
          <w:sz w:val="20"/>
          <w:szCs w:val="20"/>
          <w:lang w:val="es-MX"/>
        </w:rPr>
      </w:pPr>
      <w:r w:rsidRPr="00F6708F">
        <w:rPr>
          <w:rFonts w:cs="Arial"/>
          <w:b/>
          <w:bCs/>
          <w:spacing w:val="4"/>
          <w:sz w:val="20"/>
          <w:szCs w:val="20"/>
          <w:lang w:val="es-MX"/>
        </w:rPr>
        <w:t>___________________________</w:t>
      </w:r>
      <w:r w:rsidRPr="00F6708F">
        <w:rPr>
          <w:rFonts w:cs="Arial"/>
          <w:b/>
          <w:bCs/>
          <w:spacing w:val="4"/>
          <w:sz w:val="20"/>
          <w:szCs w:val="20"/>
          <w:lang w:val="es-MX"/>
        </w:rPr>
        <w:tab/>
      </w:r>
      <w:r w:rsidRPr="00F6708F">
        <w:rPr>
          <w:rFonts w:cs="Arial"/>
          <w:b/>
          <w:bCs/>
          <w:spacing w:val="4"/>
          <w:sz w:val="20"/>
          <w:szCs w:val="20"/>
          <w:lang w:val="es-MX"/>
        </w:rPr>
        <w:tab/>
      </w:r>
      <w:r w:rsidRPr="00F6708F">
        <w:rPr>
          <w:rFonts w:cs="Arial"/>
          <w:b/>
          <w:bCs/>
          <w:spacing w:val="4"/>
          <w:sz w:val="20"/>
          <w:szCs w:val="20"/>
          <w:lang w:val="es-MX"/>
        </w:rPr>
        <w:tab/>
        <w:t>_____________________________</w:t>
      </w:r>
    </w:p>
    <w:p w14:paraId="7C5106EC" w14:textId="12B826C4" w:rsidR="00173EDA" w:rsidRPr="00F6708F" w:rsidRDefault="00173EDA">
      <w:pPr>
        <w:ind w:left="340"/>
        <w:rPr>
          <w:rFonts w:cs="Arial"/>
          <w:b/>
          <w:bCs/>
          <w:spacing w:val="4"/>
          <w:sz w:val="20"/>
          <w:szCs w:val="20"/>
          <w:lang w:val="es-MX"/>
        </w:rPr>
      </w:pPr>
      <w:r w:rsidRPr="00F6708F">
        <w:rPr>
          <w:rFonts w:cs="Arial"/>
          <w:b/>
          <w:bCs/>
          <w:spacing w:val="4"/>
          <w:sz w:val="20"/>
          <w:szCs w:val="20"/>
          <w:lang w:val="es-MX"/>
        </w:rPr>
        <w:t>“</w:t>
      </w:r>
      <w:r w:rsidR="00121AF6" w:rsidRPr="00F6708F">
        <w:rPr>
          <w:rFonts w:cs="Arial"/>
          <w:b/>
          <w:bCs/>
          <w:spacing w:val="4"/>
          <w:sz w:val="20"/>
          <w:szCs w:val="20"/>
          <w:lang w:val="es-MX"/>
        </w:rPr>
        <w:t>El Contratante</w:t>
      </w:r>
      <w:r w:rsidRPr="00F6708F">
        <w:rPr>
          <w:rFonts w:cs="Arial"/>
          <w:b/>
          <w:bCs/>
          <w:spacing w:val="4"/>
          <w:sz w:val="20"/>
          <w:szCs w:val="20"/>
          <w:lang w:val="es-MX"/>
        </w:rPr>
        <w:t>”</w:t>
      </w:r>
      <w:r w:rsidRPr="00F6708F">
        <w:rPr>
          <w:rFonts w:cs="Arial"/>
          <w:b/>
          <w:bCs/>
          <w:spacing w:val="4"/>
          <w:sz w:val="20"/>
          <w:szCs w:val="20"/>
          <w:lang w:val="es-MX"/>
        </w:rPr>
        <w:tab/>
      </w:r>
      <w:r w:rsidRPr="00F6708F">
        <w:rPr>
          <w:rFonts w:cs="Arial"/>
          <w:b/>
          <w:bCs/>
          <w:spacing w:val="4"/>
          <w:sz w:val="20"/>
          <w:szCs w:val="20"/>
          <w:lang w:val="es-MX"/>
        </w:rPr>
        <w:tab/>
      </w:r>
      <w:r w:rsidRPr="00F6708F">
        <w:rPr>
          <w:rFonts w:cs="Arial"/>
          <w:b/>
          <w:bCs/>
          <w:spacing w:val="4"/>
          <w:sz w:val="20"/>
          <w:szCs w:val="20"/>
          <w:lang w:val="es-MX"/>
        </w:rPr>
        <w:tab/>
      </w:r>
      <w:r w:rsidRPr="00F6708F">
        <w:rPr>
          <w:rFonts w:cs="Arial"/>
          <w:b/>
          <w:bCs/>
          <w:spacing w:val="4"/>
          <w:sz w:val="20"/>
          <w:szCs w:val="20"/>
          <w:lang w:val="es-MX"/>
        </w:rPr>
        <w:tab/>
      </w:r>
      <w:r w:rsidRPr="00F6708F">
        <w:rPr>
          <w:rFonts w:cs="Arial"/>
          <w:b/>
          <w:bCs/>
          <w:spacing w:val="4"/>
          <w:sz w:val="20"/>
          <w:szCs w:val="20"/>
          <w:lang w:val="es-MX"/>
        </w:rPr>
        <w:tab/>
        <w:t>“</w:t>
      </w:r>
      <w:r w:rsidR="00121AF6" w:rsidRPr="00F6708F">
        <w:rPr>
          <w:rFonts w:cs="Arial"/>
          <w:b/>
          <w:bCs/>
          <w:spacing w:val="4"/>
          <w:sz w:val="20"/>
          <w:szCs w:val="20"/>
          <w:lang w:val="es-MX"/>
        </w:rPr>
        <w:t>El Contratista</w:t>
      </w:r>
      <w:r w:rsidRPr="00F6708F">
        <w:rPr>
          <w:rFonts w:cs="Arial"/>
          <w:b/>
          <w:bCs/>
          <w:spacing w:val="4"/>
          <w:sz w:val="20"/>
          <w:szCs w:val="20"/>
          <w:lang w:val="es-MX"/>
        </w:rPr>
        <w:t>”</w:t>
      </w:r>
    </w:p>
    <w:p w14:paraId="4B837EE6" w14:textId="77777777" w:rsidR="00173EDA" w:rsidRPr="005B0E40" w:rsidRDefault="00173EDA" w:rsidP="003E2C8A">
      <w:pPr>
        <w:pStyle w:val="Normal1"/>
        <w:keepNext/>
        <w:keepLines/>
        <w:spacing w:line="240" w:lineRule="auto"/>
        <w:jc w:val="both"/>
        <w:rPr>
          <w:spacing w:val="4"/>
        </w:rPr>
      </w:pPr>
    </w:p>
    <w:p w14:paraId="0EA81E71" w14:textId="77777777" w:rsidR="008134E5" w:rsidRPr="005B0E40" w:rsidRDefault="008134E5" w:rsidP="003E2C8A">
      <w:pPr>
        <w:pStyle w:val="Normal1"/>
        <w:keepNext/>
        <w:keepLines/>
        <w:spacing w:line="240" w:lineRule="auto"/>
        <w:ind w:left="340"/>
        <w:jc w:val="both"/>
        <w:rPr>
          <w:rFonts w:eastAsia="Cambria"/>
          <w:spacing w:val="4"/>
        </w:rPr>
      </w:pPr>
    </w:p>
    <w:p w14:paraId="62A48334" w14:textId="77777777" w:rsidR="008134E5" w:rsidRPr="00795C50" w:rsidRDefault="008134E5" w:rsidP="003E2C8A">
      <w:pPr>
        <w:pStyle w:val="Normal1"/>
        <w:keepNext/>
        <w:keepLines/>
        <w:spacing w:line="240" w:lineRule="auto"/>
        <w:ind w:left="340"/>
        <w:jc w:val="both"/>
        <w:rPr>
          <w:rFonts w:eastAsia="Cambria"/>
          <w:spacing w:val="4"/>
        </w:rPr>
      </w:pPr>
    </w:p>
    <w:p w14:paraId="190BD38F" w14:textId="70931766" w:rsidR="003719F7" w:rsidRPr="00F6708F" w:rsidRDefault="00000E7D" w:rsidP="006F314C">
      <w:pPr>
        <w:rPr>
          <w:rFonts w:cs="Arial"/>
          <w:szCs w:val="22"/>
          <w:lang w:val="pt-BR"/>
        </w:rPr>
      </w:pPr>
      <w:r w:rsidRPr="00795C50">
        <w:rPr>
          <w:rFonts w:eastAsia="Cambria" w:cs="Arial"/>
          <w:szCs w:val="22"/>
        </w:rPr>
        <w:t>En la ciudad de San Salvador, a las</w:t>
      </w:r>
      <w:r w:rsidR="0028595B" w:rsidRPr="00795C50">
        <w:rPr>
          <w:rFonts w:eastAsia="Cambria" w:cs="Arial"/>
          <w:szCs w:val="22"/>
        </w:rPr>
        <w:t xml:space="preserve"> </w:t>
      </w:r>
      <w:r w:rsidR="00130559" w:rsidRPr="00795C50">
        <w:rPr>
          <w:rFonts w:cs="Arial"/>
          <w:spacing w:val="4"/>
          <w:szCs w:val="22"/>
        </w:rPr>
        <w:t>[</w:t>
      </w:r>
      <w:r w:rsidR="0028595B" w:rsidRPr="00795C50">
        <w:rPr>
          <w:rFonts w:cs="Arial"/>
          <w:spacing w:val="4"/>
          <w:szCs w:val="22"/>
        </w:rPr>
        <w:t>hora de celebración</w:t>
      </w:r>
      <w:r w:rsidR="00130559" w:rsidRPr="00795C50">
        <w:rPr>
          <w:rFonts w:cs="Arial"/>
          <w:spacing w:val="4"/>
          <w:szCs w:val="22"/>
        </w:rPr>
        <w:t>]</w:t>
      </w:r>
      <w:r w:rsidRPr="00795C50">
        <w:rPr>
          <w:rFonts w:eastAsia="Cambria" w:cs="Arial"/>
          <w:szCs w:val="22"/>
        </w:rPr>
        <w:t xml:space="preserve"> horas del día </w:t>
      </w:r>
      <w:r w:rsidR="00130559" w:rsidRPr="00795C50">
        <w:rPr>
          <w:rFonts w:cs="Arial"/>
          <w:spacing w:val="4"/>
          <w:szCs w:val="22"/>
        </w:rPr>
        <w:t>[</w:t>
      </w:r>
      <w:r w:rsidR="0028595B" w:rsidRPr="00795C50">
        <w:rPr>
          <w:rFonts w:cs="Arial"/>
          <w:spacing w:val="4"/>
          <w:szCs w:val="22"/>
        </w:rPr>
        <w:t>día de celebración</w:t>
      </w:r>
      <w:r w:rsidR="00130559" w:rsidRPr="00795C50">
        <w:rPr>
          <w:rFonts w:cs="Arial"/>
          <w:spacing w:val="4"/>
          <w:szCs w:val="22"/>
        </w:rPr>
        <w:t>]</w:t>
      </w:r>
      <w:r w:rsidRPr="00795C50">
        <w:rPr>
          <w:rFonts w:eastAsia="Cambria" w:cs="Arial"/>
          <w:szCs w:val="22"/>
        </w:rPr>
        <w:t xml:space="preserve"> de</w:t>
      </w:r>
      <w:r w:rsidR="0028595B" w:rsidRPr="00795C50">
        <w:rPr>
          <w:rFonts w:eastAsia="Cambria" w:cs="Arial"/>
          <w:szCs w:val="22"/>
        </w:rPr>
        <w:t xml:space="preserve"> </w:t>
      </w:r>
      <w:r w:rsidR="00130559" w:rsidRPr="00795C50">
        <w:rPr>
          <w:rFonts w:cs="Arial"/>
          <w:spacing w:val="4"/>
          <w:szCs w:val="22"/>
        </w:rPr>
        <w:t>[</w:t>
      </w:r>
      <w:r w:rsidR="0028595B" w:rsidRPr="00795C50">
        <w:rPr>
          <w:rFonts w:cs="Arial"/>
          <w:spacing w:val="4"/>
          <w:szCs w:val="22"/>
        </w:rPr>
        <w:t>mes</w:t>
      </w:r>
      <w:proofErr w:type="gramStart"/>
      <w:r w:rsidR="00130559" w:rsidRPr="00795C50">
        <w:rPr>
          <w:rFonts w:cs="Arial"/>
          <w:spacing w:val="4"/>
          <w:szCs w:val="22"/>
        </w:rPr>
        <w:t>]</w:t>
      </w:r>
      <w:r w:rsidRPr="00795C50">
        <w:rPr>
          <w:rFonts w:eastAsia="Cambria" w:cs="Arial"/>
          <w:szCs w:val="22"/>
        </w:rPr>
        <w:t xml:space="preserve">  de</w:t>
      </w:r>
      <w:proofErr w:type="gramEnd"/>
      <w:r w:rsidRPr="00795C50">
        <w:rPr>
          <w:rFonts w:eastAsia="Cambria" w:cs="Arial"/>
          <w:szCs w:val="22"/>
        </w:rPr>
        <w:t xml:space="preserve"> dos mil</w:t>
      </w:r>
      <w:r w:rsidR="0028595B" w:rsidRPr="00795C50">
        <w:rPr>
          <w:rFonts w:eastAsia="Cambria" w:cs="Arial"/>
          <w:szCs w:val="22"/>
        </w:rPr>
        <w:t xml:space="preserve"> </w:t>
      </w:r>
      <w:r w:rsidR="00130559" w:rsidRPr="00795C50">
        <w:rPr>
          <w:rFonts w:cs="Arial"/>
          <w:spacing w:val="4"/>
          <w:szCs w:val="22"/>
        </w:rPr>
        <w:t>[</w:t>
      </w:r>
      <w:r w:rsidR="0028595B" w:rsidRPr="00795C50">
        <w:rPr>
          <w:rFonts w:cs="Arial"/>
          <w:spacing w:val="4"/>
          <w:szCs w:val="22"/>
        </w:rPr>
        <w:t>año</w:t>
      </w:r>
      <w:r w:rsidR="00130559" w:rsidRPr="00795C50">
        <w:rPr>
          <w:rFonts w:cs="Arial"/>
          <w:spacing w:val="4"/>
          <w:szCs w:val="22"/>
        </w:rPr>
        <w:t>]</w:t>
      </w:r>
      <w:r w:rsidRPr="00795C50">
        <w:rPr>
          <w:rFonts w:eastAsia="Cambria" w:cs="Arial"/>
          <w:szCs w:val="22"/>
        </w:rPr>
        <w:t xml:space="preserve">. Ante mí, </w:t>
      </w:r>
      <w:r w:rsidR="00130559" w:rsidRPr="00795C50">
        <w:rPr>
          <w:rFonts w:cs="Arial"/>
          <w:spacing w:val="4"/>
          <w:szCs w:val="22"/>
        </w:rPr>
        <w:t>[</w:t>
      </w:r>
      <w:r w:rsidR="0028595B" w:rsidRPr="00795C50">
        <w:rPr>
          <w:rFonts w:cs="Arial"/>
          <w:spacing w:val="4"/>
          <w:szCs w:val="22"/>
        </w:rPr>
        <w:t>Nombre notario</w:t>
      </w:r>
      <w:r w:rsidR="00130559" w:rsidRPr="00795C50">
        <w:rPr>
          <w:rFonts w:cs="Arial"/>
          <w:spacing w:val="4"/>
          <w:szCs w:val="22"/>
        </w:rPr>
        <w:t>]</w:t>
      </w:r>
      <w:r w:rsidRPr="00795C50">
        <w:rPr>
          <w:rFonts w:eastAsia="Cambria" w:cs="Arial"/>
          <w:szCs w:val="22"/>
        </w:rPr>
        <w:t xml:space="preserve">, notario, de este domicilio, comparecen: </w:t>
      </w:r>
      <w:r w:rsidR="00130559" w:rsidRPr="00795C50">
        <w:rPr>
          <w:rFonts w:cs="Arial"/>
          <w:spacing w:val="4"/>
          <w:szCs w:val="22"/>
        </w:rPr>
        <w:t>[</w:t>
      </w:r>
      <w:r w:rsidR="0028595B" w:rsidRPr="00795C50">
        <w:rPr>
          <w:rFonts w:cs="Arial"/>
          <w:spacing w:val="4"/>
          <w:szCs w:val="22"/>
        </w:rPr>
        <w:t>Relacionar personería de compareciente</w:t>
      </w:r>
      <w:r w:rsidR="00130559" w:rsidRPr="00795C50">
        <w:rPr>
          <w:rFonts w:cs="Arial"/>
          <w:spacing w:val="4"/>
          <w:szCs w:val="22"/>
        </w:rPr>
        <w:t>]</w:t>
      </w:r>
      <w:r w:rsidR="0028595B" w:rsidRPr="00795C50">
        <w:rPr>
          <w:rFonts w:eastAsia="Cambria" w:cs="Arial"/>
          <w:szCs w:val="22"/>
        </w:rPr>
        <w:t>;</w:t>
      </w:r>
      <w:r w:rsidRPr="00795C50">
        <w:rPr>
          <w:rFonts w:eastAsia="Cambria" w:cs="Arial"/>
          <w:szCs w:val="22"/>
        </w:rPr>
        <w:t xml:space="preserve"> y por otra parte </w:t>
      </w:r>
      <w:r w:rsidR="00130559" w:rsidRPr="00795C50">
        <w:rPr>
          <w:rFonts w:cs="Arial"/>
          <w:spacing w:val="4"/>
          <w:szCs w:val="22"/>
        </w:rPr>
        <w:t>[</w:t>
      </w:r>
      <w:r w:rsidR="0028595B" w:rsidRPr="00795C50">
        <w:rPr>
          <w:rFonts w:cs="Arial"/>
          <w:spacing w:val="4"/>
          <w:szCs w:val="22"/>
        </w:rPr>
        <w:t>Relacionar personería de compareciente</w:t>
      </w:r>
      <w:r w:rsidR="00130559" w:rsidRPr="00795C50">
        <w:rPr>
          <w:rFonts w:cs="Arial"/>
          <w:spacing w:val="4"/>
          <w:szCs w:val="22"/>
        </w:rPr>
        <w:t>]</w:t>
      </w:r>
      <w:r w:rsidRPr="00795C50">
        <w:rPr>
          <w:rFonts w:eastAsia="Cambria" w:cs="Arial"/>
          <w:szCs w:val="22"/>
        </w:rPr>
        <w:t xml:space="preserve">, y en las calidades en que actúan ME DICEN: Que son suyas las firmas, conceptos y obligaciones que aparecen en el documento que antecede, otorgado en esta ciudad este mismo día por medio del cual los comparecientes celebraron un CONTRATO DE SUMINISTRO, INSTALACIÓN Y MANTENIMIENTO DE EQUIPOS PARA LA IMPLEMENTACIÓN DE UN PROYECTO DEL PROGRAMA DE FINANCIAMIENTO AHORROS ENERGETICOS </w:t>
      </w:r>
      <w:r w:rsidR="00D92B01" w:rsidRPr="00795C50">
        <w:rPr>
          <w:rFonts w:eastAsia="Cambria" w:cs="Arial"/>
          <w:szCs w:val="22"/>
        </w:rPr>
        <w:t>GARANTIZADOS</w:t>
      </w:r>
      <w:r w:rsidRPr="00795C50">
        <w:rPr>
          <w:rFonts w:eastAsia="Cambria" w:cs="Arial"/>
          <w:szCs w:val="22"/>
        </w:rPr>
        <w:t xml:space="preserve"> DE BANDESAL.  de conformidad con las cláusulas que literalmente dicen: “</w:t>
      </w:r>
      <w:r w:rsidR="00130559" w:rsidRPr="00795C50">
        <w:rPr>
          <w:rFonts w:cs="Arial"/>
          <w:spacing w:val="4"/>
          <w:szCs w:val="22"/>
        </w:rPr>
        <w:t>[</w:t>
      </w:r>
      <w:r w:rsidR="0028595B" w:rsidRPr="00795C50">
        <w:rPr>
          <w:rFonts w:cs="Arial"/>
          <w:spacing w:val="4"/>
          <w:szCs w:val="22"/>
        </w:rPr>
        <w:t>Copiar texto literal de cláusulas</w:t>
      </w:r>
      <w:r w:rsidR="00130559" w:rsidRPr="00795C50">
        <w:rPr>
          <w:rFonts w:cs="Arial"/>
          <w:spacing w:val="4"/>
          <w:szCs w:val="22"/>
        </w:rPr>
        <w:t>]</w:t>
      </w:r>
      <w:r w:rsidRPr="00795C50">
        <w:rPr>
          <w:rFonts w:eastAsia="Cambria" w:cs="Arial"/>
          <w:szCs w:val="22"/>
        </w:rPr>
        <w:t xml:space="preserve">” Así se expresaron los comparecientes en las calidades indicadas a quienes expliqué los efectos legales del presente documento que consta de </w:t>
      </w:r>
      <w:r w:rsidR="00130559" w:rsidRPr="00795C50">
        <w:rPr>
          <w:rFonts w:cs="Arial"/>
          <w:spacing w:val="4"/>
          <w:szCs w:val="22"/>
        </w:rPr>
        <w:t>[</w:t>
      </w:r>
      <w:r w:rsidR="0028595B" w:rsidRPr="00795C50">
        <w:rPr>
          <w:rFonts w:cs="Arial"/>
          <w:spacing w:val="4"/>
          <w:szCs w:val="22"/>
        </w:rPr>
        <w:t>número de hojas útiles</w:t>
      </w:r>
      <w:r w:rsidR="00130559" w:rsidRPr="00795C50">
        <w:rPr>
          <w:rFonts w:cs="Arial"/>
          <w:spacing w:val="4"/>
          <w:szCs w:val="22"/>
        </w:rPr>
        <w:t>]</w:t>
      </w:r>
      <w:r w:rsidR="0028595B" w:rsidRPr="00795C50">
        <w:rPr>
          <w:rFonts w:eastAsia="Cambria" w:cs="Arial"/>
          <w:szCs w:val="22"/>
        </w:rPr>
        <w:t xml:space="preserve"> hojas</w:t>
      </w:r>
      <w:r w:rsidRPr="00795C50">
        <w:rPr>
          <w:rFonts w:eastAsia="Cambria" w:cs="Arial"/>
          <w:szCs w:val="22"/>
        </w:rPr>
        <w:t xml:space="preserve"> útiles, y leído que les fue por mí, íntegramente en un solo acto sin interrupción, ratifican su contenido y firmamos en dos ejemplares. DOY FE. </w:t>
      </w:r>
      <w:bookmarkStart w:id="90" w:name="_Toc419403720"/>
      <w:bookmarkStart w:id="91" w:name="_Toc419403721"/>
      <w:bookmarkStart w:id="92" w:name="_Toc419403722"/>
      <w:bookmarkStart w:id="93" w:name="_Toc419403723"/>
      <w:bookmarkStart w:id="94" w:name="_Toc419403724"/>
      <w:bookmarkStart w:id="95" w:name="_Toc419403725"/>
      <w:bookmarkStart w:id="96" w:name="_Toc419403726"/>
      <w:bookmarkStart w:id="97" w:name="_Toc419403727"/>
      <w:bookmarkStart w:id="98" w:name="_Toc419403728"/>
      <w:bookmarkStart w:id="99" w:name="_Toc419403729"/>
      <w:bookmarkStart w:id="100" w:name="_Toc419403730"/>
      <w:bookmarkStart w:id="101" w:name="_Toc419403731"/>
      <w:bookmarkStart w:id="102" w:name="_Toc419403732"/>
      <w:bookmarkStart w:id="103" w:name="_Toc419403733"/>
      <w:bookmarkStart w:id="104" w:name="_Toc419403734"/>
      <w:bookmarkStart w:id="105" w:name="_Toc419403735"/>
      <w:bookmarkStart w:id="106" w:name="_Toc419403736"/>
      <w:bookmarkStart w:id="107" w:name="_Toc419403737"/>
      <w:bookmarkStart w:id="108" w:name="_Toc419403738"/>
      <w:bookmarkStart w:id="109" w:name="_Toc419403739"/>
      <w:bookmarkStart w:id="110" w:name="_Toc419403740"/>
      <w:bookmarkStart w:id="111" w:name="_Toc419403741"/>
      <w:bookmarkStart w:id="112" w:name="_Toc41940374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sectPr w:rsidR="003719F7" w:rsidRPr="00F6708F" w:rsidSect="00870A56">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C7711" w14:textId="77777777" w:rsidR="00805D8A" w:rsidRDefault="00805D8A" w:rsidP="002911FB">
      <w:r>
        <w:separator/>
      </w:r>
    </w:p>
  </w:endnote>
  <w:endnote w:type="continuationSeparator" w:id="0">
    <w:p w14:paraId="4D7DF46D" w14:textId="77777777" w:rsidR="00805D8A" w:rsidRDefault="00805D8A" w:rsidP="002911FB">
      <w:r>
        <w:continuationSeparator/>
      </w:r>
    </w:p>
  </w:endnote>
  <w:endnote w:type="continuationNotice" w:id="1">
    <w:p w14:paraId="2CD6A90C" w14:textId="77777777" w:rsidR="00805D8A" w:rsidRDefault="00805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ucida Grande">
    <w:altName w:val="﷽﷽﷽﷽﷽﷽﷽﷽rande"/>
    <w:charset w:val="00"/>
    <w:family w:val="swiss"/>
    <w:pitch w:val="variable"/>
    <w:sig w:usb0="E1000AEF" w:usb1="5000A1FF" w:usb2="00000000" w:usb3="00000000" w:csb0="000001BF" w:csb1="00000000"/>
  </w:font>
  <w:font w:name="Kokila">
    <w:charset w:val="00"/>
    <w:family w:val="swiss"/>
    <w:pitch w:val="variable"/>
    <w:sig w:usb0="00008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0768D" w14:textId="77777777" w:rsidR="00805D8A" w:rsidRDefault="00805D8A" w:rsidP="002911FB">
      <w:r>
        <w:separator/>
      </w:r>
    </w:p>
  </w:footnote>
  <w:footnote w:type="continuationSeparator" w:id="0">
    <w:p w14:paraId="784AE8F0" w14:textId="77777777" w:rsidR="00805D8A" w:rsidRDefault="00805D8A" w:rsidP="002911FB">
      <w:r>
        <w:continuationSeparator/>
      </w:r>
    </w:p>
  </w:footnote>
  <w:footnote w:type="continuationNotice" w:id="1">
    <w:p w14:paraId="14D37D41" w14:textId="77777777" w:rsidR="00805D8A" w:rsidRDefault="00805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B6BC4" w14:textId="6DB58737" w:rsidR="003C776A" w:rsidRPr="00636BE7" w:rsidRDefault="00F74C6C" w:rsidP="002911FB">
    <w:pPr>
      <w:pStyle w:val="NoSpacing"/>
      <w:rPr>
        <w:lang w:val="en-US"/>
      </w:rPr>
    </w:pPr>
    <w:sdt>
      <w:sdtPr>
        <w:rPr>
          <w:rFonts w:ascii="Estrangelo Edessa" w:eastAsia="Arial Unicode MS" w:hAnsi="Estrangelo Edessa" w:cs="Estrangelo Edessa"/>
          <w:b/>
          <w:bCs/>
          <w:smallCaps/>
          <w:sz w:val="20"/>
          <w:szCs w:val="20"/>
          <w:lang w:val="en-US"/>
        </w:rPr>
        <w:id w:val="830955449"/>
        <w:docPartObj>
          <w:docPartGallery w:val="Watermarks"/>
          <w:docPartUnique/>
        </w:docPartObj>
      </w:sdtPr>
      <w:sdtEndPr/>
      <w:sdtContent>
        <w:r>
          <w:rPr>
            <w:rFonts w:ascii="Estrangelo Edessa" w:eastAsia="Arial Unicode MS" w:hAnsi="Estrangelo Edessa" w:cs="Estrangelo Edessa"/>
            <w:b/>
            <w:bCs/>
            <w:smallCaps/>
            <w:noProof/>
            <w:sz w:val="20"/>
            <w:szCs w:val="20"/>
            <w:lang w:val="en-US"/>
          </w:rPr>
          <w:pict w14:anchorId="71BA4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alt="" style="position:absolute;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sdtContent>
    </w:sdt>
    <w:r w:rsidR="003C776A" w:rsidRPr="00DF437C">
      <w:rPr>
        <w:rFonts w:ascii="Estrangelo Edessa" w:eastAsia="Arial Unicode MS" w:hAnsi="Estrangelo Edessa" w:cs="Estrangelo Edessa"/>
        <w:b/>
        <w:bCs/>
        <w:smallCaps/>
        <w:sz w:val="20"/>
        <w:szCs w:val="20"/>
        <w:lang w:val="en-US"/>
      </w:rPr>
      <w:t xml:space="preserve">Confidential/Legally privileged/Attorney Work </w:t>
    </w:r>
    <w:r w:rsidR="003C776A">
      <w:rPr>
        <w:rFonts w:eastAsia="Arial Unicode MS" w:cs="Tahoma"/>
        <w:b/>
        <w:spacing w:val="2"/>
        <w:position w:val="2"/>
        <w:sz w:val="20"/>
        <w:szCs w:val="20"/>
        <w:lang w:val="en-US"/>
      </w:rPr>
      <w:tab/>
    </w:r>
    <w:r w:rsidR="003C776A">
      <w:rPr>
        <w:rFonts w:eastAsia="Arial Unicode MS" w:cs="Tahoma"/>
        <w:b/>
        <w:spacing w:val="2"/>
        <w:position w:val="2"/>
        <w:sz w:val="20"/>
        <w:szCs w:val="20"/>
        <w:lang w:val="en-US"/>
      </w:rPr>
      <w:tab/>
    </w:r>
    <w:r w:rsidR="003C776A">
      <w:rPr>
        <w:rFonts w:eastAsia="Arial Unicode MS" w:cs="Tahoma"/>
        <w:b/>
        <w:spacing w:val="2"/>
        <w:position w:val="2"/>
        <w:sz w:val="20"/>
        <w:szCs w:val="20"/>
        <w:lang w:val="en-US"/>
      </w:rPr>
      <w:tab/>
    </w:r>
  </w:p>
  <w:p w14:paraId="2092277B" w14:textId="77777777" w:rsidR="003C776A" w:rsidRPr="00BB3888" w:rsidRDefault="003C776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1CBC"/>
    <w:multiLevelType w:val="hybridMultilevel"/>
    <w:tmpl w:val="95E63A86"/>
    <w:lvl w:ilvl="0" w:tplc="256C1FF6">
      <w:start w:val="1"/>
      <w:numFmt w:val="bullet"/>
      <w:lvlText w:val="-"/>
      <w:lvlJc w:val="left"/>
      <w:pPr>
        <w:ind w:left="502" w:hanging="360"/>
      </w:pPr>
      <w:rPr>
        <w:rFonts w:ascii="Arial" w:eastAsia="Times New Roman" w:hAnsi="Arial"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 w15:restartNumberingAfterBreak="0">
    <w:nsid w:val="03267487"/>
    <w:multiLevelType w:val="multilevel"/>
    <w:tmpl w:val="5E1E1CEA"/>
    <w:lvl w:ilvl="0">
      <w:start w:val="6"/>
      <w:numFmt w:val="decimal"/>
      <w:lvlText w:val="%1"/>
      <w:lvlJc w:val="left"/>
      <w:pPr>
        <w:ind w:left="1016" w:hanging="720"/>
      </w:pPr>
      <w:rPr>
        <w:rFonts w:hint="default"/>
      </w:rPr>
    </w:lvl>
    <w:lvl w:ilvl="1">
      <w:start w:val="1"/>
      <w:numFmt w:val="decimal"/>
      <w:lvlText w:val="%1.%2."/>
      <w:lvlJc w:val="left"/>
      <w:pPr>
        <w:ind w:left="1016" w:hanging="720"/>
      </w:pPr>
      <w:rPr>
        <w:rFonts w:ascii="Calibri" w:eastAsia="Calibri" w:hAnsi="Calibri" w:cs="Calibri" w:hint="default"/>
        <w:spacing w:val="-1"/>
        <w:w w:val="99"/>
        <w:sz w:val="24"/>
        <w:szCs w:val="24"/>
      </w:rPr>
    </w:lvl>
    <w:lvl w:ilvl="2">
      <w:numFmt w:val="bullet"/>
      <w:lvlText w:val="•"/>
      <w:lvlJc w:val="left"/>
      <w:pPr>
        <w:ind w:left="2676" w:hanging="720"/>
      </w:pPr>
      <w:rPr>
        <w:rFonts w:hint="default"/>
      </w:rPr>
    </w:lvl>
    <w:lvl w:ilvl="3">
      <w:numFmt w:val="bullet"/>
      <w:lvlText w:val="•"/>
      <w:lvlJc w:val="left"/>
      <w:pPr>
        <w:ind w:left="3504" w:hanging="720"/>
      </w:pPr>
      <w:rPr>
        <w:rFonts w:hint="default"/>
      </w:rPr>
    </w:lvl>
    <w:lvl w:ilvl="4">
      <w:numFmt w:val="bullet"/>
      <w:lvlText w:val="•"/>
      <w:lvlJc w:val="left"/>
      <w:pPr>
        <w:ind w:left="4332" w:hanging="720"/>
      </w:pPr>
      <w:rPr>
        <w:rFonts w:hint="default"/>
      </w:rPr>
    </w:lvl>
    <w:lvl w:ilvl="5">
      <w:numFmt w:val="bullet"/>
      <w:lvlText w:val="•"/>
      <w:lvlJc w:val="left"/>
      <w:pPr>
        <w:ind w:left="5160" w:hanging="720"/>
      </w:pPr>
      <w:rPr>
        <w:rFonts w:hint="default"/>
      </w:rPr>
    </w:lvl>
    <w:lvl w:ilvl="6">
      <w:numFmt w:val="bullet"/>
      <w:lvlText w:val="•"/>
      <w:lvlJc w:val="left"/>
      <w:pPr>
        <w:ind w:left="5988" w:hanging="720"/>
      </w:pPr>
      <w:rPr>
        <w:rFonts w:hint="default"/>
      </w:rPr>
    </w:lvl>
    <w:lvl w:ilvl="7">
      <w:numFmt w:val="bullet"/>
      <w:lvlText w:val="•"/>
      <w:lvlJc w:val="left"/>
      <w:pPr>
        <w:ind w:left="6816" w:hanging="720"/>
      </w:pPr>
      <w:rPr>
        <w:rFonts w:hint="default"/>
      </w:rPr>
    </w:lvl>
    <w:lvl w:ilvl="8">
      <w:numFmt w:val="bullet"/>
      <w:lvlText w:val="•"/>
      <w:lvlJc w:val="left"/>
      <w:pPr>
        <w:ind w:left="7644" w:hanging="720"/>
      </w:pPr>
      <w:rPr>
        <w:rFonts w:hint="default"/>
      </w:rPr>
    </w:lvl>
  </w:abstractNum>
  <w:abstractNum w:abstractNumId="2" w15:restartNumberingAfterBreak="0">
    <w:nsid w:val="035208F7"/>
    <w:multiLevelType w:val="hybridMultilevel"/>
    <w:tmpl w:val="3A7CFA86"/>
    <w:lvl w:ilvl="0" w:tplc="580A000F">
      <w:start w:val="1"/>
      <w:numFmt w:val="decimal"/>
      <w:lvlText w:val="%1."/>
      <w:lvlJc w:val="lef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3" w15:restartNumberingAfterBreak="0">
    <w:nsid w:val="056110DC"/>
    <w:multiLevelType w:val="multilevel"/>
    <w:tmpl w:val="5378767A"/>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144D1E"/>
    <w:multiLevelType w:val="hybridMultilevel"/>
    <w:tmpl w:val="5BAC51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64C4491"/>
    <w:multiLevelType w:val="hybridMultilevel"/>
    <w:tmpl w:val="06A43BC6"/>
    <w:lvl w:ilvl="0" w:tplc="EAF6797E">
      <w:start w:val="2"/>
      <w:numFmt w:val="bullet"/>
      <w:lvlText w:val="-"/>
      <w:lvlJc w:val="left"/>
      <w:pPr>
        <w:ind w:left="720" w:hanging="360"/>
      </w:pPr>
      <w:rPr>
        <w:rFonts w:ascii="Calibri" w:eastAsia="Calibri" w:hAnsi="Calibri"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C2796F"/>
    <w:multiLevelType w:val="multilevel"/>
    <w:tmpl w:val="8ACA001C"/>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8112FC8"/>
    <w:multiLevelType w:val="hybridMultilevel"/>
    <w:tmpl w:val="53D8F6E2"/>
    <w:lvl w:ilvl="0" w:tplc="D696E0D2">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8A67A64"/>
    <w:multiLevelType w:val="hybridMultilevel"/>
    <w:tmpl w:val="8924CC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5647CB"/>
    <w:multiLevelType w:val="hybridMultilevel"/>
    <w:tmpl w:val="1814F88C"/>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0A5C2EFB"/>
    <w:multiLevelType w:val="multilevel"/>
    <w:tmpl w:val="9AEA8774"/>
    <w:lvl w:ilvl="0">
      <w:start w:val="1"/>
      <w:numFmt w:val="decimal"/>
      <w:lvlText w:val="%1."/>
      <w:lvlJc w:val="left"/>
      <w:pPr>
        <w:tabs>
          <w:tab w:val="num" w:pos="720"/>
        </w:tabs>
        <w:ind w:left="720" w:hanging="720"/>
      </w:pPr>
      <w:rPr>
        <w:rFonts w:hint="default"/>
        <w:sz w:val="22"/>
        <w:szCs w:val="22"/>
      </w:rPr>
    </w:lvl>
    <w:lvl w:ilvl="1">
      <w:start w:val="2"/>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11" w15:restartNumberingAfterBreak="0">
    <w:nsid w:val="0BAC786F"/>
    <w:multiLevelType w:val="multilevel"/>
    <w:tmpl w:val="3586B9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E25461A"/>
    <w:multiLevelType w:val="multilevel"/>
    <w:tmpl w:val="34AE4D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002417E"/>
    <w:multiLevelType w:val="hybridMultilevel"/>
    <w:tmpl w:val="412215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F235D4"/>
    <w:multiLevelType w:val="hybridMultilevel"/>
    <w:tmpl w:val="D3A8506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1D9729F"/>
    <w:multiLevelType w:val="multilevel"/>
    <w:tmpl w:val="3BFCBB7A"/>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sz w:val="22"/>
        <w:szCs w:val="22"/>
      </w:rPr>
    </w:lvl>
    <w:lvl w:ilvl="2">
      <w:start w:val="1"/>
      <w:numFmt w:val="decimal"/>
      <w:isLgl/>
      <w:lvlText w:val="%1.%2.%3."/>
      <w:lvlJc w:val="left"/>
      <w:pPr>
        <w:ind w:left="1080" w:hanging="720"/>
      </w:pPr>
      <w:rPr>
        <w:rFonts w:hint="default"/>
        <w:sz w:val="22"/>
        <w:szCs w:val="3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53002D6"/>
    <w:multiLevelType w:val="hybridMultilevel"/>
    <w:tmpl w:val="14C65008"/>
    <w:lvl w:ilvl="0" w:tplc="0C0A001B">
      <w:start w:val="1"/>
      <w:numFmt w:val="lowerRoman"/>
      <w:lvlText w:val="%1."/>
      <w:lvlJc w:val="right"/>
      <w:pPr>
        <w:ind w:left="720" w:hanging="360"/>
      </w:pPr>
    </w:lvl>
    <w:lvl w:ilvl="1" w:tplc="B34AB160">
      <w:start w:val="1"/>
      <w:numFmt w:val="lowerRoman"/>
      <w:lvlText w:val="(%2)"/>
      <w:lvlJc w:val="left"/>
      <w:pPr>
        <w:ind w:left="1440" w:hanging="360"/>
      </w:pPr>
    </w:lvl>
    <w:lvl w:ilvl="2" w:tplc="6792DB00">
      <w:start w:val="1"/>
      <w:numFmt w:val="lowerLetter"/>
      <w:lvlText w:val="%3)"/>
      <w:lvlJc w:val="left"/>
      <w:pPr>
        <w:ind w:left="2160" w:hanging="360"/>
      </w:pPr>
    </w:lvl>
    <w:lvl w:ilvl="3" w:tplc="9752AFAA">
      <w:start w:val="1"/>
      <w:numFmt w:val="lowerLetter"/>
      <w:lvlText w:val="(%4)"/>
      <w:lvlJc w:val="left"/>
      <w:pPr>
        <w:ind w:left="2880" w:hanging="360"/>
      </w:p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165577DB"/>
    <w:multiLevelType w:val="multilevel"/>
    <w:tmpl w:val="B79A37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DF2807"/>
    <w:multiLevelType w:val="hybridMultilevel"/>
    <w:tmpl w:val="1B46AF4E"/>
    <w:lvl w:ilvl="0" w:tplc="15B40210">
      <w:start w:val="1"/>
      <w:numFmt w:val="decimal"/>
      <w:lvlText w:val="%1."/>
      <w:lvlJc w:val="left"/>
      <w:pPr>
        <w:ind w:left="1592" w:hanging="360"/>
      </w:pPr>
      <w:rPr>
        <w:b/>
        <w:bCs/>
      </w:rPr>
    </w:lvl>
    <w:lvl w:ilvl="1" w:tplc="040A0019" w:tentative="1">
      <w:start w:val="1"/>
      <w:numFmt w:val="lowerLetter"/>
      <w:lvlText w:val="%2."/>
      <w:lvlJc w:val="left"/>
      <w:pPr>
        <w:ind w:left="2312" w:hanging="360"/>
      </w:pPr>
    </w:lvl>
    <w:lvl w:ilvl="2" w:tplc="040A001B" w:tentative="1">
      <w:start w:val="1"/>
      <w:numFmt w:val="lowerRoman"/>
      <w:lvlText w:val="%3."/>
      <w:lvlJc w:val="right"/>
      <w:pPr>
        <w:ind w:left="3032" w:hanging="180"/>
      </w:pPr>
    </w:lvl>
    <w:lvl w:ilvl="3" w:tplc="040A000F" w:tentative="1">
      <w:start w:val="1"/>
      <w:numFmt w:val="decimal"/>
      <w:lvlText w:val="%4."/>
      <w:lvlJc w:val="left"/>
      <w:pPr>
        <w:ind w:left="3752" w:hanging="360"/>
      </w:pPr>
    </w:lvl>
    <w:lvl w:ilvl="4" w:tplc="040A0019">
      <w:start w:val="1"/>
      <w:numFmt w:val="lowerLetter"/>
      <w:lvlText w:val="%5."/>
      <w:lvlJc w:val="left"/>
      <w:pPr>
        <w:ind w:left="4472" w:hanging="360"/>
      </w:pPr>
    </w:lvl>
    <w:lvl w:ilvl="5" w:tplc="040A001B" w:tentative="1">
      <w:start w:val="1"/>
      <w:numFmt w:val="lowerRoman"/>
      <w:lvlText w:val="%6."/>
      <w:lvlJc w:val="right"/>
      <w:pPr>
        <w:ind w:left="5192" w:hanging="180"/>
      </w:pPr>
    </w:lvl>
    <w:lvl w:ilvl="6" w:tplc="040A000F" w:tentative="1">
      <w:start w:val="1"/>
      <w:numFmt w:val="decimal"/>
      <w:lvlText w:val="%7."/>
      <w:lvlJc w:val="left"/>
      <w:pPr>
        <w:ind w:left="5912" w:hanging="360"/>
      </w:pPr>
    </w:lvl>
    <w:lvl w:ilvl="7" w:tplc="040A0019" w:tentative="1">
      <w:start w:val="1"/>
      <w:numFmt w:val="lowerLetter"/>
      <w:lvlText w:val="%8."/>
      <w:lvlJc w:val="left"/>
      <w:pPr>
        <w:ind w:left="6632" w:hanging="360"/>
      </w:pPr>
    </w:lvl>
    <w:lvl w:ilvl="8" w:tplc="040A001B" w:tentative="1">
      <w:start w:val="1"/>
      <w:numFmt w:val="lowerRoman"/>
      <w:lvlText w:val="%9."/>
      <w:lvlJc w:val="right"/>
      <w:pPr>
        <w:ind w:left="7352" w:hanging="180"/>
      </w:pPr>
    </w:lvl>
  </w:abstractNum>
  <w:abstractNum w:abstractNumId="19" w15:restartNumberingAfterBreak="0">
    <w:nsid w:val="17542D83"/>
    <w:multiLevelType w:val="multilevel"/>
    <w:tmpl w:val="5378767A"/>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19AF0B87"/>
    <w:multiLevelType w:val="hybridMultilevel"/>
    <w:tmpl w:val="BA3E5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AAC64FC"/>
    <w:multiLevelType w:val="hybridMultilevel"/>
    <w:tmpl w:val="D77AE628"/>
    <w:lvl w:ilvl="0" w:tplc="10DE8E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AFA1814"/>
    <w:multiLevelType w:val="multilevel"/>
    <w:tmpl w:val="8E6C3EEC"/>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4E3BDB"/>
    <w:multiLevelType w:val="multilevel"/>
    <w:tmpl w:val="EA44EA9A"/>
    <w:lvl w:ilvl="0">
      <w:start w:val="1"/>
      <w:numFmt w:val="decimal"/>
      <w:lvlText w:val="%1."/>
      <w:lvlJc w:val="left"/>
      <w:pPr>
        <w:tabs>
          <w:tab w:val="num" w:pos="720"/>
        </w:tabs>
        <w:ind w:left="720" w:hanging="720"/>
      </w:pPr>
      <w:rPr>
        <w:rFonts w:hint="default"/>
        <w:color w:val="000000"/>
        <w:sz w:val="22"/>
        <w:szCs w:val="22"/>
      </w:rPr>
    </w:lvl>
    <w:lvl w:ilvl="1">
      <w:start w:val="2"/>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24" w15:restartNumberingAfterBreak="0">
    <w:nsid w:val="1BAF4950"/>
    <w:multiLevelType w:val="multilevel"/>
    <w:tmpl w:val="5378767A"/>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02C6BD1"/>
    <w:multiLevelType w:val="hybridMultilevel"/>
    <w:tmpl w:val="FEDC0A46"/>
    <w:lvl w:ilvl="0" w:tplc="0409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1AB4995"/>
    <w:multiLevelType w:val="multilevel"/>
    <w:tmpl w:val="19F643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3E2C49"/>
    <w:multiLevelType w:val="hybridMultilevel"/>
    <w:tmpl w:val="51A8EFD6"/>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246F5EC0"/>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52F2400"/>
    <w:multiLevelType w:val="multilevel"/>
    <w:tmpl w:val="5378767A"/>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26EC7020"/>
    <w:multiLevelType w:val="hybridMultilevel"/>
    <w:tmpl w:val="96A6E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6F534CF"/>
    <w:multiLevelType w:val="multilevel"/>
    <w:tmpl w:val="8E6C3EEC"/>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B5F03F2"/>
    <w:multiLevelType w:val="multilevel"/>
    <w:tmpl w:val="F7A4D8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30957360"/>
    <w:multiLevelType w:val="hybridMultilevel"/>
    <w:tmpl w:val="2BEC470C"/>
    <w:lvl w:ilvl="0" w:tplc="B738555A">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30FA236F"/>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2B03AC4"/>
    <w:multiLevelType w:val="multilevel"/>
    <w:tmpl w:val="7DF812A0"/>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5D56C02"/>
    <w:multiLevelType w:val="hybridMultilevel"/>
    <w:tmpl w:val="8924CC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369648A0"/>
    <w:multiLevelType w:val="hybridMultilevel"/>
    <w:tmpl w:val="5E6013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3848692B"/>
    <w:multiLevelType w:val="hybridMultilevel"/>
    <w:tmpl w:val="557CF486"/>
    <w:lvl w:ilvl="0" w:tplc="0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15:restartNumberingAfterBreak="0">
    <w:nsid w:val="3962126A"/>
    <w:multiLevelType w:val="multilevel"/>
    <w:tmpl w:val="5378767A"/>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3B073F59"/>
    <w:multiLevelType w:val="multilevel"/>
    <w:tmpl w:val="D9ECB1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BD34841"/>
    <w:multiLevelType w:val="multilevel"/>
    <w:tmpl w:val="5378767A"/>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D634A2B"/>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E9529F0"/>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0831A31"/>
    <w:multiLevelType w:val="hybridMultilevel"/>
    <w:tmpl w:val="E75A1C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28A5F92"/>
    <w:multiLevelType w:val="hybridMultilevel"/>
    <w:tmpl w:val="6958D8C4"/>
    <w:lvl w:ilvl="0" w:tplc="860E3694">
      <w:start w:val="1"/>
      <w:numFmt w:val="decimal"/>
      <w:suff w:val="nothing"/>
      <w:lvlText w:val="%1."/>
      <w:lvlJc w:val="left"/>
      <w:pPr>
        <w:ind w:left="0" w:firstLine="0"/>
      </w:pPr>
      <w:rPr>
        <w:rFonts w:ascii="Arial Narrow" w:eastAsia="Times New Roman" w:hAnsi="Arial Narrow" w:cs="Times New Roman" w:hint="default"/>
      </w:rPr>
    </w:lvl>
    <w:lvl w:ilvl="1" w:tplc="0C0A0019">
      <w:start w:val="1"/>
      <w:numFmt w:val="lowerLetter"/>
      <w:lvlText w:val="%2."/>
      <w:lvlJc w:val="left"/>
      <w:pPr>
        <w:ind w:left="1327" w:hanging="360"/>
      </w:pPr>
    </w:lvl>
    <w:lvl w:ilvl="2" w:tplc="0C0A001B" w:tentative="1">
      <w:start w:val="1"/>
      <w:numFmt w:val="lowerRoman"/>
      <w:lvlText w:val="%3."/>
      <w:lvlJc w:val="right"/>
      <w:pPr>
        <w:ind w:left="2047" w:hanging="180"/>
      </w:pPr>
    </w:lvl>
    <w:lvl w:ilvl="3" w:tplc="0C0A000F" w:tentative="1">
      <w:start w:val="1"/>
      <w:numFmt w:val="decimal"/>
      <w:lvlText w:val="%4."/>
      <w:lvlJc w:val="left"/>
      <w:pPr>
        <w:ind w:left="2767" w:hanging="360"/>
      </w:pPr>
    </w:lvl>
    <w:lvl w:ilvl="4" w:tplc="0C0A0019" w:tentative="1">
      <w:start w:val="1"/>
      <w:numFmt w:val="lowerLetter"/>
      <w:lvlText w:val="%5."/>
      <w:lvlJc w:val="left"/>
      <w:pPr>
        <w:ind w:left="3487" w:hanging="360"/>
      </w:pPr>
    </w:lvl>
    <w:lvl w:ilvl="5" w:tplc="0C0A001B" w:tentative="1">
      <w:start w:val="1"/>
      <w:numFmt w:val="lowerRoman"/>
      <w:lvlText w:val="%6."/>
      <w:lvlJc w:val="right"/>
      <w:pPr>
        <w:ind w:left="4207" w:hanging="180"/>
      </w:pPr>
    </w:lvl>
    <w:lvl w:ilvl="6" w:tplc="0C0A000F" w:tentative="1">
      <w:start w:val="1"/>
      <w:numFmt w:val="decimal"/>
      <w:lvlText w:val="%7."/>
      <w:lvlJc w:val="left"/>
      <w:pPr>
        <w:ind w:left="4927" w:hanging="360"/>
      </w:pPr>
    </w:lvl>
    <w:lvl w:ilvl="7" w:tplc="0C0A0019" w:tentative="1">
      <w:start w:val="1"/>
      <w:numFmt w:val="lowerLetter"/>
      <w:lvlText w:val="%8."/>
      <w:lvlJc w:val="left"/>
      <w:pPr>
        <w:ind w:left="5647" w:hanging="360"/>
      </w:pPr>
    </w:lvl>
    <w:lvl w:ilvl="8" w:tplc="0C0A001B" w:tentative="1">
      <w:start w:val="1"/>
      <w:numFmt w:val="lowerRoman"/>
      <w:lvlText w:val="%9."/>
      <w:lvlJc w:val="right"/>
      <w:pPr>
        <w:ind w:left="6367" w:hanging="180"/>
      </w:pPr>
    </w:lvl>
  </w:abstractNum>
  <w:abstractNum w:abstractNumId="46" w15:restartNumberingAfterBreak="0">
    <w:nsid w:val="44BE5E7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67D7F28"/>
    <w:multiLevelType w:val="multilevel"/>
    <w:tmpl w:val="15EEC462"/>
    <w:lvl w:ilvl="0">
      <w:start w:val="10"/>
      <w:numFmt w:val="decimal"/>
      <w:lvlText w:val="%1."/>
      <w:lvlJc w:val="left"/>
      <w:pPr>
        <w:ind w:left="1800" w:hanging="360"/>
      </w:pPr>
      <w:rPr>
        <w:rFonts w:hint="default"/>
        <w:sz w:val="22"/>
      </w:rPr>
    </w:lvl>
    <w:lvl w:ilvl="1">
      <w:start w:val="3"/>
      <w:numFmt w:val="decimal"/>
      <w:isLgl/>
      <w:lvlText w:val="%1.%2"/>
      <w:lvlJc w:val="left"/>
      <w:pPr>
        <w:ind w:left="1820" w:hanging="380"/>
      </w:pPr>
      <w:rPr>
        <w:rFonts w:hint="default"/>
        <w:sz w:val="22"/>
      </w:rPr>
    </w:lvl>
    <w:lvl w:ilvl="2">
      <w:start w:val="1"/>
      <w:numFmt w:val="decimal"/>
      <w:isLgl/>
      <w:lvlText w:val="%1.%2.%3"/>
      <w:lvlJc w:val="left"/>
      <w:pPr>
        <w:ind w:left="216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160" w:hanging="720"/>
      </w:pPr>
      <w:rPr>
        <w:rFonts w:hint="default"/>
        <w:sz w:val="22"/>
      </w:rPr>
    </w:lvl>
    <w:lvl w:ilvl="5">
      <w:start w:val="1"/>
      <w:numFmt w:val="decimal"/>
      <w:isLgl/>
      <w:lvlText w:val="%1.%2.%3.%4.%5.%6"/>
      <w:lvlJc w:val="left"/>
      <w:pPr>
        <w:ind w:left="2520" w:hanging="1080"/>
      </w:pPr>
      <w:rPr>
        <w:rFonts w:hint="default"/>
        <w:sz w:val="22"/>
      </w:rPr>
    </w:lvl>
    <w:lvl w:ilvl="6">
      <w:start w:val="1"/>
      <w:numFmt w:val="decimal"/>
      <w:isLgl/>
      <w:lvlText w:val="%1.%2.%3.%4.%5.%6.%7"/>
      <w:lvlJc w:val="left"/>
      <w:pPr>
        <w:ind w:left="2520" w:hanging="1080"/>
      </w:pPr>
      <w:rPr>
        <w:rFonts w:hint="default"/>
        <w:sz w:val="22"/>
      </w:rPr>
    </w:lvl>
    <w:lvl w:ilvl="7">
      <w:start w:val="1"/>
      <w:numFmt w:val="decimal"/>
      <w:isLgl/>
      <w:lvlText w:val="%1.%2.%3.%4.%5.%6.%7.%8"/>
      <w:lvlJc w:val="left"/>
      <w:pPr>
        <w:ind w:left="2880" w:hanging="1440"/>
      </w:pPr>
      <w:rPr>
        <w:rFonts w:hint="default"/>
        <w:sz w:val="22"/>
      </w:rPr>
    </w:lvl>
    <w:lvl w:ilvl="8">
      <w:start w:val="1"/>
      <w:numFmt w:val="decimal"/>
      <w:isLgl/>
      <w:lvlText w:val="%1.%2.%3.%4.%5.%6.%7.%8.%9"/>
      <w:lvlJc w:val="left"/>
      <w:pPr>
        <w:ind w:left="2880" w:hanging="1440"/>
      </w:pPr>
      <w:rPr>
        <w:rFonts w:hint="default"/>
        <w:sz w:val="22"/>
      </w:rPr>
    </w:lvl>
  </w:abstractNum>
  <w:abstractNum w:abstractNumId="48" w15:restartNumberingAfterBreak="0">
    <w:nsid w:val="47931989"/>
    <w:multiLevelType w:val="multilevel"/>
    <w:tmpl w:val="F0A2140C"/>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48E07F73"/>
    <w:multiLevelType w:val="hybridMultilevel"/>
    <w:tmpl w:val="A8BA7226"/>
    <w:lvl w:ilvl="0" w:tplc="040A000F">
      <w:start w:val="1"/>
      <w:numFmt w:val="decimal"/>
      <w:lvlText w:val="%1."/>
      <w:lvlJc w:val="left"/>
      <w:pPr>
        <w:ind w:left="720" w:hanging="360"/>
      </w:pPr>
      <w:rPr>
        <w:rFonts w:hint="default"/>
        <w:b w:val="0"/>
      </w:rPr>
    </w:lvl>
    <w:lvl w:ilvl="1" w:tplc="4E7A36A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4ABF4C66"/>
    <w:multiLevelType w:val="hybridMultilevel"/>
    <w:tmpl w:val="5D82E0A6"/>
    <w:lvl w:ilvl="0" w:tplc="DCDA19A6">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1" w15:restartNumberingAfterBreak="0">
    <w:nsid w:val="4B0A765F"/>
    <w:multiLevelType w:val="hybridMultilevel"/>
    <w:tmpl w:val="C6AA0E8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2" w15:restartNumberingAfterBreak="0">
    <w:nsid w:val="4E0A2B80"/>
    <w:multiLevelType w:val="hybridMultilevel"/>
    <w:tmpl w:val="FD0C3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E887D16"/>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sz w:val="22"/>
      </w:rPr>
    </w:lvl>
  </w:abstractNum>
  <w:abstractNum w:abstractNumId="54" w15:restartNumberingAfterBreak="0">
    <w:nsid w:val="4FAD7595"/>
    <w:multiLevelType w:val="hybridMultilevel"/>
    <w:tmpl w:val="E2206122"/>
    <w:lvl w:ilvl="0" w:tplc="EEBA094C">
      <w:start w:val="1"/>
      <w:numFmt w:val="lowerLetter"/>
      <w:lvlText w:val="%1)"/>
      <w:lvlJc w:val="left"/>
      <w:pPr>
        <w:ind w:left="720" w:hanging="360"/>
      </w:pPr>
      <w:rPr>
        <w:rFonts w:ascii="Calibri" w:hAnsi="Calibri"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0092ABD"/>
    <w:multiLevelType w:val="hybridMultilevel"/>
    <w:tmpl w:val="88B87598"/>
    <w:lvl w:ilvl="0" w:tplc="580A0011">
      <w:start w:val="1"/>
      <w:numFmt w:val="decimal"/>
      <w:lvlText w:val="%1)"/>
      <w:lvlJc w:val="lef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56" w15:restartNumberingAfterBreak="0">
    <w:nsid w:val="553221E5"/>
    <w:multiLevelType w:val="multilevel"/>
    <w:tmpl w:val="8ACA001C"/>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57FC23DE"/>
    <w:multiLevelType w:val="multilevel"/>
    <w:tmpl w:val="7C2C35FE"/>
    <w:lvl w:ilvl="0">
      <w:start w:val="9"/>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600" w:hanging="72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400" w:hanging="108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200" w:hanging="1440"/>
      </w:pPr>
      <w:rPr>
        <w:rFonts w:hint="default"/>
        <w:sz w:val="22"/>
      </w:rPr>
    </w:lvl>
  </w:abstractNum>
  <w:abstractNum w:abstractNumId="58" w15:restartNumberingAfterBreak="0">
    <w:nsid w:val="59ED1EC7"/>
    <w:multiLevelType w:val="multilevel"/>
    <w:tmpl w:val="5378767A"/>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5A0958D9"/>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A15276C"/>
    <w:multiLevelType w:val="multilevel"/>
    <w:tmpl w:val="0B7CE5A8"/>
    <w:lvl w:ilvl="0">
      <w:start w:val="10"/>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61" w15:restartNumberingAfterBreak="0">
    <w:nsid w:val="5B1C7FB6"/>
    <w:multiLevelType w:val="hybridMultilevel"/>
    <w:tmpl w:val="F886E4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5D166FEC"/>
    <w:multiLevelType w:val="multilevel"/>
    <w:tmpl w:val="97C8522E"/>
    <w:lvl w:ilvl="0">
      <w:start w:val="4"/>
      <w:numFmt w:val="decimal"/>
      <w:lvlText w:val="%1"/>
      <w:lvlJc w:val="left"/>
      <w:pPr>
        <w:ind w:left="476" w:hanging="708"/>
      </w:pPr>
      <w:rPr>
        <w:rFonts w:hint="default"/>
      </w:rPr>
    </w:lvl>
    <w:lvl w:ilvl="1">
      <w:start w:val="1"/>
      <w:numFmt w:val="decimal"/>
      <w:lvlText w:val="%1.%2."/>
      <w:lvlJc w:val="left"/>
      <w:pPr>
        <w:ind w:left="708" w:hanging="708"/>
      </w:pPr>
      <w:rPr>
        <w:rFonts w:ascii="Calibri" w:eastAsia="Calibri" w:hAnsi="Calibri" w:cs="Calibri" w:hint="default"/>
        <w:spacing w:val="-1"/>
        <w:w w:val="99"/>
        <w:sz w:val="24"/>
        <w:szCs w:val="24"/>
      </w:rPr>
    </w:lvl>
    <w:lvl w:ilvl="2">
      <w:numFmt w:val="bullet"/>
      <w:lvlText w:val="•"/>
      <w:lvlJc w:val="left"/>
      <w:pPr>
        <w:ind w:left="2244" w:hanging="708"/>
      </w:pPr>
      <w:rPr>
        <w:rFonts w:hint="default"/>
      </w:rPr>
    </w:lvl>
    <w:lvl w:ilvl="3">
      <w:numFmt w:val="bullet"/>
      <w:lvlText w:val="•"/>
      <w:lvlJc w:val="left"/>
      <w:pPr>
        <w:ind w:left="3126" w:hanging="708"/>
      </w:pPr>
      <w:rPr>
        <w:rFonts w:hint="default"/>
      </w:rPr>
    </w:lvl>
    <w:lvl w:ilvl="4">
      <w:numFmt w:val="bullet"/>
      <w:lvlText w:val="•"/>
      <w:lvlJc w:val="left"/>
      <w:pPr>
        <w:ind w:left="4008" w:hanging="708"/>
      </w:pPr>
      <w:rPr>
        <w:rFonts w:hint="default"/>
      </w:rPr>
    </w:lvl>
    <w:lvl w:ilvl="5">
      <w:numFmt w:val="bullet"/>
      <w:lvlText w:val="•"/>
      <w:lvlJc w:val="left"/>
      <w:pPr>
        <w:ind w:left="4890" w:hanging="708"/>
      </w:pPr>
      <w:rPr>
        <w:rFonts w:hint="default"/>
      </w:rPr>
    </w:lvl>
    <w:lvl w:ilvl="6">
      <w:numFmt w:val="bullet"/>
      <w:lvlText w:val="•"/>
      <w:lvlJc w:val="left"/>
      <w:pPr>
        <w:ind w:left="5772" w:hanging="708"/>
      </w:pPr>
      <w:rPr>
        <w:rFonts w:hint="default"/>
      </w:rPr>
    </w:lvl>
    <w:lvl w:ilvl="7">
      <w:numFmt w:val="bullet"/>
      <w:lvlText w:val="•"/>
      <w:lvlJc w:val="left"/>
      <w:pPr>
        <w:ind w:left="6654" w:hanging="708"/>
      </w:pPr>
      <w:rPr>
        <w:rFonts w:hint="default"/>
      </w:rPr>
    </w:lvl>
    <w:lvl w:ilvl="8">
      <w:numFmt w:val="bullet"/>
      <w:lvlText w:val="•"/>
      <w:lvlJc w:val="left"/>
      <w:pPr>
        <w:ind w:left="7536" w:hanging="708"/>
      </w:pPr>
      <w:rPr>
        <w:rFonts w:hint="default"/>
      </w:rPr>
    </w:lvl>
  </w:abstractNum>
  <w:abstractNum w:abstractNumId="63" w15:restartNumberingAfterBreak="0">
    <w:nsid w:val="612F04E2"/>
    <w:multiLevelType w:val="multilevel"/>
    <w:tmpl w:val="3BFCBB7A"/>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sz w:val="22"/>
        <w:szCs w:val="22"/>
      </w:rPr>
    </w:lvl>
    <w:lvl w:ilvl="2">
      <w:start w:val="1"/>
      <w:numFmt w:val="decimal"/>
      <w:isLgl/>
      <w:lvlText w:val="%1.%2.%3."/>
      <w:lvlJc w:val="left"/>
      <w:pPr>
        <w:ind w:left="1080" w:hanging="720"/>
      </w:pPr>
      <w:rPr>
        <w:rFonts w:hint="default"/>
        <w:sz w:val="22"/>
        <w:szCs w:val="3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617B018C"/>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2F93F98"/>
    <w:multiLevelType w:val="multilevel"/>
    <w:tmpl w:val="A74461D0"/>
    <w:lvl w:ilvl="0">
      <w:start w:val="1"/>
      <w:numFmt w:val="decimal"/>
      <w:lvlText w:val="%1."/>
      <w:lvlJc w:val="left"/>
      <w:pPr>
        <w:ind w:left="360" w:hanging="360"/>
      </w:pPr>
      <w:rPr>
        <w:b/>
        <w:bCs/>
      </w:rPr>
    </w:lvl>
    <w:lvl w:ilvl="1">
      <w:start w:val="1"/>
      <w:numFmt w:val="decimal"/>
      <w:isLgl/>
      <w:lvlText w:val="%1.%2"/>
      <w:lvlJc w:val="left"/>
      <w:pPr>
        <w:ind w:left="360" w:hanging="360"/>
      </w:pPr>
      <w:rPr>
        <w:rFonts w:ascii="Arial Narrow" w:eastAsia="Cambria" w:hAnsi="Arial Narrow" w:cs="Tahoma" w:hint="default"/>
        <w:sz w:val="22"/>
      </w:rPr>
    </w:lvl>
    <w:lvl w:ilvl="2">
      <w:start w:val="1"/>
      <w:numFmt w:val="decimal"/>
      <w:isLgl/>
      <w:lvlText w:val="%1.%2.%3"/>
      <w:lvlJc w:val="left"/>
      <w:pPr>
        <w:ind w:left="720" w:hanging="720"/>
      </w:pPr>
      <w:rPr>
        <w:rFonts w:ascii="Arial Narrow" w:eastAsia="Cambria" w:hAnsi="Arial Narrow" w:cs="Tahoma" w:hint="default"/>
        <w:sz w:val="22"/>
      </w:rPr>
    </w:lvl>
    <w:lvl w:ilvl="3">
      <w:start w:val="1"/>
      <w:numFmt w:val="decimal"/>
      <w:isLgl/>
      <w:lvlText w:val="%1.%2.%3.%4"/>
      <w:lvlJc w:val="left"/>
      <w:pPr>
        <w:ind w:left="720" w:hanging="720"/>
      </w:pPr>
      <w:rPr>
        <w:rFonts w:ascii="Arial Narrow" w:eastAsia="Cambria" w:hAnsi="Arial Narrow" w:cs="Tahoma" w:hint="default"/>
        <w:sz w:val="22"/>
      </w:rPr>
    </w:lvl>
    <w:lvl w:ilvl="4">
      <w:start w:val="1"/>
      <w:numFmt w:val="decimal"/>
      <w:isLgl/>
      <w:lvlText w:val="%1.%2.%3.%4.%5"/>
      <w:lvlJc w:val="left"/>
      <w:pPr>
        <w:ind w:left="1080" w:hanging="1080"/>
      </w:pPr>
      <w:rPr>
        <w:rFonts w:ascii="Arial Narrow" w:eastAsia="Cambria" w:hAnsi="Arial Narrow" w:cs="Tahoma" w:hint="default"/>
        <w:sz w:val="22"/>
      </w:rPr>
    </w:lvl>
    <w:lvl w:ilvl="5">
      <w:start w:val="1"/>
      <w:numFmt w:val="decimal"/>
      <w:isLgl/>
      <w:lvlText w:val="%1.%2.%3.%4.%5.%6"/>
      <w:lvlJc w:val="left"/>
      <w:pPr>
        <w:ind w:left="1080" w:hanging="1080"/>
      </w:pPr>
      <w:rPr>
        <w:rFonts w:ascii="Arial Narrow" w:eastAsia="Cambria" w:hAnsi="Arial Narrow" w:cs="Tahoma" w:hint="default"/>
        <w:sz w:val="22"/>
      </w:rPr>
    </w:lvl>
    <w:lvl w:ilvl="6">
      <w:start w:val="1"/>
      <w:numFmt w:val="decimal"/>
      <w:isLgl/>
      <w:lvlText w:val="%1.%2.%3.%4.%5.%6.%7"/>
      <w:lvlJc w:val="left"/>
      <w:pPr>
        <w:ind w:left="1440" w:hanging="1440"/>
      </w:pPr>
      <w:rPr>
        <w:rFonts w:ascii="Arial Narrow" w:eastAsia="Cambria" w:hAnsi="Arial Narrow" w:cs="Tahoma" w:hint="default"/>
        <w:sz w:val="22"/>
      </w:rPr>
    </w:lvl>
    <w:lvl w:ilvl="7">
      <w:start w:val="1"/>
      <w:numFmt w:val="decimal"/>
      <w:isLgl/>
      <w:lvlText w:val="%1.%2.%3.%4.%5.%6.%7.%8"/>
      <w:lvlJc w:val="left"/>
      <w:pPr>
        <w:ind w:left="1440" w:hanging="1440"/>
      </w:pPr>
      <w:rPr>
        <w:rFonts w:ascii="Arial Narrow" w:eastAsia="Cambria" w:hAnsi="Arial Narrow" w:cs="Tahoma" w:hint="default"/>
        <w:sz w:val="22"/>
      </w:rPr>
    </w:lvl>
    <w:lvl w:ilvl="8">
      <w:start w:val="1"/>
      <w:numFmt w:val="decimal"/>
      <w:isLgl/>
      <w:lvlText w:val="%1.%2.%3.%4.%5.%6.%7.%8.%9"/>
      <w:lvlJc w:val="left"/>
      <w:pPr>
        <w:ind w:left="1800" w:hanging="1800"/>
      </w:pPr>
      <w:rPr>
        <w:rFonts w:ascii="Arial Narrow" w:eastAsia="Cambria" w:hAnsi="Arial Narrow" w:cs="Tahoma" w:hint="default"/>
        <w:sz w:val="22"/>
      </w:rPr>
    </w:lvl>
  </w:abstractNum>
  <w:abstractNum w:abstractNumId="66" w15:restartNumberingAfterBreak="0">
    <w:nsid w:val="63EA567D"/>
    <w:multiLevelType w:val="hybridMultilevel"/>
    <w:tmpl w:val="BB7C333A"/>
    <w:lvl w:ilvl="0" w:tplc="B738555A">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7" w15:restartNumberingAfterBreak="0">
    <w:nsid w:val="63F156D2"/>
    <w:multiLevelType w:val="multilevel"/>
    <w:tmpl w:val="669CDE8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69511547"/>
    <w:multiLevelType w:val="hybridMultilevel"/>
    <w:tmpl w:val="F39E88E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15:restartNumberingAfterBreak="0">
    <w:nsid w:val="6AA74840"/>
    <w:multiLevelType w:val="hybridMultilevel"/>
    <w:tmpl w:val="E39C98BE"/>
    <w:lvl w:ilvl="0" w:tplc="65D05F0A">
      <w:start w:val="1"/>
      <w:numFmt w:val="decimal"/>
      <w:lvlText w:val="%1."/>
      <w:lvlJc w:val="left"/>
      <w:pPr>
        <w:ind w:left="720" w:hanging="360"/>
      </w:pPr>
      <w:rPr>
        <w:rFonts w:hint="default"/>
        <w:b w:val="0"/>
      </w:rPr>
    </w:lvl>
    <w:lvl w:ilvl="1" w:tplc="144C113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6C070D84"/>
    <w:multiLevelType w:val="multilevel"/>
    <w:tmpl w:val="7C2C35FE"/>
    <w:lvl w:ilvl="0">
      <w:start w:val="9"/>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600" w:hanging="72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400" w:hanging="108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200" w:hanging="1440"/>
      </w:pPr>
      <w:rPr>
        <w:rFonts w:hint="default"/>
        <w:sz w:val="22"/>
      </w:rPr>
    </w:lvl>
  </w:abstractNum>
  <w:abstractNum w:abstractNumId="71" w15:restartNumberingAfterBreak="0">
    <w:nsid w:val="6C4E35AE"/>
    <w:multiLevelType w:val="multilevel"/>
    <w:tmpl w:val="37C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DBC1BEA"/>
    <w:multiLevelType w:val="hybridMultilevel"/>
    <w:tmpl w:val="1DCA4DB8"/>
    <w:lvl w:ilvl="0" w:tplc="E8DE0B26">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73" w15:restartNumberingAfterBreak="0">
    <w:nsid w:val="703875CA"/>
    <w:multiLevelType w:val="hybridMultilevel"/>
    <w:tmpl w:val="91EEE678"/>
    <w:lvl w:ilvl="0" w:tplc="30F0AF98">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74" w15:restartNumberingAfterBreak="0">
    <w:nsid w:val="70C16967"/>
    <w:multiLevelType w:val="hybridMultilevel"/>
    <w:tmpl w:val="C878239A"/>
    <w:lvl w:ilvl="0" w:tplc="040A0019">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5" w15:restartNumberingAfterBreak="0">
    <w:nsid w:val="720623A4"/>
    <w:multiLevelType w:val="multilevel"/>
    <w:tmpl w:val="8ACA001C"/>
    <w:lvl w:ilvl="0">
      <w:start w:val="1"/>
      <w:numFmt w:val="decimal"/>
      <w:lvlText w:val="%1."/>
      <w:lvlJc w:val="left"/>
      <w:pPr>
        <w:ind w:left="4472" w:hanging="360"/>
      </w:pPr>
      <w:rPr>
        <w:rFonts w:hint="default"/>
      </w:rPr>
    </w:lvl>
    <w:lvl w:ilvl="1">
      <w:start w:val="1"/>
      <w:numFmt w:val="decimal"/>
      <w:lvlText w:val="%1.%2."/>
      <w:lvlJc w:val="left"/>
      <w:pPr>
        <w:ind w:left="720" w:hanging="380"/>
      </w:pPr>
      <w:rPr>
        <w:rFonts w:ascii="Arial Narrow" w:hAnsi="Arial Narro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73C7573D"/>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4B16C4F"/>
    <w:multiLevelType w:val="hybridMultilevel"/>
    <w:tmpl w:val="AB58FC82"/>
    <w:lvl w:ilvl="0" w:tplc="BCEE6FE4">
      <w:start w:val="1"/>
      <w:numFmt w:val="lowerLetter"/>
      <w:lvlText w:val="%1)"/>
      <w:lvlJc w:val="left"/>
      <w:pPr>
        <w:ind w:left="1200" w:hanging="360"/>
      </w:pPr>
      <w:rPr>
        <w:rFonts w:hint="default"/>
      </w:rPr>
    </w:lvl>
    <w:lvl w:ilvl="1" w:tplc="080A0019">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78" w15:restartNumberingAfterBreak="0">
    <w:nsid w:val="75464255"/>
    <w:multiLevelType w:val="hybridMultilevel"/>
    <w:tmpl w:val="6646139A"/>
    <w:lvl w:ilvl="0" w:tplc="475CED3A">
      <w:start w:val="199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776656C3"/>
    <w:multiLevelType w:val="hybridMultilevel"/>
    <w:tmpl w:val="BE52FA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15:restartNumberingAfterBreak="0">
    <w:nsid w:val="790206B3"/>
    <w:multiLevelType w:val="multilevel"/>
    <w:tmpl w:val="FBEAF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79417EFB"/>
    <w:multiLevelType w:val="hybridMultilevel"/>
    <w:tmpl w:val="80EC3F68"/>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2" w15:restartNumberingAfterBreak="0">
    <w:nsid w:val="79767D56"/>
    <w:multiLevelType w:val="multilevel"/>
    <w:tmpl w:val="1A86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AB83096"/>
    <w:multiLevelType w:val="hybridMultilevel"/>
    <w:tmpl w:val="7E502C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CE07856"/>
    <w:multiLevelType w:val="hybridMultilevel"/>
    <w:tmpl w:val="DD6C0968"/>
    <w:lvl w:ilvl="0" w:tplc="88ACDA28">
      <w:start w:val="1"/>
      <w:numFmt w:val="decimal"/>
      <w:lvlText w:val="%1."/>
      <w:lvlJc w:val="left"/>
      <w:pPr>
        <w:ind w:left="720" w:hanging="360"/>
      </w:pPr>
      <w:rPr>
        <w:rFonts w:eastAsia="Cambria" w:hint="default"/>
        <w:sz w:val="2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7F9C453F"/>
    <w:multiLevelType w:val="multilevel"/>
    <w:tmpl w:val="1A081F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86" w15:restartNumberingAfterBreak="0">
    <w:nsid w:val="7FA23EF2"/>
    <w:multiLevelType w:val="multilevel"/>
    <w:tmpl w:val="8E6C3EEC"/>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38"/>
  </w:num>
  <w:num w:numId="3">
    <w:abstractNumId w:val="85"/>
  </w:num>
  <w:num w:numId="4">
    <w:abstractNumId w:val="3"/>
  </w:num>
  <w:num w:numId="5">
    <w:abstractNumId w:val="45"/>
  </w:num>
  <w:num w:numId="6">
    <w:abstractNumId w:val="77"/>
  </w:num>
  <w:num w:numId="7">
    <w:abstractNumId w:val="9"/>
  </w:num>
  <w:num w:numId="8">
    <w:abstractNumId w:val="7"/>
  </w:num>
  <w:num w:numId="9">
    <w:abstractNumId w:val="23"/>
  </w:num>
  <w:num w:numId="10">
    <w:abstractNumId w:val="72"/>
  </w:num>
  <w:num w:numId="11">
    <w:abstractNumId w:val="79"/>
  </w:num>
  <w:num w:numId="12">
    <w:abstractNumId w:val="36"/>
  </w:num>
  <w:num w:numId="13">
    <w:abstractNumId w:val="13"/>
  </w:num>
  <w:num w:numId="14">
    <w:abstractNumId w:val="83"/>
  </w:num>
  <w:num w:numId="15">
    <w:abstractNumId w:val="8"/>
  </w:num>
  <w:num w:numId="16">
    <w:abstractNumId w:val="10"/>
  </w:num>
  <w:num w:numId="17">
    <w:abstractNumId w:val="61"/>
  </w:num>
  <w:num w:numId="18">
    <w:abstractNumId w:val="14"/>
  </w:num>
  <w:num w:numId="19">
    <w:abstractNumId w:val="30"/>
  </w:num>
  <w:num w:numId="20">
    <w:abstractNumId w:val="32"/>
  </w:num>
  <w:num w:numId="21">
    <w:abstractNumId w:val="71"/>
  </w:num>
  <w:num w:numId="22">
    <w:abstractNumId w:val="82"/>
  </w:num>
  <w:num w:numId="23">
    <w:abstractNumId w:val="78"/>
  </w:num>
  <w:num w:numId="24">
    <w:abstractNumId w:val="5"/>
  </w:num>
  <w:num w:numId="25">
    <w:abstractNumId w:val="12"/>
  </w:num>
  <w:num w:numId="26">
    <w:abstractNumId w:val="68"/>
  </w:num>
  <w:num w:numId="27">
    <w:abstractNumId w:val="51"/>
  </w:num>
  <w:num w:numId="28">
    <w:abstractNumId w:val="44"/>
  </w:num>
  <w:num w:numId="29">
    <w:abstractNumId w:val="54"/>
  </w:num>
  <w:num w:numId="30">
    <w:abstractNumId w:val="0"/>
  </w:num>
  <w:num w:numId="31">
    <w:abstractNumId w:val="52"/>
  </w:num>
  <w:num w:numId="32">
    <w:abstractNumId w:val="20"/>
  </w:num>
  <w:num w:numId="33">
    <w:abstractNumId w:val="70"/>
  </w:num>
  <w:num w:numId="34">
    <w:abstractNumId w:val="47"/>
  </w:num>
  <w:num w:numId="35">
    <w:abstractNumId w:val="3"/>
  </w:num>
  <w:num w:numId="36">
    <w:abstractNumId w:val="18"/>
  </w:num>
  <w:num w:numId="37">
    <w:abstractNumId w:val="74"/>
  </w:num>
  <w:num w:numId="38">
    <w:abstractNumId w:val="84"/>
  </w:num>
  <w:num w:numId="39">
    <w:abstractNumId w:val="37"/>
  </w:num>
  <w:num w:numId="40">
    <w:abstractNumId w:val="1"/>
  </w:num>
  <w:num w:numId="41">
    <w:abstractNumId w:val="17"/>
  </w:num>
  <w:num w:numId="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abstractNumId w:val="50"/>
  </w:num>
  <w:num w:numId="45">
    <w:abstractNumId w:val="33"/>
  </w:num>
  <w:num w:numId="46">
    <w:abstractNumId w:val="86"/>
  </w:num>
  <w:num w:numId="47">
    <w:abstractNumId w:val="40"/>
  </w:num>
  <w:num w:numId="48">
    <w:abstractNumId w:val="60"/>
  </w:num>
  <w:num w:numId="49">
    <w:abstractNumId w:val="2"/>
  </w:num>
  <w:num w:numId="50">
    <w:abstractNumId w:val="55"/>
  </w:num>
  <w:num w:numId="51">
    <w:abstractNumId w:val="85"/>
    <w:lvlOverride w:ilvl="0">
      <w:startOverride w:val="2"/>
    </w:lvlOverride>
  </w:num>
  <w:num w:numId="52">
    <w:abstractNumId w:val="75"/>
  </w:num>
  <w:num w:numId="53">
    <w:abstractNumId w:val="6"/>
  </w:num>
  <w:num w:numId="54">
    <w:abstractNumId w:val="56"/>
  </w:num>
  <w:num w:numId="55">
    <w:abstractNumId w:val="59"/>
  </w:num>
  <w:num w:numId="56">
    <w:abstractNumId w:val="34"/>
  </w:num>
  <w:num w:numId="57">
    <w:abstractNumId w:val="42"/>
  </w:num>
  <w:num w:numId="58">
    <w:abstractNumId w:val="85"/>
    <w:lvlOverride w:ilvl="0">
      <w:startOverride w:val="1"/>
    </w:lvlOverride>
  </w:num>
  <w:num w:numId="59">
    <w:abstractNumId w:val="85"/>
    <w:lvlOverride w:ilvl="0">
      <w:startOverride w:val="1"/>
    </w:lvlOverride>
  </w:num>
  <w:num w:numId="60">
    <w:abstractNumId w:val="64"/>
  </w:num>
  <w:num w:numId="61">
    <w:abstractNumId w:val="65"/>
  </w:num>
  <w:num w:numId="62">
    <w:abstractNumId w:val="62"/>
  </w:num>
  <w:num w:numId="63">
    <w:abstractNumId w:val="65"/>
    <w:lvlOverride w:ilvl="0">
      <w:startOverride w:val="13"/>
    </w:lvlOverride>
    <w:lvlOverride w:ilvl="1">
      <w:startOverride w:val="3"/>
    </w:lvlOverride>
  </w:num>
  <w:num w:numId="64">
    <w:abstractNumId w:val="65"/>
    <w:lvlOverride w:ilvl="0">
      <w:startOverride w:val="20"/>
    </w:lvlOverride>
    <w:lvlOverride w:ilvl="1">
      <w:startOverride w:val="1"/>
    </w:lvlOverride>
  </w:num>
  <w:num w:numId="65">
    <w:abstractNumId w:val="65"/>
    <w:lvlOverride w:ilvl="0">
      <w:startOverride w:val="20"/>
    </w:lvlOverride>
    <w:lvlOverride w:ilvl="1">
      <w:startOverride w:val="1"/>
    </w:lvlOverride>
  </w:num>
  <w:num w:numId="66">
    <w:abstractNumId w:val="65"/>
    <w:lvlOverride w:ilvl="0">
      <w:startOverride w:val="16"/>
    </w:lvlOverride>
    <w:lvlOverride w:ilvl="1">
      <w:startOverride w:val="1"/>
    </w:lvlOverride>
  </w:num>
  <w:num w:numId="67">
    <w:abstractNumId w:val="57"/>
  </w:num>
  <w:num w:numId="68">
    <w:abstractNumId w:val="53"/>
  </w:num>
  <w:num w:numId="69">
    <w:abstractNumId w:val="25"/>
  </w:num>
  <w:num w:numId="70">
    <w:abstractNumId w:val="46"/>
  </w:num>
  <w:num w:numId="71">
    <w:abstractNumId w:val="58"/>
  </w:num>
  <w:num w:numId="72">
    <w:abstractNumId w:val="41"/>
  </w:num>
  <w:num w:numId="73">
    <w:abstractNumId w:val="29"/>
  </w:num>
  <w:num w:numId="74">
    <w:abstractNumId w:val="28"/>
  </w:num>
  <w:num w:numId="75">
    <w:abstractNumId w:val="22"/>
  </w:num>
  <w:num w:numId="76">
    <w:abstractNumId w:val="31"/>
  </w:num>
  <w:num w:numId="77">
    <w:abstractNumId w:val="43"/>
  </w:num>
  <w:num w:numId="78">
    <w:abstractNumId w:val="24"/>
  </w:num>
  <w:num w:numId="79">
    <w:abstractNumId w:val="73"/>
  </w:num>
  <w:num w:numId="80">
    <w:abstractNumId w:val="19"/>
  </w:num>
  <w:num w:numId="81">
    <w:abstractNumId w:val="76"/>
  </w:num>
  <w:num w:numId="82">
    <w:abstractNumId w:val="39"/>
  </w:num>
  <w:num w:numId="83">
    <w:abstractNumId w:val="63"/>
  </w:num>
  <w:num w:numId="84">
    <w:abstractNumId w:val="15"/>
  </w:num>
  <w:num w:numId="85">
    <w:abstractNumId w:val="26"/>
  </w:num>
  <w:num w:numId="86">
    <w:abstractNumId w:val="4"/>
  </w:num>
  <w:num w:numId="87">
    <w:abstractNumId w:val="11"/>
  </w:num>
  <w:num w:numId="88">
    <w:abstractNumId w:val="73"/>
  </w:num>
  <w:num w:numId="89">
    <w:abstractNumId w:val="65"/>
    <w:lvlOverride w:ilvl="0">
      <w:startOverride w:val="8"/>
    </w:lvlOverride>
    <w:lvlOverride w:ilvl="1">
      <w:startOverride w:val="14"/>
    </w:lvlOverride>
  </w:num>
  <w:num w:numId="90">
    <w:abstractNumId w:val="21"/>
  </w:num>
  <w:num w:numId="91">
    <w:abstractNumId w:val="27"/>
  </w:num>
  <w:num w:numId="92">
    <w:abstractNumId w:val="69"/>
  </w:num>
  <w:num w:numId="93">
    <w:abstractNumId w:val="35"/>
  </w:num>
  <w:num w:numId="94">
    <w:abstractNumId w:val="69"/>
  </w:num>
  <w:num w:numId="95">
    <w:abstractNumId w:val="67"/>
  </w:num>
  <w:num w:numId="96">
    <w:abstractNumId w:val="80"/>
  </w:num>
  <w:num w:numId="97">
    <w:abstractNumId w:val="48"/>
  </w:num>
  <w:num w:numId="98">
    <w:abstractNumId w:val="81"/>
  </w:num>
  <w:num w:numId="99">
    <w:abstractNumId w:val="67"/>
  </w:num>
  <w:num w:numId="10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6" w:nlCheck="1" w:checkStyle="0"/>
  <w:activeWritingStyle w:appName="MSWord" w:lang="es-SV" w:vendorID="64" w:dllVersion="6" w:nlCheck="1" w:checkStyle="0"/>
  <w:activeWritingStyle w:appName="MSWord" w:lang="fr-FR" w:vendorID="64" w:dllVersion="6" w:nlCheck="1" w:checkStyle="1"/>
  <w:activeWritingStyle w:appName="MSWord" w:lang="fr-BE"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s-CO" w:vendorID="64" w:dllVersion="6" w:nlCheck="1" w:checkStyle="0"/>
  <w:activeWritingStyle w:appName="MSWord" w:lang="es-SV" w:vendorID="64" w:dllVersion="0" w:nlCheck="1" w:checkStyle="0"/>
  <w:proofState w:spelling="clean" w:grammar="clean"/>
  <w:documentProtection w:edit="trackedChange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E4"/>
    <w:rsid w:val="00000E7D"/>
    <w:rsid w:val="00001A1E"/>
    <w:rsid w:val="00002CFD"/>
    <w:rsid w:val="00003581"/>
    <w:rsid w:val="000039CA"/>
    <w:rsid w:val="000048F2"/>
    <w:rsid w:val="00004DE5"/>
    <w:rsid w:val="00006D05"/>
    <w:rsid w:val="00011986"/>
    <w:rsid w:val="00012107"/>
    <w:rsid w:val="00015D34"/>
    <w:rsid w:val="00016820"/>
    <w:rsid w:val="00020322"/>
    <w:rsid w:val="00021793"/>
    <w:rsid w:val="00023CEC"/>
    <w:rsid w:val="0003086D"/>
    <w:rsid w:val="00036AB7"/>
    <w:rsid w:val="00037998"/>
    <w:rsid w:val="00042CE2"/>
    <w:rsid w:val="00044A02"/>
    <w:rsid w:val="000472AE"/>
    <w:rsid w:val="0005347D"/>
    <w:rsid w:val="000575D9"/>
    <w:rsid w:val="00060F3C"/>
    <w:rsid w:val="00061561"/>
    <w:rsid w:val="00061ECF"/>
    <w:rsid w:val="000635E7"/>
    <w:rsid w:val="00063758"/>
    <w:rsid w:val="00063E35"/>
    <w:rsid w:val="00064BA2"/>
    <w:rsid w:val="00065730"/>
    <w:rsid w:val="00065922"/>
    <w:rsid w:val="00066528"/>
    <w:rsid w:val="00067334"/>
    <w:rsid w:val="00072221"/>
    <w:rsid w:val="00075C48"/>
    <w:rsid w:val="00077A6A"/>
    <w:rsid w:val="0008147E"/>
    <w:rsid w:val="00082222"/>
    <w:rsid w:val="00083CA7"/>
    <w:rsid w:val="000855CF"/>
    <w:rsid w:val="00085BFA"/>
    <w:rsid w:val="00091283"/>
    <w:rsid w:val="00091E50"/>
    <w:rsid w:val="0009457E"/>
    <w:rsid w:val="000945FB"/>
    <w:rsid w:val="00095060"/>
    <w:rsid w:val="00095517"/>
    <w:rsid w:val="000A2178"/>
    <w:rsid w:val="000A5E3D"/>
    <w:rsid w:val="000B3BC0"/>
    <w:rsid w:val="000B5751"/>
    <w:rsid w:val="000B6248"/>
    <w:rsid w:val="000C06A2"/>
    <w:rsid w:val="000C13ED"/>
    <w:rsid w:val="000D287D"/>
    <w:rsid w:val="000D3839"/>
    <w:rsid w:val="000E0E76"/>
    <w:rsid w:val="000E219E"/>
    <w:rsid w:val="000E26DE"/>
    <w:rsid w:val="000E6CAA"/>
    <w:rsid w:val="000F029E"/>
    <w:rsid w:val="000F21CA"/>
    <w:rsid w:val="000F36D7"/>
    <w:rsid w:val="000F3BE5"/>
    <w:rsid w:val="000F4421"/>
    <w:rsid w:val="00102455"/>
    <w:rsid w:val="001059CE"/>
    <w:rsid w:val="00110B9E"/>
    <w:rsid w:val="00115525"/>
    <w:rsid w:val="00115D6C"/>
    <w:rsid w:val="001172B4"/>
    <w:rsid w:val="001174B3"/>
    <w:rsid w:val="00120E02"/>
    <w:rsid w:val="00121951"/>
    <w:rsid w:val="00121AF6"/>
    <w:rsid w:val="001238BB"/>
    <w:rsid w:val="0012751C"/>
    <w:rsid w:val="00130559"/>
    <w:rsid w:val="0013055F"/>
    <w:rsid w:val="00131A78"/>
    <w:rsid w:val="001327CF"/>
    <w:rsid w:val="00133899"/>
    <w:rsid w:val="001338D6"/>
    <w:rsid w:val="00150303"/>
    <w:rsid w:val="00156481"/>
    <w:rsid w:val="00157AD9"/>
    <w:rsid w:val="00163777"/>
    <w:rsid w:val="00163A17"/>
    <w:rsid w:val="00170F1F"/>
    <w:rsid w:val="00170FBA"/>
    <w:rsid w:val="001728C5"/>
    <w:rsid w:val="00173EDA"/>
    <w:rsid w:val="00176634"/>
    <w:rsid w:val="00177929"/>
    <w:rsid w:val="001817BE"/>
    <w:rsid w:val="001835C5"/>
    <w:rsid w:val="00184CF7"/>
    <w:rsid w:val="00185BE0"/>
    <w:rsid w:val="001917C2"/>
    <w:rsid w:val="00193911"/>
    <w:rsid w:val="0019402B"/>
    <w:rsid w:val="00194E27"/>
    <w:rsid w:val="0019562B"/>
    <w:rsid w:val="00196457"/>
    <w:rsid w:val="001966CB"/>
    <w:rsid w:val="00196B7D"/>
    <w:rsid w:val="001A07A6"/>
    <w:rsid w:val="001A4AE6"/>
    <w:rsid w:val="001A60F9"/>
    <w:rsid w:val="001A6EE9"/>
    <w:rsid w:val="001B1351"/>
    <w:rsid w:val="001B3DC6"/>
    <w:rsid w:val="001B40FD"/>
    <w:rsid w:val="001B417F"/>
    <w:rsid w:val="001C2876"/>
    <w:rsid w:val="001C71BE"/>
    <w:rsid w:val="001C768C"/>
    <w:rsid w:val="001C79CC"/>
    <w:rsid w:val="001D2755"/>
    <w:rsid w:val="001D2E27"/>
    <w:rsid w:val="001D3115"/>
    <w:rsid w:val="001D328C"/>
    <w:rsid w:val="001D4084"/>
    <w:rsid w:val="001D679E"/>
    <w:rsid w:val="001D6C63"/>
    <w:rsid w:val="001E05BA"/>
    <w:rsid w:val="001E43C9"/>
    <w:rsid w:val="001F0E11"/>
    <w:rsid w:val="001F272D"/>
    <w:rsid w:val="001F29FF"/>
    <w:rsid w:val="001F4014"/>
    <w:rsid w:val="001F596B"/>
    <w:rsid w:val="0020059D"/>
    <w:rsid w:val="002018AF"/>
    <w:rsid w:val="0020240F"/>
    <w:rsid w:val="002110A5"/>
    <w:rsid w:val="00221D4A"/>
    <w:rsid w:val="00222CD9"/>
    <w:rsid w:val="00224D95"/>
    <w:rsid w:val="00230D3D"/>
    <w:rsid w:val="00237C73"/>
    <w:rsid w:val="00237E4C"/>
    <w:rsid w:val="0024106F"/>
    <w:rsid w:val="00242698"/>
    <w:rsid w:val="00242A14"/>
    <w:rsid w:val="00244ED2"/>
    <w:rsid w:val="00246D6E"/>
    <w:rsid w:val="002500E7"/>
    <w:rsid w:val="00251606"/>
    <w:rsid w:val="002558F4"/>
    <w:rsid w:val="00263BA3"/>
    <w:rsid w:val="00264809"/>
    <w:rsid w:val="0026769C"/>
    <w:rsid w:val="00270B11"/>
    <w:rsid w:val="0027196E"/>
    <w:rsid w:val="00271E19"/>
    <w:rsid w:val="00272A71"/>
    <w:rsid w:val="00273AB2"/>
    <w:rsid w:val="0027402E"/>
    <w:rsid w:val="00274AF8"/>
    <w:rsid w:val="00276917"/>
    <w:rsid w:val="00281FD6"/>
    <w:rsid w:val="002820C5"/>
    <w:rsid w:val="00284DF7"/>
    <w:rsid w:val="0028595B"/>
    <w:rsid w:val="00287E13"/>
    <w:rsid w:val="00290250"/>
    <w:rsid w:val="002911FB"/>
    <w:rsid w:val="002962B0"/>
    <w:rsid w:val="002963BD"/>
    <w:rsid w:val="002974AF"/>
    <w:rsid w:val="002A0A9B"/>
    <w:rsid w:val="002A72E1"/>
    <w:rsid w:val="002B0786"/>
    <w:rsid w:val="002B13C8"/>
    <w:rsid w:val="002B3A4B"/>
    <w:rsid w:val="002B5C90"/>
    <w:rsid w:val="002C1B65"/>
    <w:rsid w:val="002C221D"/>
    <w:rsid w:val="002C287E"/>
    <w:rsid w:val="002C2BB1"/>
    <w:rsid w:val="002C5A07"/>
    <w:rsid w:val="002C68B7"/>
    <w:rsid w:val="002C7428"/>
    <w:rsid w:val="002C775A"/>
    <w:rsid w:val="002D4258"/>
    <w:rsid w:val="002D7C46"/>
    <w:rsid w:val="002E18FA"/>
    <w:rsid w:val="002E5597"/>
    <w:rsid w:val="002E6BA2"/>
    <w:rsid w:val="002F27BD"/>
    <w:rsid w:val="002F3B8B"/>
    <w:rsid w:val="002F4453"/>
    <w:rsid w:val="002F58D7"/>
    <w:rsid w:val="002F7916"/>
    <w:rsid w:val="002F7B24"/>
    <w:rsid w:val="003010E1"/>
    <w:rsid w:val="00303A2B"/>
    <w:rsid w:val="00305CDD"/>
    <w:rsid w:val="00307475"/>
    <w:rsid w:val="003108DF"/>
    <w:rsid w:val="00310FA4"/>
    <w:rsid w:val="00317DC3"/>
    <w:rsid w:val="00321152"/>
    <w:rsid w:val="00322DE2"/>
    <w:rsid w:val="00324DDC"/>
    <w:rsid w:val="003275F9"/>
    <w:rsid w:val="00327617"/>
    <w:rsid w:val="00330D2D"/>
    <w:rsid w:val="00332999"/>
    <w:rsid w:val="003331B4"/>
    <w:rsid w:val="00337C69"/>
    <w:rsid w:val="00337E53"/>
    <w:rsid w:val="00341922"/>
    <w:rsid w:val="00342B11"/>
    <w:rsid w:val="00355642"/>
    <w:rsid w:val="00357AE2"/>
    <w:rsid w:val="003630BA"/>
    <w:rsid w:val="00363E20"/>
    <w:rsid w:val="003719F7"/>
    <w:rsid w:val="003742EB"/>
    <w:rsid w:val="00374C6B"/>
    <w:rsid w:val="00376107"/>
    <w:rsid w:val="00387BCA"/>
    <w:rsid w:val="0039064F"/>
    <w:rsid w:val="003940EB"/>
    <w:rsid w:val="00394F2C"/>
    <w:rsid w:val="003971E3"/>
    <w:rsid w:val="003977C4"/>
    <w:rsid w:val="003A12B9"/>
    <w:rsid w:val="003B0919"/>
    <w:rsid w:val="003B14B2"/>
    <w:rsid w:val="003B5760"/>
    <w:rsid w:val="003B6415"/>
    <w:rsid w:val="003C030D"/>
    <w:rsid w:val="003C1773"/>
    <w:rsid w:val="003C2865"/>
    <w:rsid w:val="003C6757"/>
    <w:rsid w:val="003C6C86"/>
    <w:rsid w:val="003C776A"/>
    <w:rsid w:val="003D4B98"/>
    <w:rsid w:val="003D5F23"/>
    <w:rsid w:val="003E0F60"/>
    <w:rsid w:val="003E2347"/>
    <w:rsid w:val="003E2C8A"/>
    <w:rsid w:val="003E35F0"/>
    <w:rsid w:val="003E495E"/>
    <w:rsid w:val="003E5BCA"/>
    <w:rsid w:val="003E5BF0"/>
    <w:rsid w:val="003E5F66"/>
    <w:rsid w:val="003E62C7"/>
    <w:rsid w:val="003F2312"/>
    <w:rsid w:val="003F45FC"/>
    <w:rsid w:val="003F4FFF"/>
    <w:rsid w:val="003F61FD"/>
    <w:rsid w:val="00403897"/>
    <w:rsid w:val="00403AB2"/>
    <w:rsid w:val="00406B25"/>
    <w:rsid w:val="00411681"/>
    <w:rsid w:val="00412DF3"/>
    <w:rsid w:val="00413AF1"/>
    <w:rsid w:val="004212E5"/>
    <w:rsid w:val="004222AC"/>
    <w:rsid w:val="00425969"/>
    <w:rsid w:val="004267EA"/>
    <w:rsid w:val="00427437"/>
    <w:rsid w:val="00427458"/>
    <w:rsid w:val="0042748F"/>
    <w:rsid w:val="004316FA"/>
    <w:rsid w:val="00432FFC"/>
    <w:rsid w:val="00434237"/>
    <w:rsid w:val="00435C8D"/>
    <w:rsid w:val="00436AC4"/>
    <w:rsid w:val="00436E45"/>
    <w:rsid w:val="004423C4"/>
    <w:rsid w:val="00443BCD"/>
    <w:rsid w:val="00446A7A"/>
    <w:rsid w:val="00447DE3"/>
    <w:rsid w:val="004547B0"/>
    <w:rsid w:val="00462651"/>
    <w:rsid w:val="00462DCA"/>
    <w:rsid w:val="0046419F"/>
    <w:rsid w:val="00464E16"/>
    <w:rsid w:val="0046575B"/>
    <w:rsid w:val="00467887"/>
    <w:rsid w:val="0047110C"/>
    <w:rsid w:val="00471B03"/>
    <w:rsid w:val="004743C6"/>
    <w:rsid w:val="00481591"/>
    <w:rsid w:val="0048222B"/>
    <w:rsid w:val="00482451"/>
    <w:rsid w:val="004840D3"/>
    <w:rsid w:val="00485345"/>
    <w:rsid w:val="00491EDF"/>
    <w:rsid w:val="004930FC"/>
    <w:rsid w:val="004936E7"/>
    <w:rsid w:val="00495AAD"/>
    <w:rsid w:val="00495DDF"/>
    <w:rsid w:val="00496220"/>
    <w:rsid w:val="004A1204"/>
    <w:rsid w:val="004A19F7"/>
    <w:rsid w:val="004A1E32"/>
    <w:rsid w:val="004A2AA5"/>
    <w:rsid w:val="004A2DBB"/>
    <w:rsid w:val="004A444D"/>
    <w:rsid w:val="004A697C"/>
    <w:rsid w:val="004B17F1"/>
    <w:rsid w:val="004B18A6"/>
    <w:rsid w:val="004B1D2E"/>
    <w:rsid w:val="004B6F8F"/>
    <w:rsid w:val="004C3477"/>
    <w:rsid w:val="004C4249"/>
    <w:rsid w:val="004C53EE"/>
    <w:rsid w:val="004C5AC0"/>
    <w:rsid w:val="004D2B72"/>
    <w:rsid w:val="004D383C"/>
    <w:rsid w:val="004D5A6C"/>
    <w:rsid w:val="004E08FB"/>
    <w:rsid w:val="004E452B"/>
    <w:rsid w:val="004E606D"/>
    <w:rsid w:val="004E60BB"/>
    <w:rsid w:val="004F0461"/>
    <w:rsid w:val="004F4A20"/>
    <w:rsid w:val="004F70D3"/>
    <w:rsid w:val="004F7A72"/>
    <w:rsid w:val="005029A0"/>
    <w:rsid w:val="00502CFD"/>
    <w:rsid w:val="00503D38"/>
    <w:rsid w:val="00507D9B"/>
    <w:rsid w:val="005121DF"/>
    <w:rsid w:val="00512755"/>
    <w:rsid w:val="0051323F"/>
    <w:rsid w:val="00513524"/>
    <w:rsid w:val="00514A35"/>
    <w:rsid w:val="005155C0"/>
    <w:rsid w:val="005156B4"/>
    <w:rsid w:val="00517C5D"/>
    <w:rsid w:val="0052149A"/>
    <w:rsid w:val="00526A69"/>
    <w:rsid w:val="00527FD2"/>
    <w:rsid w:val="00533690"/>
    <w:rsid w:val="005400EB"/>
    <w:rsid w:val="0054013E"/>
    <w:rsid w:val="0054122E"/>
    <w:rsid w:val="0054284B"/>
    <w:rsid w:val="00543D55"/>
    <w:rsid w:val="00545619"/>
    <w:rsid w:val="00545A1B"/>
    <w:rsid w:val="00546037"/>
    <w:rsid w:val="005514CF"/>
    <w:rsid w:val="0055344D"/>
    <w:rsid w:val="005535A2"/>
    <w:rsid w:val="005607BE"/>
    <w:rsid w:val="005609DB"/>
    <w:rsid w:val="0056232E"/>
    <w:rsid w:val="00564578"/>
    <w:rsid w:val="0056537F"/>
    <w:rsid w:val="005679A5"/>
    <w:rsid w:val="00567D67"/>
    <w:rsid w:val="005705FF"/>
    <w:rsid w:val="00571281"/>
    <w:rsid w:val="00571772"/>
    <w:rsid w:val="00574521"/>
    <w:rsid w:val="00574E09"/>
    <w:rsid w:val="0058127A"/>
    <w:rsid w:val="00585E26"/>
    <w:rsid w:val="005870A2"/>
    <w:rsid w:val="00590D8A"/>
    <w:rsid w:val="00591483"/>
    <w:rsid w:val="00592AF2"/>
    <w:rsid w:val="005957BD"/>
    <w:rsid w:val="005A1444"/>
    <w:rsid w:val="005A158F"/>
    <w:rsid w:val="005A2504"/>
    <w:rsid w:val="005A2B87"/>
    <w:rsid w:val="005A3677"/>
    <w:rsid w:val="005A547B"/>
    <w:rsid w:val="005A6FA9"/>
    <w:rsid w:val="005A7889"/>
    <w:rsid w:val="005A7971"/>
    <w:rsid w:val="005B0365"/>
    <w:rsid w:val="005B0E40"/>
    <w:rsid w:val="005B1303"/>
    <w:rsid w:val="005B59AD"/>
    <w:rsid w:val="005B6E5D"/>
    <w:rsid w:val="005C4024"/>
    <w:rsid w:val="005C4955"/>
    <w:rsid w:val="005C54EF"/>
    <w:rsid w:val="005D189F"/>
    <w:rsid w:val="005D56E0"/>
    <w:rsid w:val="005D58B2"/>
    <w:rsid w:val="005E0387"/>
    <w:rsid w:val="005E2FCF"/>
    <w:rsid w:val="005E4208"/>
    <w:rsid w:val="005E4261"/>
    <w:rsid w:val="005E4781"/>
    <w:rsid w:val="005F0EB2"/>
    <w:rsid w:val="005F51D8"/>
    <w:rsid w:val="005F7FC8"/>
    <w:rsid w:val="00600DA3"/>
    <w:rsid w:val="00602E43"/>
    <w:rsid w:val="00604A32"/>
    <w:rsid w:val="00606617"/>
    <w:rsid w:val="0060679C"/>
    <w:rsid w:val="00610791"/>
    <w:rsid w:val="00614CA8"/>
    <w:rsid w:val="00617FFA"/>
    <w:rsid w:val="00620BAB"/>
    <w:rsid w:val="00627F54"/>
    <w:rsid w:val="00633B73"/>
    <w:rsid w:val="006364B3"/>
    <w:rsid w:val="00641E2A"/>
    <w:rsid w:val="00644AE8"/>
    <w:rsid w:val="006467BB"/>
    <w:rsid w:val="0064779D"/>
    <w:rsid w:val="006505DF"/>
    <w:rsid w:val="006518DE"/>
    <w:rsid w:val="00651DE3"/>
    <w:rsid w:val="006539C7"/>
    <w:rsid w:val="00654EF1"/>
    <w:rsid w:val="00655801"/>
    <w:rsid w:val="00656638"/>
    <w:rsid w:val="006605A1"/>
    <w:rsid w:val="00662BD2"/>
    <w:rsid w:val="00662D47"/>
    <w:rsid w:val="0066327A"/>
    <w:rsid w:val="00663E68"/>
    <w:rsid w:val="0066413D"/>
    <w:rsid w:val="006641EA"/>
    <w:rsid w:val="00674111"/>
    <w:rsid w:val="00675137"/>
    <w:rsid w:val="00677633"/>
    <w:rsid w:val="0068033B"/>
    <w:rsid w:val="0068453B"/>
    <w:rsid w:val="006870D4"/>
    <w:rsid w:val="00687327"/>
    <w:rsid w:val="006873E3"/>
    <w:rsid w:val="00691CC5"/>
    <w:rsid w:val="00695A6C"/>
    <w:rsid w:val="00696BEE"/>
    <w:rsid w:val="006972A2"/>
    <w:rsid w:val="006A0B73"/>
    <w:rsid w:val="006A1179"/>
    <w:rsid w:val="006A23BB"/>
    <w:rsid w:val="006A2ACF"/>
    <w:rsid w:val="006A339A"/>
    <w:rsid w:val="006A3510"/>
    <w:rsid w:val="006A5754"/>
    <w:rsid w:val="006B2857"/>
    <w:rsid w:val="006B4BAF"/>
    <w:rsid w:val="006B5892"/>
    <w:rsid w:val="006B6A6D"/>
    <w:rsid w:val="006B6D59"/>
    <w:rsid w:val="006B6FA1"/>
    <w:rsid w:val="006B7A5F"/>
    <w:rsid w:val="006C0BD6"/>
    <w:rsid w:val="006C0C2B"/>
    <w:rsid w:val="006C0E13"/>
    <w:rsid w:val="006C224A"/>
    <w:rsid w:val="006C241A"/>
    <w:rsid w:val="006C2479"/>
    <w:rsid w:val="006C6C05"/>
    <w:rsid w:val="006C6D18"/>
    <w:rsid w:val="006D1792"/>
    <w:rsid w:val="006D2855"/>
    <w:rsid w:val="006D2C3F"/>
    <w:rsid w:val="006D308D"/>
    <w:rsid w:val="006D7019"/>
    <w:rsid w:val="006E3978"/>
    <w:rsid w:val="006E47AC"/>
    <w:rsid w:val="006E4E2F"/>
    <w:rsid w:val="006E6F2B"/>
    <w:rsid w:val="006E7F81"/>
    <w:rsid w:val="006F292A"/>
    <w:rsid w:val="006F314C"/>
    <w:rsid w:val="006F4638"/>
    <w:rsid w:val="006F46A0"/>
    <w:rsid w:val="006F56F9"/>
    <w:rsid w:val="006F6026"/>
    <w:rsid w:val="006F6DF3"/>
    <w:rsid w:val="007007E4"/>
    <w:rsid w:val="00701B86"/>
    <w:rsid w:val="0070292A"/>
    <w:rsid w:val="00706197"/>
    <w:rsid w:val="00707D61"/>
    <w:rsid w:val="00714E98"/>
    <w:rsid w:val="00716F44"/>
    <w:rsid w:val="00717165"/>
    <w:rsid w:val="00717D8F"/>
    <w:rsid w:val="00722BF4"/>
    <w:rsid w:val="00723946"/>
    <w:rsid w:val="00724309"/>
    <w:rsid w:val="00724923"/>
    <w:rsid w:val="0072556D"/>
    <w:rsid w:val="0072712D"/>
    <w:rsid w:val="0073113D"/>
    <w:rsid w:val="00731A52"/>
    <w:rsid w:val="00736379"/>
    <w:rsid w:val="007365FB"/>
    <w:rsid w:val="00741430"/>
    <w:rsid w:val="007435B6"/>
    <w:rsid w:val="007452BD"/>
    <w:rsid w:val="00745C0E"/>
    <w:rsid w:val="00745FC0"/>
    <w:rsid w:val="007479E7"/>
    <w:rsid w:val="00750CD0"/>
    <w:rsid w:val="007514E8"/>
    <w:rsid w:val="0075355B"/>
    <w:rsid w:val="00753686"/>
    <w:rsid w:val="00753C3D"/>
    <w:rsid w:val="00763E7A"/>
    <w:rsid w:val="00764ADF"/>
    <w:rsid w:val="00766215"/>
    <w:rsid w:val="0076750A"/>
    <w:rsid w:val="007709E5"/>
    <w:rsid w:val="007712D3"/>
    <w:rsid w:val="007714BD"/>
    <w:rsid w:val="00771B87"/>
    <w:rsid w:val="00775DC7"/>
    <w:rsid w:val="0078377F"/>
    <w:rsid w:val="00787A90"/>
    <w:rsid w:val="00787B6E"/>
    <w:rsid w:val="007904F5"/>
    <w:rsid w:val="007905E1"/>
    <w:rsid w:val="007923A0"/>
    <w:rsid w:val="00795C50"/>
    <w:rsid w:val="0079684C"/>
    <w:rsid w:val="00797D20"/>
    <w:rsid w:val="007A008D"/>
    <w:rsid w:val="007A3D0D"/>
    <w:rsid w:val="007A4D89"/>
    <w:rsid w:val="007B0C59"/>
    <w:rsid w:val="007B1091"/>
    <w:rsid w:val="007B1BA8"/>
    <w:rsid w:val="007B3244"/>
    <w:rsid w:val="007B52A8"/>
    <w:rsid w:val="007B69D1"/>
    <w:rsid w:val="007B7731"/>
    <w:rsid w:val="007C0FC2"/>
    <w:rsid w:val="007C2ED6"/>
    <w:rsid w:val="007C47ED"/>
    <w:rsid w:val="007C5987"/>
    <w:rsid w:val="007D10D7"/>
    <w:rsid w:val="007D3A48"/>
    <w:rsid w:val="007E27F0"/>
    <w:rsid w:val="007E2845"/>
    <w:rsid w:val="007E35B1"/>
    <w:rsid w:val="007E541D"/>
    <w:rsid w:val="007E6AD1"/>
    <w:rsid w:val="007E6CEA"/>
    <w:rsid w:val="007F1380"/>
    <w:rsid w:val="007F1F2B"/>
    <w:rsid w:val="007F223A"/>
    <w:rsid w:val="007F2F79"/>
    <w:rsid w:val="007F372C"/>
    <w:rsid w:val="007F544F"/>
    <w:rsid w:val="007F61B2"/>
    <w:rsid w:val="008004C6"/>
    <w:rsid w:val="008024FB"/>
    <w:rsid w:val="00804536"/>
    <w:rsid w:val="00804753"/>
    <w:rsid w:val="0080501D"/>
    <w:rsid w:val="00805048"/>
    <w:rsid w:val="00805D8A"/>
    <w:rsid w:val="008108CB"/>
    <w:rsid w:val="00810B04"/>
    <w:rsid w:val="008134E5"/>
    <w:rsid w:val="00816355"/>
    <w:rsid w:val="00816402"/>
    <w:rsid w:val="00817BF2"/>
    <w:rsid w:val="00820470"/>
    <w:rsid w:val="00826699"/>
    <w:rsid w:val="0083067B"/>
    <w:rsid w:val="00831B32"/>
    <w:rsid w:val="008371D6"/>
    <w:rsid w:val="00837E52"/>
    <w:rsid w:val="00840EFD"/>
    <w:rsid w:val="008429DE"/>
    <w:rsid w:val="008450CB"/>
    <w:rsid w:val="008478E1"/>
    <w:rsid w:val="008521EF"/>
    <w:rsid w:val="00854209"/>
    <w:rsid w:val="0085525C"/>
    <w:rsid w:val="00855706"/>
    <w:rsid w:val="00857143"/>
    <w:rsid w:val="008579C1"/>
    <w:rsid w:val="0086037D"/>
    <w:rsid w:val="00861CEB"/>
    <w:rsid w:val="00867660"/>
    <w:rsid w:val="008709A1"/>
    <w:rsid w:val="00870A56"/>
    <w:rsid w:val="00872D1D"/>
    <w:rsid w:val="00875265"/>
    <w:rsid w:val="008844BA"/>
    <w:rsid w:val="008868E2"/>
    <w:rsid w:val="008870B3"/>
    <w:rsid w:val="008873EE"/>
    <w:rsid w:val="00891820"/>
    <w:rsid w:val="008918F3"/>
    <w:rsid w:val="008937BE"/>
    <w:rsid w:val="008939EA"/>
    <w:rsid w:val="00894581"/>
    <w:rsid w:val="00894EA5"/>
    <w:rsid w:val="008A149D"/>
    <w:rsid w:val="008A709D"/>
    <w:rsid w:val="008B1E28"/>
    <w:rsid w:val="008B5423"/>
    <w:rsid w:val="008B6B2D"/>
    <w:rsid w:val="008C149D"/>
    <w:rsid w:val="008C30BB"/>
    <w:rsid w:val="008C5419"/>
    <w:rsid w:val="008C554E"/>
    <w:rsid w:val="008C6301"/>
    <w:rsid w:val="008D0891"/>
    <w:rsid w:val="008D1138"/>
    <w:rsid w:val="008D1F77"/>
    <w:rsid w:val="008D2819"/>
    <w:rsid w:val="008D32A4"/>
    <w:rsid w:val="008D38C6"/>
    <w:rsid w:val="008D42FF"/>
    <w:rsid w:val="008D63CD"/>
    <w:rsid w:val="008E17DC"/>
    <w:rsid w:val="008E3981"/>
    <w:rsid w:val="008E5C97"/>
    <w:rsid w:val="008E5FEC"/>
    <w:rsid w:val="008F0502"/>
    <w:rsid w:val="008F4697"/>
    <w:rsid w:val="008F69C0"/>
    <w:rsid w:val="008F6A8E"/>
    <w:rsid w:val="00902524"/>
    <w:rsid w:val="00902A3B"/>
    <w:rsid w:val="00903433"/>
    <w:rsid w:val="0090526D"/>
    <w:rsid w:val="009064CF"/>
    <w:rsid w:val="00910A8D"/>
    <w:rsid w:val="00911795"/>
    <w:rsid w:val="009152AD"/>
    <w:rsid w:val="00915A40"/>
    <w:rsid w:val="009206E2"/>
    <w:rsid w:val="00923AA5"/>
    <w:rsid w:val="00923FBB"/>
    <w:rsid w:val="009240C6"/>
    <w:rsid w:val="0092669A"/>
    <w:rsid w:val="009319EB"/>
    <w:rsid w:val="00931A16"/>
    <w:rsid w:val="00934469"/>
    <w:rsid w:val="0093495A"/>
    <w:rsid w:val="00934B58"/>
    <w:rsid w:val="00936085"/>
    <w:rsid w:val="00936536"/>
    <w:rsid w:val="009369B2"/>
    <w:rsid w:val="00937A96"/>
    <w:rsid w:val="0094026C"/>
    <w:rsid w:val="00941510"/>
    <w:rsid w:val="00942303"/>
    <w:rsid w:val="00943CD5"/>
    <w:rsid w:val="009447C5"/>
    <w:rsid w:val="00944EE4"/>
    <w:rsid w:val="009507D0"/>
    <w:rsid w:val="00953037"/>
    <w:rsid w:val="009556DE"/>
    <w:rsid w:val="009575DB"/>
    <w:rsid w:val="00957E56"/>
    <w:rsid w:val="00961A5F"/>
    <w:rsid w:val="00962DA6"/>
    <w:rsid w:val="00966F22"/>
    <w:rsid w:val="0096732C"/>
    <w:rsid w:val="0096744C"/>
    <w:rsid w:val="00970BFE"/>
    <w:rsid w:val="00970D25"/>
    <w:rsid w:val="00970E30"/>
    <w:rsid w:val="00972CF7"/>
    <w:rsid w:val="00973F7F"/>
    <w:rsid w:val="00976E25"/>
    <w:rsid w:val="009824C8"/>
    <w:rsid w:val="00986E53"/>
    <w:rsid w:val="00987FB7"/>
    <w:rsid w:val="00990A89"/>
    <w:rsid w:val="00990F24"/>
    <w:rsid w:val="00991217"/>
    <w:rsid w:val="00992D50"/>
    <w:rsid w:val="00994733"/>
    <w:rsid w:val="009947F5"/>
    <w:rsid w:val="00996407"/>
    <w:rsid w:val="009A42BF"/>
    <w:rsid w:val="009A5DEB"/>
    <w:rsid w:val="009A68FE"/>
    <w:rsid w:val="009B4C35"/>
    <w:rsid w:val="009B5F1D"/>
    <w:rsid w:val="009B7452"/>
    <w:rsid w:val="009B7DED"/>
    <w:rsid w:val="009C4325"/>
    <w:rsid w:val="009C4401"/>
    <w:rsid w:val="009D1B67"/>
    <w:rsid w:val="009D1BDA"/>
    <w:rsid w:val="009D2DD8"/>
    <w:rsid w:val="009D3C3E"/>
    <w:rsid w:val="009D47ED"/>
    <w:rsid w:val="009D7DB8"/>
    <w:rsid w:val="009E1988"/>
    <w:rsid w:val="009E19D8"/>
    <w:rsid w:val="009E3881"/>
    <w:rsid w:val="009E55BE"/>
    <w:rsid w:val="009E573A"/>
    <w:rsid w:val="009E7A37"/>
    <w:rsid w:val="009F6925"/>
    <w:rsid w:val="00A02E1E"/>
    <w:rsid w:val="00A04284"/>
    <w:rsid w:val="00A05965"/>
    <w:rsid w:val="00A05D2E"/>
    <w:rsid w:val="00A0732E"/>
    <w:rsid w:val="00A1156C"/>
    <w:rsid w:val="00A14C28"/>
    <w:rsid w:val="00A17031"/>
    <w:rsid w:val="00A22261"/>
    <w:rsid w:val="00A2294B"/>
    <w:rsid w:val="00A24DB4"/>
    <w:rsid w:val="00A251A7"/>
    <w:rsid w:val="00A274D0"/>
    <w:rsid w:val="00A303A1"/>
    <w:rsid w:val="00A326C5"/>
    <w:rsid w:val="00A33983"/>
    <w:rsid w:val="00A341E6"/>
    <w:rsid w:val="00A372E5"/>
    <w:rsid w:val="00A37555"/>
    <w:rsid w:val="00A426E1"/>
    <w:rsid w:val="00A44E87"/>
    <w:rsid w:val="00A472BE"/>
    <w:rsid w:val="00A475E1"/>
    <w:rsid w:val="00A530C8"/>
    <w:rsid w:val="00A539C7"/>
    <w:rsid w:val="00A55352"/>
    <w:rsid w:val="00A55817"/>
    <w:rsid w:val="00A573A7"/>
    <w:rsid w:val="00A61356"/>
    <w:rsid w:val="00A61DDF"/>
    <w:rsid w:val="00A630E4"/>
    <w:rsid w:val="00A6326F"/>
    <w:rsid w:val="00A7005A"/>
    <w:rsid w:val="00A73F81"/>
    <w:rsid w:val="00A74B96"/>
    <w:rsid w:val="00A7509A"/>
    <w:rsid w:val="00A763D5"/>
    <w:rsid w:val="00A8043E"/>
    <w:rsid w:val="00A81FCC"/>
    <w:rsid w:val="00A857F8"/>
    <w:rsid w:val="00A85B3C"/>
    <w:rsid w:val="00A90895"/>
    <w:rsid w:val="00A9354B"/>
    <w:rsid w:val="00A959D7"/>
    <w:rsid w:val="00AA1E22"/>
    <w:rsid w:val="00AA2809"/>
    <w:rsid w:val="00AA2F98"/>
    <w:rsid w:val="00AA7769"/>
    <w:rsid w:val="00AB029C"/>
    <w:rsid w:val="00AB0A58"/>
    <w:rsid w:val="00AB1E39"/>
    <w:rsid w:val="00AB2132"/>
    <w:rsid w:val="00AB3ED5"/>
    <w:rsid w:val="00AB4E17"/>
    <w:rsid w:val="00AB5356"/>
    <w:rsid w:val="00AC436C"/>
    <w:rsid w:val="00AC52F5"/>
    <w:rsid w:val="00AC539C"/>
    <w:rsid w:val="00AC6618"/>
    <w:rsid w:val="00AD02E6"/>
    <w:rsid w:val="00AD068C"/>
    <w:rsid w:val="00AD26E8"/>
    <w:rsid w:val="00AD2E49"/>
    <w:rsid w:val="00AD3EE5"/>
    <w:rsid w:val="00AD45F6"/>
    <w:rsid w:val="00AD5FD7"/>
    <w:rsid w:val="00AE0671"/>
    <w:rsid w:val="00AE308A"/>
    <w:rsid w:val="00AE3FF2"/>
    <w:rsid w:val="00AE4BF2"/>
    <w:rsid w:val="00AE6981"/>
    <w:rsid w:val="00AE7203"/>
    <w:rsid w:val="00AE7A5E"/>
    <w:rsid w:val="00AF147E"/>
    <w:rsid w:val="00AF1B09"/>
    <w:rsid w:val="00AF3811"/>
    <w:rsid w:val="00AF3855"/>
    <w:rsid w:val="00AF4204"/>
    <w:rsid w:val="00AF5EAF"/>
    <w:rsid w:val="00B02ECE"/>
    <w:rsid w:val="00B035C0"/>
    <w:rsid w:val="00B03D86"/>
    <w:rsid w:val="00B05C1C"/>
    <w:rsid w:val="00B05D0E"/>
    <w:rsid w:val="00B07DD8"/>
    <w:rsid w:val="00B101C8"/>
    <w:rsid w:val="00B12978"/>
    <w:rsid w:val="00B1298F"/>
    <w:rsid w:val="00B132B4"/>
    <w:rsid w:val="00B1618B"/>
    <w:rsid w:val="00B215BD"/>
    <w:rsid w:val="00B255A3"/>
    <w:rsid w:val="00B30B52"/>
    <w:rsid w:val="00B31AD6"/>
    <w:rsid w:val="00B32062"/>
    <w:rsid w:val="00B357A6"/>
    <w:rsid w:val="00B35AC7"/>
    <w:rsid w:val="00B374AE"/>
    <w:rsid w:val="00B45F77"/>
    <w:rsid w:val="00B5150A"/>
    <w:rsid w:val="00B54E4C"/>
    <w:rsid w:val="00B55F4B"/>
    <w:rsid w:val="00B57917"/>
    <w:rsid w:val="00B642A1"/>
    <w:rsid w:val="00B64A81"/>
    <w:rsid w:val="00B65A55"/>
    <w:rsid w:val="00B664E7"/>
    <w:rsid w:val="00B67272"/>
    <w:rsid w:val="00B67311"/>
    <w:rsid w:val="00B67787"/>
    <w:rsid w:val="00B7140E"/>
    <w:rsid w:val="00B750D9"/>
    <w:rsid w:val="00B77F01"/>
    <w:rsid w:val="00B81373"/>
    <w:rsid w:val="00B8290B"/>
    <w:rsid w:val="00B855AA"/>
    <w:rsid w:val="00B860A3"/>
    <w:rsid w:val="00B902C3"/>
    <w:rsid w:val="00B90F57"/>
    <w:rsid w:val="00B931B7"/>
    <w:rsid w:val="00B93402"/>
    <w:rsid w:val="00B96310"/>
    <w:rsid w:val="00BA1447"/>
    <w:rsid w:val="00BA3319"/>
    <w:rsid w:val="00BA5623"/>
    <w:rsid w:val="00BA6460"/>
    <w:rsid w:val="00BA6F82"/>
    <w:rsid w:val="00BB0689"/>
    <w:rsid w:val="00BB2AF3"/>
    <w:rsid w:val="00BB3888"/>
    <w:rsid w:val="00BB3CD0"/>
    <w:rsid w:val="00BB55F4"/>
    <w:rsid w:val="00BB6680"/>
    <w:rsid w:val="00BB6E1A"/>
    <w:rsid w:val="00BB7797"/>
    <w:rsid w:val="00BC0EA7"/>
    <w:rsid w:val="00BC23C2"/>
    <w:rsid w:val="00BC26A2"/>
    <w:rsid w:val="00BC30EF"/>
    <w:rsid w:val="00BC3A62"/>
    <w:rsid w:val="00BC3C7A"/>
    <w:rsid w:val="00BC5100"/>
    <w:rsid w:val="00BD0EE4"/>
    <w:rsid w:val="00BD2D58"/>
    <w:rsid w:val="00BD7A91"/>
    <w:rsid w:val="00BE03ED"/>
    <w:rsid w:val="00BE0EEE"/>
    <w:rsid w:val="00BE4EDA"/>
    <w:rsid w:val="00BE52C1"/>
    <w:rsid w:val="00BE574A"/>
    <w:rsid w:val="00BE7C21"/>
    <w:rsid w:val="00BF635B"/>
    <w:rsid w:val="00BF6F49"/>
    <w:rsid w:val="00C02B96"/>
    <w:rsid w:val="00C03A56"/>
    <w:rsid w:val="00C057E8"/>
    <w:rsid w:val="00C070C5"/>
    <w:rsid w:val="00C071BA"/>
    <w:rsid w:val="00C12706"/>
    <w:rsid w:val="00C1398F"/>
    <w:rsid w:val="00C14039"/>
    <w:rsid w:val="00C26FBF"/>
    <w:rsid w:val="00C27312"/>
    <w:rsid w:val="00C31F77"/>
    <w:rsid w:val="00C35E20"/>
    <w:rsid w:val="00C36076"/>
    <w:rsid w:val="00C371C1"/>
    <w:rsid w:val="00C3751F"/>
    <w:rsid w:val="00C43A66"/>
    <w:rsid w:val="00C44D33"/>
    <w:rsid w:val="00C4506E"/>
    <w:rsid w:val="00C4563C"/>
    <w:rsid w:val="00C45EED"/>
    <w:rsid w:val="00C462EF"/>
    <w:rsid w:val="00C46EA7"/>
    <w:rsid w:val="00C477DB"/>
    <w:rsid w:val="00C509D7"/>
    <w:rsid w:val="00C530B6"/>
    <w:rsid w:val="00C57C1A"/>
    <w:rsid w:val="00C61C06"/>
    <w:rsid w:val="00C62D3D"/>
    <w:rsid w:val="00C63E46"/>
    <w:rsid w:val="00C64DD4"/>
    <w:rsid w:val="00C67417"/>
    <w:rsid w:val="00C67DD5"/>
    <w:rsid w:val="00C704F8"/>
    <w:rsid w:val="00C72B84"/>
    <w:rsid w:val="00C749F2"/>
    <w:rsid w:val="00C774A9"/>
    <w:rsid w:val="00C81E67"/>
    <w:rsid w:val="00C824B8"/>
    <w:rsid w:val="00C87409"/>
    <w:rsid w:val="00C90D4B"/>
    <w:rsid w:val="00C9170F"/>
    <w:rsid w:val="00C921FF"/>
    <w:rsid w:val="00C93419"/>
    <w:rsid w:val="00C94F8A"/>
    <w:rsid w:val="00C953B7"/>
    <w:rsid w:val="00C96535"/>
    <w:rsid w:val="00CA2223"/>
    <w:rsid w:val="00CA738C"/>
    <w:rsid w:val="00CB170A"/>
    <w:rsid w:val="00CB1E0B"/>
    <w:rsid w:val="00CB4634"/>
    <w:rsid w:val="00CB492F"/>
    <w:rsid w:val="00CB5FF7"/>
    <w:rsid w:val="00CC1A22"/>
    <w:rsid w:val="00CC3B09"/>
    <w:rsid w:val="00CC3FCE"/>
    <w:rsid w:val="00CC5798"/>
    <w:rsid w:val="00CC634B"/>
    <w:rsid w:val="00CD1003"/>
    <w:rsid w:val="00CD160F"/>
    <w:rsid w:val="00CD4FEF"/>
    <w:rsid w:val="00CE0FA6"/>
    <w:rsid w:val="00CE1084"/>
    <w:rsid w:val="00CE6AAC"/>
    <w:rsid w:val="00CE767A"/>
    <w:rsid w:val="00CF1314"/>
    <w:rsid w:val="00CF2EFC"/>
    <w:rsid w:val="00CF5E7D"/>
    <w:rsid w:val="00CF6494"/>
    <w:rsid w:val="00CF73BD"/>
    <w:rsid w:val="00D0050E"/>
    <w:rsid w:val="00D02E33"/>
    <w:rsid w:val="00D03D9C"/>
    <w:rsid w:val="00D04EC4"/>
    <w:rsid w:val="00D100B4"/>
    <w:rsid w:val="00D13E2E"/>
    <w:rsid w:val="00D1736D"/>
    <w:rsid w:val="00D174A2"/>
    <w:rsid w:val="00D205C5"/>
    <w:rsid w:val="00D20983"/>
    <w:rsid w:val="00D22A7A"/>
    <w:rsid w:val="00D24EC0"/>
    <w:rsid w:val="00D33EC9"/>
    <w:rsid w:val="00D35B64"/>
    <w:rsid w:val="00D36720"/>
    <w:rsid w:val="00D41120"/>
    <w:rsid w:val="00D413D7"/>
    <w:rsid w:val="00D439E5"/>
    <w:rsid w:val="00D43E1E"/>
    <w:rsid w:val="00D44B41"/>
    <w:rsid w:val="00D46B4D"/>
    <w:rsid w:val="00D5223E"/>
    <w:rsid w:val="00D5579E"/>
    <w:rsid w:val="00D57534"/>
    <w:rsid w:val="00D626DD"/>
    <w:rsid w:val="00D65CB5"/>
    <w:rsid w:val="00D67265"/>
    <w:rsid w:val="00D70851"/>
    <w:rsid w:val="00D719DC"/>
    <w:rsid w:val="00D75AD9"/>
    <w:rsid w:val="00D75B06"/>
    <w:rsid w:val="00D76C15"/>
    <w:rsid w:val="00D84DD3"/>
    <w:rsid w:val="00D85BD6"/>
    <w:rsid w:val="00D901B8"/>
    <w:rsid w:val="00D92B01"/>
    <w:rsid w:val="00D94997"/>
    <w:rsid w:val="00D96934"/>
    <w:rsid w:val="00DA24F6"/>
    <w:rsid w:val="00DA375E"/>
    <w:rsid w:val="00DA434D"/>
    <w:rsid w:val="00DA4CCA"/>
    <w:rsid w:val="00DA6DCE"/>
    <w:rsid w:val="00DB0DAF"/>
    <w:rsid w:val="00DB2A3C"/>
    <w:rsid w:val="00DB2FB1"/>
    <w:rsid w:val="00DB3811"/>
    <w:rsid w:val="00DB4769"/>
    <w:rsid w:val="00DB47A7"/>
    <w:rsid w:val="00DB47EF"/>
    <w:rsid w:val="00DC2028"/>
    <w:rsid w:val="00DC2B25"/>
    <w:rsid w:val="00DC32AB"/>
    <w:rsid w:val="00DC59FA"/>
    <w:rsid w:val="00DC7085"/>
    <w:rsid w:val="00DD563F"/>
    <w:rsid w:val="00DD5F21"/>
    <w:rsid w:val="00DE03D7"/>
    <w:rsid w:val="00DE0F13"/>
    <w:rsid w:val="00DE1DAC"/>
    <w:rsid w:val="00DE4A7F"/>
    <w:rsid w:val="00DE5893"/>
    <w:rsid w:val="00DE6F31"/>
    <w:rsid w:val="00DE7344"/>
    <w:rsid w:val="00DF1EF7"/>
    <w:rsid w:val="00DF2B56"/>
    <w:rsid w:val="00DF437C"/>
    <w:rsid w:val="00DF6ABE"/>
    <w:rsid w:val="00E02AD3"/>
    <w:rsid w:val="00E042CA"/>
    <w:rsid w:val="00E13FD7"/>
    <w:rsid w:val="00E1779E"/>
    <w:rsid w:val="00E179DE"/>
    <w:rsid w:val="00E20A83"/>
    <w:rsid w:val="00E27F18"/>
    <w:rsid w:val="00E305B6"/>
    <w:rsid w:val="00E309BD"/>
    <w:rsid w:val="00E36BB5"/>
    <w:rsid w:val="00E47CDB"/>
    <w:rsid w:val="00E518F2"/>
    <w:rsid w:val="00E51D94"/>
    <w:rsid w:val="00E53196"/>
    <w:rsid w:val="00E62238"/>
    <w:rsid w:val="00E63369"/>
    <w:rsid w:val="00E70CD9"/>
    <w:rsid w:val="00E70E9F"/>
    <w:rsid w:val="00E72B18"/>
    <w:rsid w:val="00E74FE4"/>
    <w:rsid w:val="00E76B17"/>
    <w:rsid w:val="00E8241C"/>
    <w:rsid w:val="00E83004"/>
    <w:rsid w:val="00E85978"/>
    <w:rsid w:val="00E869E9"/>
    <w:rsid w:val="00E90201"/>
    <w:rsid w:val="00E93EA3"/>
    <w:rsid w:val="00E949C4"/>
    <w:rsid w:val="00E94FEB"/>
    <w:rsid w:val="00E9527D"/>
    <w:rsid w:val="00E974FA"/>
    <w:rsid w:val="00E97741"/>
    <w:rsid w:val="00EA09B7"/>
    <w:rsid w:val="00EA1E0A"/>
    <w:rsid w:val="00EA6F91"/>
    <w:rsid w:val="00EB04EC"/>
    <w:rsid w:val="00EB384E"/>
    <w:rsid w:val="00EB4921"/>
    <w:rsid w:val="00EC22D1"/>
    <w:rsid w:val="00EC2B47"/>
    <w:rsid w:val="00EC5548"/>
    <w:rsid w:val="00ED1B1C"/>
    <w:rsid w:val="00ED1C8F"/>
    <w:rsid w:val="00EE04FA"/>
    <w:rsid w:val="00EE0856"/>
    <w:rsid w:val="00EE0FA6"/>
    <w:rsid w:val="00EE3450"/>
    <w:rsid w:val="00EE667F"/>
    <w:rsid w:val="00EE7A63"/>
    <w:rsid w:val="00EF34D3"/>
    <w:rsid w:val="00EF356E"/>
    <w:rsid w:val="00EF457E"/>
    <w:rsid w:val="00EF5544"/>
    <w:rsid w:val="00F01412"/>
    <w:rsid w:val="00F01ACC"/>
    <w:rsid w:val="00F033E3"/>
    <w:rsid w:val="00F04082"/>
    <w:rsid w:val="00F06376"/>
    <w:rsid w:val="00F06919"/>
    <w:rsid w:val="00F168B9"/>
    <w:rsid w:val="00F17446"/>
    <w:rsid w:val="00F17D26"/>
    <w:rsid w:val="00F2040C"/>
    <w:rsid w:val="00F222B5"/>
    <w:rsid w:val="00F23C6F"/>
    <w:rsid w:val="00F24603"/>
    <w:rsid w:val="00F25083"/>
    <w:rsid w:val="00F30866"/>
    <w:rsid w:val="00F31901"/>
    <w:rsid w:val="00F33D96"/>
    <w:rsid w:val="00F34571"/>
    <w:rsid w:val="00F36FC8"/>
    <w:rsid w:val="00F37B24"/>
    <w:rsid w:val="00F44D75"/>
    <w:rsid w:val="00F47BB1"/>
    <w:rsid w:val="00F54E00"/>
    <w:rsid w:val="00F54E9B"/>
    <w:rsid w:val="00F602D2"/>
    <w:rsid w:val="00F62582"/>
    <w:rsid w:val="00F62DD9"/>
    <w:rsid w:val="00F650A1"/>
    <w:rsid w:val="00F66491"/>
    <w:rsid w:val="00F6708F"/>
    <w:rsid w:val="00F70319"/>
    <w:rsid w:val="00F72825"/>
    <w:rsid w:val="00F73404"/>
    <w:rsid w:val="00F74C6C"/>
    <w:rsid w:val="00F7649D"/>
    <w:rsid w:val="00F80784"/>
    <w:rsid w:val="00F81056"/>
    <w:rsid w:val="00F875E1"/>
    <w:rsid w:val="00F9005C"/>
    <w:rsid w:val="00F9045E"/>
    <w:rsid w:val="00F9183B"/>
    <w:rsid w:val="00F93D1D"/>
    <w:rsid w:val="00FA4E1F"/>
    <w:rsid w:val="00FA5F67"/>
    <w:rsid w:val="00FB294A"/>
    <w:rsid w:val="00FB48B4"/>
    <w:rsid w:val="00FB5172"/>
    <w:rsid w:val="00FB5789"/>
    <w:rsid w:val="00FC0CF7"/>
    <w:rsid w:val="00FC293C"/>
    <w:rsid w:val="00FC6F50"/>
    <w:rsid w:val="00FD24DB"/>
    <w:rsid w:val="00FD3CF0"/>
    <w:rsid w:val="00FD6FA3"/>
    <w:rsid w:val="00FD781C"/>
    <w:rsid w:val="00FE58BA"/>
    <w:rsid w:val="00FE630C"/>
    <w:rsid w:val="00FF59F4"/>
    <w:rsid w:val="06D9DAA3"/>
    <w:rsid w:val="1294BF04"/>
    <w:rsid w:val="12E5F89C"/>
    <w:rsid w:val="13285FD5"/>
    <w:rsid w:val="194E5EE4"/>
    <w:rsid w:val="1AF3FEDE"/>
    <w:rsid w:val="1B85A771"/>
    <w:rsid w:val="1E4F2798"/>
    <w:rsid w:val="23EAFC5B"/>
    <w:rsid w:val="253E0C8F"/>
    <w:rsid w:val="27419904"/>
    <w:rsid w:val="2F89FD4E"/>
    <w:rsid w:val="356AF03E"/>
    <w:rsid w:val="40478C76"/>
    <w:rsid w:val="4213003A"/>
    <w:rsid w:val="42E5981A"/>
    <w:rsid w:val="598BF5AA"/>
    <w:rsid w:val="5A56D2D5"/>
    <w:rsid w:val="5D9C92D3"/>
    <w:rsid w:val="68C082DF"/>
    <w:rsid w:val="6957BA1D"/>
    <w:rsid w:val="6BDD0E99"/>
    <w:rsid w:val="6C68DE8A"/>
    <w:rsid w:val="7097BC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09F123"/>
  <w15:docId w15:val="{B3E1D5A7-00B6-4F23-893B-8E77392C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0"/>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9C1"/>
    <w:pPr>
      <w:keepNext/>
      <w:keepLines/>
      <w:jc w:val="both"/>
    </w:pPr>
    <w:rPr>
      <w:rFonts w:ascii="Arial" w:eastAsia="Times New Roman" w:hAnsi="Arial"/>
      <w:sz w:val="22"/>
      <w:szCs w:val="24"/>
      <w:lang w:val="es-ES_tradnl" w:eastAsia="es-ES"/>
    </w:rPr>
  </w:style>
  <w:style w:type="paragraph" w:styleId="Heading1">
    <w:name w:val="heading 1"/>
    <w:basedOn w:val="Normal"/>
    <w:next w:val="Normal"/>
    <w:link w:val="Heading1Char"/>
    <w:qFormat/>
    <w:rsid w:val="000F21CA"/>
    <w:pPr>
      <w:numPr>
        <w:numId w:val="99"/>
      </w:numPr>
      <w:spacing w:before="480" w:line="360" w:lineRule="auto"/>
      <w:outlineLvl w:val="0"/>
    </w:pPr>
    <w:rPr>
      <w:b/>
      <w:bCs/>
      <w:color w:val="000000" w:themeColor="text1"/>
      <w:sz w:val="24"/>
      <w:szCs w:val="32"/>
    </w:rPr>
  </w:style>
  <w:style w:type="paragraph" w:styleId="Heading2">
    <w:name w:val="heading 2"/>
    <w:basedOn w:val="Normal"/>
    <w:next w:val="Normal"/>
    <w:link w:val="Heading2Char"/>
    <w:unhideWhenUsed/>
    <w:qFormat/>
    <w:rsid w:val="000F21CA"/>
    <w:pPr>
      <w:numPr>
        <w:ilvl w:val="1"/>
        <w:numId w:val="99"/>
      </w:numPr>
      <w:spacing w:before="200"/>
      <w:outlineLvl w:val="1"/>
    </w:pPr>
    <w:rPr>
      <w:rFonts w:eastAsia="MS Gothic"/>
      <w:bCs/>
      <w:color w:val="000000" w:themeColor="text1"/>
      <w:szCs w:val="26"/>
    </w:rPr>
  </w:style>
  <w:style w:type="paragraph" w:styleId="Heading3">
    <w:name w:val="heading 3"/>
    <w:basedOn w:val="Normal"/>
    <w:next w:val="Normal"/>
    <w:link w:val="Heading3Char"/>
    <w:unhideWhenUsed/>
    <w:qFormat/>
    <w:rsid w:val="000F21CA"/>
    <w:pPr>
      <w:numPr>
        <w:ilvl w:val="2"/>
        <w:numId w:val="99"/>
      </w:numPr>
      <w:spacing w:before="200"/>
      <w:outlineLvl w:val="2"/>
    </w:pPr>
    <w:rPr>
      <w:rFonts w:eastAsia="MS Gothic"/>
      <w:bCs/>
      <w:color w:val="000000" w:themeColor="text1"/>
    </w:rPr>
  </w:style>
  <w:style w:type="paragraph" w:styleId="Heading4">
    <w:name w:val="heading 4"/>
    <w:basedOn w:val="Normal"/>
    <w:next w:val="Normal"/>
    <w:link w:val="Heading4Char"/>
    <w:unhideWhenUsed/>
    <w:qFormat/>
    <w:rsid w:val="00BA3319"/>
    <w:pPr>
      <w:numPr>
        <w:ilvl w:val="3"/>
        <w:numId w:val="99"/>
      </w:numPr>
      <w:spacing w:before="200"/>
      <w:outlineLvl w:val="3"/>
    </w:pPr>
    <w:rPr>
      <w:rFonts w:ascii="Calibri Light" w:eastAsia="MS Gothic" w:hAnsi="Calibri Light"/>
      <w:b/>
      <w:bCs/>
      <w:i/>
      <w:iCs/>
      <w:color w:val="2E74B5"/>
      <w:sz w:val="20"/>
      <w:u w:val="single"/>
    </w:rPr>
  </w:style>
  <w:style w:type="paragraph" w:styleId="Heading5">
    <w:name w:val="heading 5"/>
    <w:basedOn w:val="Normal"/>
    <w:next w:val="Normal"/>
    <w:link w:val="Heading5Char"/>
    <w:qFormat/>
    <w:rsid w:val="00BA3319"/>
    <w:pPr>
      <w:widowControl w:val="0"/>
      <w:numPr>
        <w:ilvl w:val="4"/>
        <w:numId w:val="99"/>
      </w:numPr>
      <w:outlineLvl w:val="4"/>
    </w:pPr>
    <w:rPr>
      <w:rFonts w:cs="Arial"/>
      <w:b/>
      <w:bCs/>
      <w:snapToGrid w:val="0"/>
      <w:sz w:val="20"/>
      <w:szCs w:val="20"/>
    </w:rPr>
  </w:style>
  <w:style w:type="paragraph" w:styleId="Heading6">
    <w:name w:val="heading 6"/>
    <w:basedOn w:val="Normal"/>
    <w:next w:val="Normal"/>
    <w:link w:val="Heading6Char"/>
    <w:uiPriority w:val="9"/>
    <w:semiHidden/>
    <w:unhideWhenUsed/>
    <w:qFormat/>
    <w:rsid w:val="00BA3319"/>
    <w:pPr>
      <w:numPr>
        <w:ilvl w:val="5"/>
        <w:numId w:val="9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BA3319"/>
    <w:pPr>
      <w:numPr>
        <w:ilvl w:val="6"/>
        <w:numId w:val="99"/>
      </w:numPr>
      <w:tabs>
        <w:tab w:val="left" w:pos="-720"/>
      </w:tabs>
      <w:suppressAutoHyphens/>
      <w:spacing w:line="288" w:lineRule="auto"/>
      <w:jc w:val="center"/>
      <w:outlineLvl w:val="6"/>
    </w:pPr>
    <w:rPr>
      <w:rFonts w:ascii="Univers" w:hAnsi="Univers"/>
      <w:b/>
      <w:sz w:val="16"/>
      <w:szCs w:val="20"/>
    </w:rPr>
  </w:style>
  <w:style w:type="paragraph" w:styleId="Heading8">
    <w:name w:val="heading 8"/>
    <w:basedOn w:val="Normal"/>
    <w:next w:val="Normal"/>
    <w:link w:val="Heading8Char"/>
    <w:uiPriority w:val="9"/>
    <w:semiHidden/>
    <w:unhideWhenUsed/>
    <w:qFormat/>
    <w:rsid w:val="00BA3319"/>
    <w:pPr>
      <w:numPr>
        <w:ilvl w:val="7"/>
        <w:numId w:val="9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3319"/>
    <w:pPr>
      <w:numPr>
        <w:ilvl w:val="8"/>
        <w:numId w:val="9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630E4"/>
    <w:pPr>
      <w:spacing w:line="276" w:lineRule="auto"/>
    </w:pPr>
    <w:rPr>
      <w:rFonts w:ascii="Arial" w:eastAsia="Arial" w:hAnsi="Arial" w:cs="Arial"/>
      <w:color w:val="000000"/>
      <w:sz w:val="22"/>
      <w:szCs w:val="22"/>
      <w:lang w:val="es-MX" w:eastAsia="es-ES"/>
    </w:rPr>
  </w:style>
  <w:style w:type="character" w:styleId="CommentReference">
    <w:name w:val="annotation reference"/>
    <w:rsid w:val="00A630E4"/>
    <w:rPr>
      <w:sz w:val="16"/>
      <w:szCs w:val="16"/>
    </w:rPr>
  </w:style>
  <w:style w:type="paragraph" w:styleId="CommentText">
    <w:name w:val="annotation text"/>
    <w:basedOn w:val="Normal"/>
    <w:link w:val="CommentTextChar"/>
    <w:rsid w:val="00A630E4"/>
    <w:pPr>
      <w:widowControl w:val="0"/>
    </w:pPr>
    <w:rPr>
      <w:rFonts w:ascii="Courier" w:hAnsi="Courier"/>
      <w:snapToGrid w:val="0"/>
      <w:sz w:val="20"/>
      <w:szCs w:val="20"/>
      <w:lang w:val="es-ES"/>
    </w:rPr>
  </w:style>
  <w:style w:type="character" w:customStyle="1" w:styleId="CommentTextChar">
    <w:name w:val="Comment Text Char"/>
    <w:link w:val="CommentText"/>
    <w:rsid w:val="00A630E4"/>
    <w:rPr>
      <w:rFonts w:ascii="Courier" w:eastAsia="Times New Roman" w:hAnsi="Courier" w:cs="Times New Roman"/>
      <w:snapToGrid w:val="0"/>
      <w:sz w:val="20"/>
      <w:szCs w:val="20"/>
      <w:lang w:val="es-ES" w:eastAsia="es-ES"/>
    </w:rPr>
  </w:style>
  <w:style w:type="paragraph" w:customStyle="1" w:styleId="Normal2">
    <w:name w:val="Normal2"/>
    <w:rsid w:val="00A630E4"/>
    <w:pPr>
      <w:spacing w:line="276" w:lineRule="auto"/>
    </w:pPr>
    <w:rPr>
      <w:rFonts w:ascii="Arial" w:eastAsia="Arial" w:hAnsi="Arial" w:cs="Arial"/>
      <w:color w:val="000000"/>
      <w:sz w:val="22"/>
      <w:szCs w:val="22"/>
      <w:lang w:val="es-MX" w:eastAsia="es-ES"/>
    </w:rPr>
  </w:style>
  <w:style w:type="paragraph" w:styleId="ListParagraph">
    <w:name w:val="List Paragraph"/>
    <w:basedOn w:val="Normal"/>
    <w:link w:val="ListParagraphChar"/>
    <w:uiPriority w:val="34"/>
    <w:qFormat/>
    <w:rsid w:val="00A630E4"/>
    <w:pPr>
      <w:ind w:left="720"/>
      <w:contextualSpacing/>
    </w:pPr>
  </w:style>
  <w:style w:type="table" w:styleId="TableGrid">
    <w:name w:val="Table Grid"/>
    <w:basedOn w:val="TableNormal"/>
    <w:uiPriority w:val="59"/>
    <w:rsid w:val="00A630E4"/>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C62D3D"/>
    <w:rPr>
      <w:rFonts w:ascii="Times New Roman" w:eastAsia="Times New Roman" w:hAnsi="Times New Roman"/>
      <w:color w:val="000000"/>
      <w:sz w:val="24"/>
      <w:lang w:val="es-ES_tradnl" w:eastAsia="de-DE"/>
    </w:rPr>
  </w:style>
  <w:style w:type="character" w:customStyle="1" w:styleId="Heading1Char">
    <w:name w:val="Heading 1 Char"/>
    <w:link w:val="Heading1"/>
    <w:rsid w:val="000F21CA"/>
    <w:rPr>
      <w:rFonts w:ascii="Arial" w:eastAsia="Times New Roman" w:hAnsi="Arial"/>
      <w:b/>
      <w:bCs/>
      <w:color w:val="000000" w:themeColor="text1"/>
      <w:sz w:val="24"/>
      <w:szCs w:val="32"/>
      <w:lang w:val="es-ES_tradnl" w:eastAsia="es-ES"/>
    </w:rPr>
  </w:style>
  <w:style w:type="paragraph" w:styleId="CommentSubject">
    <w:name w:val="annotation subject"/>
    <w:basedOn w:val="CommentText"/>
    <w:next w:val="CommentText"/>
    <w:link w:val="CommentSubjectChar"/>
    <w:unhideWhenUsed/>
    <w:rsid w:val="00E305B6"/>
    <w:pPr>
      <w:widowControl/>
    </w:pPr>
    <w:rPr>
      <w:rFonts w:ascii="Arial" w:hAnsi="Arial"/>
      <w:b/>
      <w:bCs/>
      <w:snapToGrid/>
      <w:lang w:val="es-ES_tradnl"/>
    </w:rPr>
  </w:style>
  <w:style w:type="character" w:customStyle="1" w:styleId="CommentSubjectChar">
    <w:name w:val="Comment Subject Char"/>
    <w:link w:val="CommentSubject"/>
    <w:rsid w:val="00E305B6"/>
    <w:rPr>
      <w:rFonts w:ascii="Arial" w:eastAsia="Times New Roman" w:hAnsi="Arial" w:cs="Times New Roman"/>
      <w:b/>
      <w:bCs/>
      <w:snapToGrid/>
      <w:sz w:val="20"/>
      <w:szCs w:val="20"/>
      <w:lang w:val="es-ES_tradnl" w:eastAsia="es-ES"/>
    </w:rPr>
  </w:style>
  <w:style w:type="paragraph" w:styleId="Revision">
    <w:name w:val="Revision"/>
    <w:hidden/>
    <w:uiPriority w:val="99"/>
    <w:rsid w:val="00E305B6"/>
    <w:rPr>
      <w:rFonts w:ascii="Arial" w:eastAsia="Times New Roman" w:hAnsi="Arial"/>
      <w:sz w:val="18"/>
      <w:szCs w:val="24"/>
      <w:lang w:val="es-ES_tradnl" w:eastAsia="es-ES"/>
    </w:rPr>
  </w:style>
  <w:style w:type="paragraph" w:styleId="BalloonText">
    <w:name w:val="Balloon Text"/>
    <w:basedOn w:val="Normal"/>
    <w:link w:val="BalloonTextChar"/>
    <w:semiHidden/>
    <w:unhideWhenUsed/>
    <w:rsid w:val="00E305B6"/>
    <w:rPr>
      <w:rFonts w:ascii="Segoe UI" w:hAnsi="Segoe UI" w:cs="Segoe UI"/>
      <w:szCs w:val="18"/>
    </w:rPr>
  </w:style>
  <w:style w:type="character" w:customStyle="1" w:styleId="BalloonTextChar">
    <w:name w:val="Balloon Text Char"/>
    <w:link w:val="BalloonText"/>
    <w:semiHidden/>
    <w:rsid w:val="00E305B6"/>
    <w:rPr>
      <w:rFonts w:ascii="Segoe UI" w:eastAsia="Times New Roman" w:hAnsi="Segoe UI" w:cs="Segoe UI"/>
      <w:sz w:val="18"/>
      <w:szCs w:val="18"/>
      <w:lang w:val="es-ES_tradnl" w:eastAsia="es-ES"/>
    </w:rPr>
  </w:style>
  <w:style w:type="paragraph" w:styleId="Header">
    <w:name w:val="header"/>
    <w:basedOn w:val="Normal"/>
    <w:link w:val="HeaderChar"/>
    <w:unhideWhenUsed/>
    <w:rsid w:val="002911FB"/>
    <w:pPr>
      <w:tabs>
        <w:tab w:val="center" w:pos="4419"/>
        <w:tab w:val="right" w:pos="8838"/>
      </w:tabs>
    </w:pPr>
  </w:style>
  <w:style w:type="character" w:customStyle="1" w:styleId="HeaderChar">
    <w:name w:val="Header Char"/>
    <w:link w:val="Header"/>
    <w:rsid w:val="002911FB"/>
    <w:rPr>
      <w:rFonts w:ascii="Arial" w:eastAsia="Times New Roman" w:hAnsi="Arial"/>
      <w:sz w:val="18"/>
      <w:szCs w:val="24"/>
      <w:lang w:val="es-ES_tradnl" w:eastAsia="es-ES"/>
    </w:rPr>
  </w:style>
  <w:style w:type="paragraph" w:styleId="Footer">
    <w:name w:val="footer"/>
    <w:basedOn w:val="Normal"/>
    <w:link w:val="FooterChar"/>
    <w:unhideWhenUsed/>
    <w:rsid w:val="002911FB"/>
    <w:pPr>
      <w:tabs>
        <w:tab w:val="center" w:pos="4419"/>
        <w:tab w:val="right" w:pos="8838"/>
      </w:tabs>
    </w:pPr>
  </w:style>
  <w:style w:type="character" w:customStyle="1" w:styleId="FooterChar">
    <w:name w:val="Footer Char"/>
    <w:link w:val="Footer"/>
    <w:rsid w:val="002911FB"/>
    <w:rPr>
      <w:rFonts w:ascii="Arial" w:eastAsia="Times New Roman" w:hAnsi="Arial"/>
      <w:sz w:val="18"/>
      <w:szCs w:val="24"/>
      <w:lang w:val="es-ES_tradnl" w:eastAsia="es-ES"/>
    </w:rPr>
  </w:style>
  <w:style w:type="paragraph" w:styleId="NoSpacing">
    <w:name w:val="No Spacing"/>
    <w:uiPriority w:val="1"/>
    <w:qFormat/>
    <w:rsid w:val="002911FB"/>
    <w:rPr>
      <w:sz w:val="22"/>
      <w:szCs w:val="22"/>
      <w:lang w:val="es-MX"/>
    </w:rPr>
  </w:style>
  <w:style w:type="character" w:customStyle="1" w:styleId="Heading2Char">
    <w:name w:val="Heading 2 Char"/>
    <w:link w:val="Heading2"/>
    <w:rsid w:val="000F21CA"/>
    <w:rPr>
      <w:rFonts w:ascii="Arial" w:eastAsia="MS Gothic" w:hAnsi="Arial"/>
      <w:bCs/>
      <w:color w:val="000000" w:themeColor="text1"/>
      <w:sz w:val="22"/>
      <w:szCs w:val="26"/>
      <w:lang w:val="es-ES_tradnl" w:eastAsia="es-ES"/>
    </w:rPr>
  </w:style>
  <w:style w:type="character" w:customStyle="1" w:styleId="Heading3Char">
    <w:name w:val="Heading 3 Char"/>
    <w:link w:val="Heading3"/>
    <w:rsid w:val="000F21CA"/>
    <w:rPr>
      <w:rFonts w:ascii="Arial" w:eastAsia="MS Gothic" w:hAnsi="Arial"/>
      <w:bCs/>
      <w:color w:val="000000" w:themeColor="text1"/>
      <w:sz w:val="22"/>
      <w:szCs w:val="24"/>
      <w:lang w:val="es-ES_tradnl" w:eastAsia="es-ES"/>
    </w:rPr>
  </w:style>
  <w:style w:type="character" w:customStyle="1" w:styleId="Heading4Char">
    <w:name w:val="Heading 4 Char"/>
    <w:link w:val="Heading4"/>
    <w:rsid w:val="007F544F"/>
    <w:rPr>
      <w:rFonts w:ascii="Calibri Light" w:eastAsia="MS Gothic" w:hAnsi="Calibri Light"/>
      <w:b/>
      <w:bCs/>
      <w:i/>
      <w:iCs/>
      <w:color w:val="2E74B5"/>
      <w:szCs w:val="24"/>
      <w:u w:val="single"/>
      <w:lang w:val="es-ES_tradnl" w:eastAsia="es-ES"/>
    </w:rPr>
  </w:style>
  <w:style w:type="character" w:customStyle="1" w:styleId="Heading5Char">
    <w:name w:val="Heading 5 Char"/>
    <w:link w:val="Heading5"/>
    <w:rsid w:val="007F544F"/>
    <w:rPr>
      <w:rFonts w:ascii="Arial" w:eastAsia="Times New Roman" w:hAnsi="Arial" w:cs="Arial"/>
      <w:b/>
      <w:bCs/>
      <w:snapToGrid w:val="0"/>
      <w:lang w:val="es-ES_tradnl" w:eastAsia="es-ES"/>
    </w:rPr>
  </w:style>
  <w:style w:type="character" w:customStyle="1" w:styleId="Heading7Char">
    <w:name w:val="Heading 7 Char"/>
    <w:link w:val="Heading7"/>
    <w:rsid w:val="007F544F"/>
    <w:rPr>
      <w:rFonts w:ascii="Univers" w:eastAsia="Times New Roman" w:hAnsi="Univers"/>
      <w:b/>
      <w:sz w:val="16"/>
      <w:lang w:val="es-ES_tradnl" w:eastAsia="es-ES"/>
    </w:rPr>
  </w:style>
  <w:style w:type="numbering" w:customStyle="1" w:styleId="Sinlista1">
    <w:name w:val="Sin lista1"/>
    <w:next w:val="NoList"/>
    <w:uiPriority w:val="99"/>
    <w:semiHidden/>
    <w:unhideWhenUsed/>
    <w:rsid w:val="007F544F"/>
  </w:style>
  <w:style w:type="paragraph" w:styleId="TOC1">
    <w:name w:val="toc 1"/>
    <w:basedOn w:val="Normal"/>
    <w:next w:val="Normal"/>
    <w:autoRedefine/>
    <w:uiPriority w:val="39"/>
    <w:unhideWhenUsed/>
    <w:rsid w:val="007F544F"/>
    <w:pPr>
      <w:spacing w:before="120"/>
    </w:pPr>
    <w:rPr>
      <w:rFonts w:ascii="Calibri" w:eastAsia="MS Mincho" w:hAnsi="Calibri"/>
      <w:b/>
      <w:caps/>
      <w:szCs w:val="22"/>
    </w:rPr>
  </w:style>
  <w:style w:type="paragraph" w:styleId="TOC2">
    <w:name w:val="toc 2"/>
    <w:basedOn w:val="Normal"/>
    <w:next w:val="Normal"/>
    <w:autoRedefine/>
    <w:uiPriority w:val="39"/>
    <w:unhideWhenUsed/>
    <w:rsid w:val="007F544F"/>
    <w:pPr>
      <w:ind w:left="180"/>
    </w:pPr>
    <w:rPr>
      <w:rFonts w:ascii="Calibri" w:eastAsia="MS Mincho" w:hAnsi="Calibri"/>
      <w:smallCaps/>
      <w:szCs w:val="22"/>
    </w:rPr>
  </w:style>
  <w:style w:type="paragraph" w:styleId="TOC3">
    <w:name w:val="toc 3"/>
    <w:basedOn w:val="Normal"/>
    <w:next w:val="Normal"/>
    <w:autoRedefine/>
    <w:uiPriority w:val="39"/>
    <w:unhideWhenUsed/>
    <w:rsid w:val="007F544F"/>
    <w:pPr>
      <w:ind w:left="360"/>
    </w:pPr>
    <w:rPr>
      <w:rFonts w:ascii="Calibri" w:eastAsia="MS Mincho" w:hAnsi="Calibri"/>
      <w:i/>
      <w:szCs w:val="22"/>
    </w:rPr>
  </w:style>
  <w:style w:type="paragraph" w:styleId="TOC4">
    <w:name w:val="toc 4"/>
    <w:basedOn w:val="Normal"/>
    <w:next w:val="Normal"/>
    <w:autoRedefine/>
    <w:uiPriority w:val="39"/>
    <w:unhideWhenUsed/>
    <w:rsid w:val="007F544F"/>
    <w:pPr>
      <w:ind w:left="540"/>
    </w:pPr>
    <w:rPr>
      <w:rFonts w:ascii="Calibri" w:eastAsia="MS Mincho" w:hAnsi="Calibri"/>
      <w:szCs w:val="18"/>
    </w:rPr>
  </w:style>
  <w:style w:type="paragraph" w:styleId="TOC5">
    <w:name w:val="toc 5"/>
    <w:basedOn w:val="Normal"/>
    <w:next w:val="Normal"/>
    <w:autoRedefine/>
    <w:uiPriority w:val="39"/>
    <w:unhideWhenUsed/>
    <w:rsid w:val="007F544F"/>
    <w:pPr>
      <w:ind w:left="720"/>
    </w:pPr>
    <w:rPr>
      <w:rFonts w:ascii="Calibri" w:eastAsia="MS Mincho" w:hAnsi="Calibri"/>
      <w:szCs w:val="18"/>
    </w:rPr>
  </w:style>
  <w:style w:type="paragraph" w:styleId="TOC6">
    <w:name w:val="toc 6"/>
    <w:basedOn w:val="Normal"/>
    <w:next w:val="Normal"/>
    <w:autoRedefine/>
    <w:uiPriority w:val="39"/>
    <w:unhideWhenUsed/>
    <w:rsid w:val="007F544F"/>
    <w:pPr>
      <w:ind w:left="900"/>
    </w:pPr>
    <w:rPr>
      <w:rFonts w:ascii="Calibri" w:eastAsia="MS Mincho" w:hAnsi="Calibri"/>
      <w:szCs w:val="18"/>
    </w:rPr>
  </w:style>
  <w:style w:type="paragraph" w:styleId="TOC7">
    <w:name w:val="toc 7"/>
    <w:basedOn w:val="Normal"/>
    <w:next w:val="Normal"/>
    <w:autoRedefine/>
    <w:uiPriority w:val="39"/>
    <w:unhideWhenUsed/>
    <w:rsid w:val="007F544F"/>
    <w:pPr>
      <w:ind w:left="1080"/>
    </w:pPr>
    <w:rPr>
      <w:rFonts w:ascii="Calibri" w:eastAsia="MS Mincho" w:hAnsi="Calibri"/>
      <w:szCs w:val="18"/>
    </w:rPr>
  </w:style>
  <w:style w:type="paragraph" w:styleId="TOC8">
    <w:name w:val="toc 8"/>
    <w:basedOn w:val="Normal"/>
    <w:next w:val="Normal"/>
    <w:autoRedefine/>
    <w:uiPriority w:val="39"/>
    <w:unhideWhenUsed/>
    <w:rsid w:val="007F544F"/>
    <w:pPr>
      <w:ind w:left="1260"/>
    </w:pPr>
    <w:rPr>
      <w:rFonts w:ascii="Calibri" w:eastAsia="MS Mincho" w:hAnsi="Calibri"/>
      <w:szCs w:val="18"/>
    </w:rPr>
  </w:style>
  <w:style w:type="paragraph" w:styleId="TOC9">
    <w:name w:val="toc 9"/>
    <w:basedOn w:val="Normal"/>
    <w:next w:val="Normal"/>
    <w:autoRedefine/>
    <w:uiPriority w:val="39"/>
    <w:unhideWhenUsed/>
    <w:rsid w:val="007F544F"/>
    <w:pPr>
      <w:ind w:left="1440"/>
    </w:pPr>
    <w:rPr>
      <w:rFonts w:ascii="Calibri" w:eastAsia="MS Mincho" w:hAnsi="Calibri"/>
      <w:szCs w:val="18"/>
    </w:rPr>
  </w:style>
  <w:style w:type="character" w:styleId="Hyperlink">
    <w:name w:val="Hyperlink"/>
    <w:uiPriority w:val="99"/>
    <w:unhideWhenUsed/>
    <w:rsid w:val="007F544F"/>
    <w:rPr>
      <w:color w:val="0563C1"/>
      <w:u w:val="single"/>
    </w:rPr>
  </w:style>
  <w:style w:type="character" w:styleId="FollowedHyperlink">
    <w:name w:val="FollowedHyperlink"/>
    <w:unhideWhenUsed/>
    <w:rsid w:val="007F544F"/>
    <w:rPr>
      <w:color w:val="954F72"/>
      <w:u w:val="single"/>
    </w:rPr>
  </w:style>
  <w:style w:type="table" w:customStyle="1" w:styleId="Tablaconcuadrcula1">
    <w:name w:val="Tabla con cuadrícula1"/>
    <w:basedOn w:val="TableNormal"/>
    <w:next w:val="TableGrid"/>
    <w:uiPriority w:val="39"/>
    <w:rsid w:val="007F544F"/>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F544F"/>
    <w:rPr>
      <w:rFonts w:eastAsia="MS Mincho"/>
      <w:color w:val="000000"/>
      <w:sz w:val="24"/>
      <w:szCs w:val="24"/>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2">
    <w:name w:val="Sombreado claro - Énfasis 12"/>
    <w:basedOn w:val="TableNormal"/>
    <w:uiPriority w:val="60"/>
    <w:rsid w:val="007F544F"/>
    <w:rPr>
      <w:rFonts w:ascii="Times New Roman" w:eastAsia="Times New Roman" w:hAnsi="Times New Roman"/>
      <w:color w:val="2E74B5"/>
      <w:lang w:val="es-MX"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BodyText">
    <w:name w:val="Body Text"/>
    <w:basedOn w:val="Normal"/>
    <w:link w:val="BodyTextChar1"/>
    <w:rsid w:val="007F544F"/>
    <w:pPr>
      <w:widowControl w:val="0"/>
      <w:spacing w:after="120"/>
    </w:pPr>
    <w:rPr>
      <w:rFonts w:ascii="Courier" w:hAnsi="Courier"/>
      <w:snapToGrid w:val="0"/>
      <w:sz w:val="24"/>
      <w:szCs w:val="20"/>
      <w:lang w:val="es-ES"/>
    </w:rPr>
  </w:style>
  <w:style w:type="character" w:customStyle="1" w:styleId="BodyTextChar1">
    <w:name w:val="Body Text Char1"/>
    <w:link w:val="BodyText"/>
    <w:rsid w:val="007F544F"/>
    <w:rPr>
      <w:rFonts w:ascii="Courier" w:eastAsia="Times New Roman" w:hAnsi="Courier"/>
      <w:snapToGrid w:val="0"/>
      <w:sz w:val="24"/>
      <w:lang w:val="es-ES" w:eastAsia="es-ES"/>
    </w:rPr>
  </w:style>
  <w:style w:type="table" w:customStyle="1" w:styleId="Sombreadoclaro-nfasis11">
    <w:name w:val="Sombreado claro - Énfasis 11"/>
    <w:basedOn w:val="TableNormal"/>
    <w:uiPriority w:val="60"/>
    <w:rsid w:val="007F544F"/>
    <w:rPr>
      <w:rFonts w:ascii="Times New Roman" w:eastAsia="Times New Roman" w:hAnsi="Times New Roman"/>
      <w:color w:val="2E74B5"/>
      <w:lang w:val="es-MX"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Textodenotaalfinal">
    <w:name w:val="Texto de nota al final"/>
    <w:basedOn w:val="Normal"/>
    <w:rsid w:val="007F544F"/>
    <w:pPr>
      <w:widowControl w:val="0"/>
    </w:pPr>
    <w:rPr>
      <w:rFonts w:ascii="Courier" w:hAnsi="Courier"/>
      <w:snapToGrid w:val="0"/>
      <w:sz w:val="24"/>
      <w:szCs w:val="20"/>
      <w:lang w:val="es-ES"/>
    </w:rPr>
  </w:style>
  <w:style w:type="paragraph" w:customStyle="1" w:styleId="Textodenotaalpie">
    <w:name w:val="Texto de nota al pie"/>
    <w:basedOn w:val="Normal"/>
    <w:rsid w:val="007F544F"/>
    <w:pPr>
      <w:widowControl w:val="0"/>
    </w:pPr>
    <w:rPr>
      <w:rFonts w:ascii="Courier" w:hAnsi="Courier"/>
      <w:snapToGrid w:val="0"/>
      <w:sz w:val="24"/>
      <w:szCs w:val="20"/>
      <w:lang w:val="es-ES"/>
    </w:rPr>
  </w:style>
  <w:style w:type="character" w:customStyle="1" w:styleId="Documento4">
    <w:name w:val="Documento 4"/>
    <w:rsid w:val="007F544F"/>
    <w:rPr>
      <w:b/>
      <w:i/>
      <w:sz w:val="24"/>
    </w:rPr>
  </w:style>
  <w:style w:type="character" w:customStyle="1" w:styleId="Bibliogr">
    <w:name w:val="Bibliogr."/>
    <w:rsid w:val="007F544F"/>
  </w:style>
  <w:style w:type="character" w:customStyle="1" w:styleId="Documento5">
    <w:name w:val="Documento 5"/>
    <w:rsid w:val="007F544F"/>
  </w:style>
  <w:style w:type="character" w:customStyle="1" w:styleId="Documento2">
    <w:name w:val="Documento 2"/>
    <w:rsid w:val="007F544F"/>
    <w:rPr>
      <w:rFonts w:ascii="Courier" w:hAnsi="Courier"/>
      <w:noProof w:val="0"/>
      <w:sz w:val="24"/>
      <w:lang w:val="en-US"/>
    </w:rPr>
  </w:style>
  <w:style w:type="character" w:customStyle="1" w:styleId="Documento6">
    <w:name w:val="Documento 6"/>
    <w:rsid w:val="007F544F"/>
  </w:style>
  <w:style w:type="character" w:customStyle="1" w:styleId="Documento7">
    <w:name w:val="Documento 7"/>
    <w:rsid w:val="007F544F"/>
  </w:style>
  <w:style w:type="character" w:customStyle="1" w:styleId="Documento8">
    <w:name w:val="Documento 8"/>
    <w:rsid w:val="007F544F"/>
  </w:style>
  <w:style w:type="character" w:customStyle="1" w:styleId="Documento3">
    <w:name w:val="Documento 3"/>
    <w:rsid w:val="007F544F"/>
    <w:rPr>
      <w:rFonts w:ascii="Courier" w:hAnsi="Courier"/>
      <w:noProof w:val="0"/>
      <w:sz w:val="24"/>
      <w:lang w:val="en-US"/>
    </w:rPr>
  </w:style>
  <w:style w:type="character" w:customStyle="1" w:styleId="Prder1">
    <w:name w:val="Pár. der. 1"/>
    <w:rsid w:val="007F544F"/>
  </w:style>
  <w:style w:type="character" w:customStyle="1" w:styleId="Prder2">
    <w:name w:val="Pár. der. 2"/>
    <w:rsid w:val="007F544F"/>
  </w:style>
  <w:style w:type="character" w:customStyle="1" w:styleId="Prder3">
    <w:name w:val="Pár. der. 3"/>
    <w:rsid w:val="007F544F"/>
  </w:style>
  <w:style w:type="character" w:customStyle="1" w:styleId="Prder4">
    <w:name w:val="Pár. der. 4"/>
    <w:rsid w:val="007F544F"/>
  </w:style>
  <w:style w:type="paragraph" w:customStyle="1" w:styleId="Documento1">
    <w:name w:val="Documento 1"/>
    <w:rsid w:val="007F544F"/>
    <w:pPr>
      <w:keepNext/>
      <w:keepLines/>
      <w:widowControl w:val="0"/>
      <w:tabs>
        <w:tab w:val="left" w:pos="-720"/>
      </w:tabs>
      <w:suppressAutoHyphens/>
    </w:pPr>
    <w:rPr>
      <w:rFonts w:ascii="Courier" w:eastAsia="Times New Roman" w:hAnsi="Courier"/>
      <w:snapToGrid w:val="0"/>
      <w:sz w:val="24"/>
      <w:lang w:eastAsia="es-ES"/>
    </w:rPr>
  </w:style>
  <w:style w:type="character" w:customStyle="1" w:styleId="Prder5">
    <w:name w:val="Pár. der. 5"/>
    <w:rsid w:val="007F544F"/>
  </w:style>
  <w:style w:type="character" w:customStyle="1" w:styleId="Prder6">
    <w:name w:val="Pár. der. 6"/>
    <w:rsid w:val="007F544F"/>
  </w:style>
  <w:style w:type="character" w:customStyle="1" w:styleId="Prder7">
    <w:name w:val="Pár. der. 7"/>
    <w:rsid w:val="007F544F"/>
  </w:style>
  <w:style w:type="character" w:customStyle="1" w:styleId="Prder8">
    <w:name w:val="Pár. der. 8"/>
    <w:rsid w:val="007F544F"/>
  </w:style>
  <w:style w:type="character" w:customStyle="1" w:styleId="Tcnico2">
    <w:name w:val="Técnico 2"/>
    <w:rsid w:val="007F544F"/>
    <w:rPr>
      <w:rFonts w:ascii="Courier" w:hAnsi="Courier"/>
      <w:noProof w:val="0"/>
      <w:sz w:val="24"/>
      <w:lang w:val="en-US"/>
    </w:rPr>
  </w:style>
  <w:style w:type="character" w:customStyle="1" w:styleId="Tcnico3">
    <w:name w:val="Técnico 3"/>
    <w:rsid w:val="007F544F"/>
    <w:rPr>
      <w:rFonts w:ascii="Courier" w:hAnsi="Courier"/>
      <w:noProof w:val="0"/>
      <w:sz w:val="24"/>
      <w:lang w:val="en-US"/>
    </w:rPr>
  </w:style>
  <w:style w:type="character" w:customStyle="1" w:styleId="Tcnico4">
    <w:name w:val="Técnico 4"/>
    <w:rsid w:val="007F544F"/>
  </w:style>
  <w:style w:type="character" w:customStyle="1" w:styleId="Tcnico1">
    <w:name w:val="Técnico 1"/>
    <w:rsid w:val="007F544F"/>
    <w:rPr>
      <w:rFonts w:ascii="Courier" w:hAnsi="Courier"/>
      <w:noProof w:val="0"/>
      <w:sz w:val="24"/>
      <w:lang w:val="en-US"/>
    </w:rPr>
  </w:style>
  <w:style w:type="character" w:customStyle="1" w:styleId="Inicdoc">
    <w:name w:val="Inic. doc."/>
    <w:rsid w:val="007F544F"/>
  </w:style>
  <w:style w:type="character" w:customStyle="1" w:styleId="Tcnico5">
    <w:name w:val="Técnico 5"/>
    <w:rsid w:val="007F544F"/>
  </w:style>
  <w:style w:type="character" w:customStyle="1" w:styleId="Tcnico6">
    <w:name w:val="Técnico 6"/>
    <w:rsid w:val="007F544F"/>
  </w:style>
  <w:style w:type="character" w:customStyle="1" w:styleId="Tcnico7">
    <w:name w:val="Técnico 7"/>
    <w:rsid w:val="007F544F"/>
  </w:style>
  <w:style w:type="character" w:customStyle="1" w:styleId="Tcnico8">
    <w:name w:val="Técnico 8"/>
    <w:rsid w:val="007F544F"/>
  </w:style>
  <w:style w:type="character" w:customStyle="1" w:styleId="Inicestt">
    <w:name w:val="Inic. est. t"/>
    <w:rsid w:val="007F544F"/>
    <w:rPr>
      <w:rFonts w:ascii="Courier" w:hAnsi="Courier"/>
      <w:noProof w:val="0"/>
      <w:sz w:val="24"/>
      <w:lang w:val="en-US"/>
    </w:rPr>
  </w:style>
  <w:style w:type="character" w:customStyle="1" w:styleId="Document8">
    <w:name w:val="Document 8"/>
    <w:rsid w:val="007F544F"/>
  </w:style>
  <w:style w:type="character" w:customStyle="1" w:styleId="Document4">
    <w:name w:val="Document 4"/>
    <w:rsid w:val="007F544F"/>
    <w:rPr>
      <w:b/>
      <w:i/>
      <w:sz w:val="24"/>
    </w:rPr>
  </w:style>
  <w:style w:type="character" w:customStyle="1" w:styleId="Document6">
    <w:name w:val="Document 6"/>
    <w:rsid w:val="007F544F"/>
  </w:style>
  <w:style w:type="character" w:customStyle="1" w:styleId="Document5">
    <w:name w:val="Document 5"/>
    <w:rsid w:val="007F544F"/>
  </w:style>
  <w:style w:type="character" w:customStyle="1" w:styleId="Document2">
    <w:name w:val="Document 2"/>
    <w:rsid w:val="007F544F"/>
    <w:rPr>
      <w:rFonts w:ascii="Courier" w:hAnsi="Courier"/>
      <w:noProof w:val="0"/>
      <w:sz w:val="24"/>
      <w:lang w:val="en-US"/>
    </w:rPr>
  </w:style>
  <w:style w:type="character" w:customStyle="1" w:styleId="Document7">
    <w:name w:val="Document 7"/>
    <w:rsid w:val="007F544F"/>
  </w:style>
  <w:style w:type="character" w:customStyle="1" w:styleId="Bibliogrphy">
    <w:name w:val="Bibliogrphy"/>
    <w:rsid w:val="007F544F"/>
  </w:style>
  <w:style w:type="character" w:customStyle="1" w:styleId="RightPar1">
    <w:name w:val="Right Par 1"/>
    <w:rsid w:val="007F544F"/>
  </w:style>
  <w:style w:type="character" w:customStyle="1" w:styleId="RightPar2">
    <w:name w:val="Right Par 2"/>
    <w:rsid w:val="007F544F"/>
  </w:style>
  <w:style w:type="character" w:customStyle="1" w:styleId="Document3">
    <w:name w:val="Document 3"/>
    <w:rsid w:val="007F544F"/>
    <w:rPr>
      <w:rFonts w:ascii="Courier" w:hAnsi="Courier"/>
      <w:noProof w:val="0"/>
      <w:sz w:val="24"/>
      <w:lang w:val="en-US"/>
    </w:rPr>
  </w:style>
  <w:style w:type="character" w:customStyle="1" w:styleId="RightPar3">
    <w:name w:val="Right Par 3"/>
    <w:rsid w:val="007F544F"/>
  </w:style>
  <w:style w:type="character" w:customStyle="1" w:styleId="RightPar4">
    <w:name w:val="Right Par 4"/>
    <w:rsid w:val="007F544F"/>
  </w:style>
  <w:style w:type="character" w:customStyle="1" w:styleId="RightPar5">
    <w:name w:val="Right Par 5"/>
    <w:rsid w:val="007F544F"/>
  </w:style>
  <w:style w:type="character" w:customStyle="1" w:styleId="RightPar6">
    <w:name w:val="Right Par 6"/>
    <w:rsid w:val="007F544F"/>
  </w:style>
  <w:style w:type="character" w:customStyle="1" w:styleId="RightPar7">
    <w:name w:val="Right Par 7"/>
    <w:rsid w:val="007F544F"/>
  </w:style>
  <w:style w:type="character" w:customStyle="1" w:styleId="RightPar8">
    <w:name w:val="Right Par 8"/>
    <w:rsid w:val="007F544F"/>
  </w:style>
  <w:style w:type="paragraph" w:customStyle="1" w:styleId="Document1">
    <w:name w:val="Document 1"/>
    <w:rsid w:val="007F544F"/>
    <w:pPr>
      <w:keepNext/>
      <w:keepLines/>
      <w:widowControl w:val="0"/>
      <w:tabs>
        <w:tab w:val="left" w:pos="-720"/>
      </w:tabs>
      <w:suppressAutoHyphens/>
    </w:pPr>
    <w:rPr>
      <w:rFonts w:ascii="Courier" w:eastAsia="Times New Roman" w:hAnsi="Courier"/>
      <w:snapToGrid w:val="0"/>
      <w:sz w:val="24"/>
      <w:lang w:eastAsia="es-ES"/>
    </w:rPr>
  </w:style>
  <w:style w:type="character" w:customStyle="1" w:styleId="DocInit">
    <w:name w:val="Doc Init"/>
    <w:rsid w:val="007F544F"/>
  </w:style>
  <w:style w:type="character" w:customStyle="1" w:styleId="TechInit">
    <w:name w:val="Tech Init"/>
    <w:rsid w:val="007F544F"/>
    <w:rPr>
      <w:rFonts w:ascii="Courier" w:hAnsi="Courier"/>
      <w:noProof w:val="0"/>
      <w:sz w:val="24"/>
      <w:lang w:val="en-US"/>
    </w:rPr>
  </w:style>
  <w:style w:type="character" w:customStyle="1" w:styleId="Technical5">
    <w:name w:val="Technical 5"/>
    <w:rsid w:val="007F544F"/>
  </w:style>
  <w:style w:type="character" w:customStyle="1" w:styleId="Technical6">
    <w:name w:val="Technical 6"/>
    <w:rsid w:val="007F544F"/>
  </w:style>
  <w:style w:type="character" w:customStyle="1" w:styleId="Technical2">
    <w:name w:val="Technical 2"/>
    <w:rsid w:val="007F544F"/>
    <w:rPr>
      <w:rFonts w:ascii="Courier" w:hAnsi="Courier"/>
      <w:noProof w:val="0"/>
      <w:sz w:val="24"/>
      <w:lang w:val="en-US"/>
    </w:rPr>
  </w:style>
  <w:style w:type="character" w:customStyle="1" w:styleId="Technical3">
    <w:name w:val="Technical 3"/>
    <w:rsid w:val="007F544F"/>
    <w:rPr>
      <w:rFonts w:ascii="Courier" w:hAnsi="Courier"/>
      <w:noProof w:val="0"/>
      <w:sz w:val="24"/>
      <w:lang w:val="en-US"/>
    </w:rPr>
  </w:style>
  <w:style w:type="character" w:customStyle="1" w:styleId="Technical4">
    <w:name w:val="Technical 4"/>
    <w:rsid w:val="007F544F"/>
  </w:style>
  <w:style w:type="character" w:customStyle="1" w:styleId="Technical1">
    <w:name w:val="Technical 1"/>
    <w:rsid w:val="007F544F"/>
    <w:rPr>
      <w:rFonts w:ascii="Courier" w:hAnsi="Courier"/>
      <w:noProof w:val="0"/>
      <w:sz w:val="24"/>
      <w:lang w:val="en-US"/>
    </w:rPr>
  </w:style>
  <w:style w:type="character" w:customStyle="1" w:styleId="Technical7">
    <w:name w:val="Technical 7"/>
    <w:rsid w:val="007F544F"/>
  </w:style>
  <w:style w:type="character" w:customStyle="1" w:styleId="Technical8">
    <w:name w:val="Technical 8"/>
    <w:rsid w:val="007F544F"/>
  </w:style>
  <w:style w:type="character" w:customStyle="1" w:styleId="DefaultParagraphFo">
    <w:name w:val="Default Paragraph Fo"/>
    <w:rsid w:val="007F544F"/>
  </w:style>
  <w:style w:type="character" w:customStyle="1" w:styleId="Fuentedeencabezado">
    <w:name w:val="Fuente de encabezado"/>
    <w:rsid w:val="007F544F"/>
  </w:style>
  <w:style w:type="character" w:customStyle="1" w:styleId="Documento4a">
    <w:name w:val="Documento 4a"/>
    <w:rsid w:val="007F544F"/>
    <w:rPr>
      <w:b/>
      <w:i/>
      <w:sz w:val="24"/>
    </w:rPr>
  </w:style>
  <w:style w:type="character" w:customStyle="1" w:styleId="Documento5a">
    <w:name w:val="Documento 5a"/>
    <w:rsid w:val="007F544F"/>
  </w:style>
  <w:style w:type="character" w:customStyle="1" w:styleId="Documento2a">
    <w:name w:val="Documento 2a"/>
    <w:rsid w:val="007F544F"/>
  </w:style>
  <w:style w:type="character" w:customStyle="1" w:styleId="Documento6a">
    <w:name w:val="Documento 6a"/>
    <w:rsid w:val="007F544F"/>
  </w:style>
  <w:style w:type="character" w:customStyle="1" w:styleId="Documento7a">
    <w:name w:val="Documento 7a"/>
    <w:rsid w:val="007F544F"/>
  </w:style>
  <w:style w:type="character" w:customStyle="1" w:styleId="Documento8a">
    <w:name w:val="Documento 8a"/>
    <w:rsid w:val="007F544F"/>
  </w:style>
  <w:style w:type="character" w:customStyle="1" w:styleId="Documento3a">
    <w:name w:val="Documento 3a"/>
    <w:rsid w:val="007F544F"/>
  </w:style>
  <w:style w:type="paragraph" w:customStyle="1" w:styleId="Prder1a">
    <w:name w:val="Pár. der. 1a"/>
    <w:rsid w:val="007F544F"/>
    <w:pPr>
      <w:widowControl w:val="0"/>
      <w:tabs>
        <w:tab w:val="left" w:pos="-720"/>
        <w:tab w:val="left" w:pos="0"/>
        <w:tab w:val="left" w:pos="512"/>
        <w:tab w:val="decimal" w:pos="720"/>
      </w:tabs>
      <w:suppressAutoHyphens/>
    </w:pPr>
    <w:rPr>
      <w:rFonts w:ascii="Courier" w:eastAsia="Times New Roman" w:hAnsi="Courier"/>
      <w:snapToGrid w:val="0"/>
      <w:sz w:val="24"/>
      <w:lang w:eastAsia="es-ES"/>
    </w:rPr>
  </w:style>
  <w:style w:type="paragraph" w:customStyle="1" w:styleId="Prder2a">
    <w:name w:val="Pár. der. 2a"/>
    <w:rsid w:val="007F544F"/>
    <w:pPr>
      <w:widowControl w:val="0"/>
      <w:tabs>
        <w:tab w:val="left" w:pos="-720"/>
        <w:tab w:val="left" w:pos="0"/>
        <w:tab w:val="left" w:pos="720"/>
        <w:tab w:val="left" w:pos="1146"/>
        <w:tab w:val="decimal" w:pos="1440"/>
      </w:tabs>
      <w:suppressAutoHyphens/>
    </w:pPr>
    <w:rPr>
      <w:rFonts w:ascii="Courier" w:eastAsia="Times New Roman" w:hAnsi="Courier"/>
      <w:snapToGrid w:val="0"/>
      <w:sz w:val="24"/>
      <w:lang w:eastAsia="es-ES"/>
    </w:rPr>
  </w:style>
  <w:style w:type="paragraph" w:customStyle="1" w:styleId="Prder3a">
    <w:name w:val="Pár. der. 3a"/>
    <w:rsid w:val="007F544F"/>
    <w:pPr>
      <w:widowControl w:val="0"/>
      <w:tabs>
        <w:tab w:val="left" w:pos="-720"/>
        <w:tab w:val="left" w:pos="0"/>
        <w:tab w:val="left" w:pos="720"/>
        <w:tab w:val="left" w:pos="1440"/>
        <w:tab w:val="left" w:pos="1924"/>
        <w:tab w:val="decimal" w:pos="2160"/>
      </w:tabs>
      <w:suppressAutoHyphens/>
    </w:pPr>
    <w:rPr>
      <w:rFonts w:ascii="Courier" w:eastAsia="Times New Roman" w:hAnsi="Courier"/>
      <w:snapToGrid w:val="0"/>
      <w:sz w:val="24"/>
      <w:lang w:eastAsia="es-ES"/>
    </w:rPr>
  </w:style>
  <w:style w:type="paragraph" w:customStyle="1" w:styleId="Prder4a">
    <w:name w:val="Pár. der. 4a"/>
    <w:rsid w:val="007F544F"/>
    <w:pPr>
      <w:widowControl w:val="0"/>
      <w:tabs>
        <w:tab w:val="left" w:pos="-720"/>
        <w:tab w:val="left" w:pos="0"/>
        <w:tab w:val="left" w:pos="720"/>
        <w:tab w:val="left" w:pos="1440"/>
        <w:tab w:val="left" w:pos="2160"/>
        <w:tab w:val="left" w:pos="2644"/>
        <w:tab w:val="decimal" w:pos="2880"/>
      </w:tabs>
      <w:suppressAutoHyphens/>
    </w:pPr>
    <w:rPr>
      <w:rFonts w:ascii="Courier" w:eastAsia="Times New Roman" w:hAnsi="Courier"/>
      <w:snapToGrid w:val="0"/>
      <w:sz w:val="24"/>
      <w:lang w:eastAsia="es-ES"/>
    </w:rPr>
  </w:style>
  <w:style w:type="paragraph" w:customStyle="1" w:styleId="Documento1a">
    <w:name w:val="Documento 1a"/>
    <w:rsid w:val="007F544F"/>
    <w:pPr>
      <w:keepNext/>
      <w:keepLines/>
      <w:widowControl w:val="0"/>
      <w:tabs>
        <w:tab w:val="left" w:pos="-720"/>
      </w:tabs>
      <w:suppressAutoHyphens/>
    </w:pPr>
    <w:rPr>
      <w:rFonts w:ascii="Courier" w:eastAsia="Times New Roman" w:hAnsi="Courier"/>
      <w:snapToGrid w:val="0"/>
      <w:sz w:val="24"/>
      <w:lang w:eastAsia="es-ES"/>
    </w:rPr>
  </w:style>
  <w:style w:type="paragraph" w:customStyle="1" w:styleId="Prder5a">
    <w:name w:val="Pár. der. 5a"/>
    <w:rsid w:val="007F544F"/>
    <w:pPr>
      <w:widowControl w:val="0"/>
      <w:tabs>
        <w:tab w:val="left" w:pos="-720"/>
        <w:tab w:val="left" w:pos="0"/>
        <w:tab w:val="left" w:pos="720"/>
        <w:tab w:val="left" w:pos="1440"/>
        <w:tab w:val="left" w:pos="2160"/>
        <w:tab w:val="left" w:pos="2880"/>
        <w:tab w:val="left" w:pos="3244"/>
        <w:tab w:val="decimal" w:pos="3600"/>
      </w:tabs>
      <w:suppressAutoHyphens/>
    </w:pPr>
    <w:rPr>
      <w:rFonts w:ascii="Courier" w:eastAsia="Times New Roman" w:hAnsi="Courier"/>
      <w:snapToGrid w:val="0"/>
      <w:sz w:val="24"/>
      <w:lang w:eastAsia="es-ES"/>
    </w:rPr>
  </w:style>
  <w:style w:type="paragraph" w:customStyle="1" w:styleId="Prder6a">
    <w:name w:val="Pár. der. 6a"/>
    <w:rsid w:val="007F544F"/>
    <w:pPr>
      <w:widowControl w:val="0"/>
      <w:tabs>
        <w:tab w:val="left" w:pos="-720"/>
        <w:tab w:val="left" w:pos="0"/>
        <w:tab w:val="left" w:pos="720"/>
        <w:tab w:val="left" w:pos="1440"/>
        <w:tab w:val="left" w:pos="2160"/>
        <w:tab w:val="left" w:pos="2880"/>
        <w:tab w:val="left" w:pos="3600"/>
        <w:tab w:val="left" w:pos="3964"/>
        <w:tab w:val="decimal" w:pos="4320"/>
      </w:tabs>
      <w:suppressAutoHyphens/>
    </w:pPr>
    <w:rPr>
      <w:rFonts w:ascii="Courier" w:eastAsia="Times New Roman" w:hAnsi="Courier"/>
      <w:snapToGrid w:val="0"/>
      <w:sz w:val="24"/>
      <w:lang w:eastAsia="es-ES"/>
    </w:rPr>
  </w:style>
  <w:style w:type="paragraph" w:customStyle="1" w:styleId="Prder7a">
    <w:name w:val="Pár. der. 7a"/>
    <w:rsid w:val="007F544F"/>
    <w:pPr>
      <w:widowControl w:val="0"/>
      <w:tabs>
        <w:tab w:val="left" w:pos="-720"/>
        <w:tab w:val="left" w:pos="0"/>
        <w:tab w:val="left" w:pos="720"/>
        <w:tab w:val="left" w:pos="1440"/>
        <w:tab w:val="left" w:pos="2160"/>
        <w:tab w:val="left" w:pos="2880"/>
        <w:tab w:val="left" w:pos="3600"/>
        <w:tab w:val="left" w:pos="4320"/>
        <w:tab w:val="left" w:pos="4818"/>
        <w:tab w:val="decimal" w:pos="5040"/>
      </w:tabs>
      <w:suppressAutoHyphens/>
    </w:pPr>
    <w:rPr>
      <w:rFonts w:ascii="Courier" w:eastAsia="Times New Roman" w:hAnsi="Courier"/>
      <w:snapToGrid w:val="0"/>
      <w:sz w:val="24"/>
      <w:lang w:eastAsia="es-ES"/>
    </w:rPr>
  </w:style>
  <w:style w:type="paragraph" w:customStyle="1" w:styleId="Prder8a">
    <w:name w:val="Pár. der. 8a"/>
    <w:rsid w:val="007F544F"/>
    <w:pPr>
      <w:widowControl w:val="0"/>
      <w:tabs>
        <w:tab w:val="left" w:pos="-720"/>
        <w:tab w:val="left" w:pos="0"/>
        <w:tab w:val="left" w:pos="720"/>
        <w:tab w:val="left" w:pos="1440"/>
        <w:tab w:val="left" w:pos="2160"/>
        <w:tab w:val="left" w:pos="2880"/>
        <w:tab w:val="left" w:pos="3600"/>
        <w:tab w:val="left" w:pos="4320"/>
        <w:tab w:val="left" w:pos="5040"/>
        <w:tab w:val="left" w:pos="5490"/>
        <w:tab w:val="decimal" w:pos="5760"/>
      </w:tabs>
      <w:suppressAutoHyphens/>
    </w:pPr>
    <w:rPr>
      <w:rFonts w:ascii="Courier" w:eastAsia="Times New Roman" w:hAnsi="Courier"/>
      <w:snapToGrid w:val="0"/>
      <w:sz w:val="24"/>
      <w:lang w:eastAsia="es-ES"/>
    </w:rPr>
  </w:style>
  <w:style w:type="character" w:customStyle="1" w:styleId="Tcnico2a">
    <w:name w:val="Técnico 2a"/>
    <w:rsid w:val="007F544F"/>
  </w:style>
  <w:style w:type="character" w:customStyle="1" w:styleId="Tcnico3a">
    <w:name w:val="Técnico 3a"/>
    <w:rsid w:val="007F544F"/>
  </w:style>
  <w:style w:type="paragraph" w:customStyle="1" w:styleId="Tcnico4a">
    <w:name w:val="Técnico 4a"/>
    <w:rsid w:val="007F544F"/>
    <w:pPr>
      <w:widowControl w:val="0"/>
      <w:tabs>
        <w:tab w:val="left" w:pos="-720"/>
      </w:tabs>
      <w:suppressAutoHyphens/>
    </w:pPr>
    <w:rPr>
      <w:rFonts w:ascii="Courier" w:eastAsia="Times New Roman" w:hAnsi="Courier"/>
      <w:b/>
      <w:snapToGrid w:val="0"/>
      <w:sz w:val="24"/>
      <w:lang w:eastAsia="es-ES"/>
    </w:rPr>
  </w:style>
  <w:style w:type="character" w:customStyle="1" w:styleId="Tcnico1a">
    <w:name w:val="Técnico 1a"/>
    <w:rsid w:val="007F544F"/>
  </w:style>
  <w:style w:type="paragraph" w:customStyle="1" w:styleId="Tcnico5a">
    <w:name w:val="Técnico 5a"/>
    <w:rsid w:val="007F544F"/>
    <w:pPr>
      <w:widowControl w:val="0"/>
      <w:tabs>
        <w:tab w:val="left" w:pos="-720"/>
      </w:tabs>
      <w:suppressAutoHyphens/>
    </w:pPr>
    <w:rPr>
      <w:rFonts w:ascii="Courier" w:eastAsia="Times New Roman" w:hAnsi="Courier"/>
      <w:b/>
      <w:snapToGrid w:val="0"/>
      <w:sz w:val="24"/>
      <w:lang w:eastAsia="es-ES"/>
    </w:rPr>
  </w:style>
  <w:style w:type="paragraph" w:customStyle="1" w:styleId="Tcnico6a">
    <w:name w:val="Técnico 6a"/>
    <w:rsid w:val="007F544F"/>
    <w:pPr>
      <w:widowControl w:val="0"/>
      <w:tabs>
        <w:tab w:val="left" w:pos="-720"/>
      </w:tabs>
      <w:suppressAutoHyphens/>
    </w:pPr>
    <w:rPr>
      <w:rFonts w:ascii="Courier" w:eastAsia="Times New Roman" w:hAnsi="Courier"/>
      <w:b/>
      <w:snapToGrid w:val="0"/>
      <w:sz w:val="24"/>
      <w:lang w:eastAsia="es-ES"/>
    </w:rPr>
  </w:style>
  <w:style w:type="paragraph" w:customStyle="1" w:styleId="Tcnico7a">
    <w:name w:val="Técnico 7a"/>
    <w:rsid w:val="007F544F"/>
    <w:pPr>
      <w:widowControl w:val="0"/>
      <w:tabs>
        <w:tab w:val="left" w:pos="-720"/>
      </w:tabs>
      <w:suppressAutoHyphens/>
    </w:pPr>
    <w:rPr>
      <w:rFonts w:ascii="Courier" w:eastAsia="Times New Roman" w:hAnsi="Courier"/>
      <w:b/>
      <w:snapToGrid w:val="0"/>
      <w:sz w:val="24"/>
      <w:lang w:eastAsia="es-ES"/>
    </w:rPr>
  </w:style>
  <w:style w:type="paragraph" w:customStyle="1" w:styleId="Tcnico8a">
    <w:name w:val="Técnico 8a"/>
    <w:rsid w:val="007F544F"/>
    <w:pPr>
      <w:widowControl w:val="0"/>
      <w:tabs>
        <w:tab w:val="left" w:pos="-720"/>
      </w:tabs>
      <w:suppressAutoHyphens/>
    </w:pPr>
    <w:rPr>
      <w:rFonts w:ascii="Courier" w:eastAsia="Times New Roman" w:hAnsi="Courier"/>
      <w:b/>
      <w:snapToGrid w:val="0"/>
      <w:sz w:val="24"/>
      <w:lang w:eastAsia="es-ES"/>
    </w:rPr>
  </w:style>
  <w:style w:type="character" w:customStyle="1" w:styleId="Document8a">
    <w:name w:val="Document 8a"/>
    <w:rsid w:val="007F544F"/>
  </w:style>
  <w:style w:type="character" w:customStyle="1" w:styleId="Document4a">
    <w:name w:val="Document 4a"/>
    <w:rsid w:val="007F544F"/>
    <w:rPr>
      <w:b/>
      <w:i/>
      <w:sz w:val="24"/>
    </w:rPr>
  </w:style>
  <w:style w:type="character" w:customStyle="1" w:styleId="Document6a">
    <w:name w:val="Document 6a"/>
    <w:rsid w:val="007F544F"/>
  </w:style>
  <w:style w:type="character" w:customStyle="1" w:styleId="Document5a">
    <w:name w:val="Document 5a"/>
    <w:rsid w:val="007F544F"/>
  </w:style>
  <w:style w:type="character" w:customStyle="1" w:styleId="Document2a">
    <w:name w:val="Document 2a"/>
    <w:rsid w:val="007F544F"/>
  </w:style>
  <w:style w:type="character" w:customStyle="1" w:styleId="Document7a">
    <w:name w:val="Document 7a"/>
    <w:rsid w:val="007F544F"/>
  </w:style>
  <w:style w:type="paragraph" w:customStyle="1" w:styleId="RightPar1a">
    <w:name w:val="Right Par 1a"/>
    <w:rsid w:val="007F544F"/>
    <w:pPr>
      <w:widowControl w:val="0"/>
      <w:tabs>
        <w:tab w:val="left" w:pos="-720"/>
        <w:tab w:val="left" w:pos="0"/>
        <w:tab w:val="left" w:pos="288"/>
        <w:tab w:val="decimal" w:pos="720"/>
      </w:tabs>
      <w:suppressAutoHyphens/>
    </w:pPr>
    <w:rPr>
      <w:rFonts w:ascii="Courier" w:eastAsia="Times New Roman" w:hAnsi="Courier"/>
      <w:snapToGrid w:val="0"/>
      <w:sz w:val="24"/>
      <w:lang w:eastAsia="es-ES"/>
    </w:rPr>
  </w:style>
  <w:style w:type="paragraph" w:customStyle="1" w:styleId="RightPar2a">
    <w:name w:val="Right Par 2a"/>
    <w:rsid w:val="007F544F"/>
    <w:pPr>
      <w:widowControl w:val="0"/>
      <w:tabs>
        <w:tab w:val="left" w:pos="-720"/>
        <w:tab w:val="left" w:pos="0"/>
        <w:tab w:val="left" w:pos="720"/>
        <w:tab w:val="left" w:pos="1008"/>
        <w:tab w:val="decimal" w:pos="1440"/>
      </w:tabs>
      <w:suppressAutoHyphens/>
    </w:pPr>
    <w:rPr>
      <w:rFonts w:ascii="Courier" w:eastAsia="Times New Roman" w:hAnsi="Courier"/>
      <w:snapToGrid w:val="0"/>
      <w:sz w:val="24"/>
      <w:lang w:eastAsia="es-ES"/>
    </w:rPr>
  </w:style>
  <w:style w:type="character" w:customStyle="1" w:styleId="Document3a">
    <w:name w:val="Document 3a"/>
    <w:rsid w:val="007F544F"/>
  </w:style>
  <w:style w:type="paragraph" w:customStyle="1" w:styleId="RightPar3a">
    <w:name w:val="Right Par 3a"/>
    <w:rsid w:val="007F544F"/>
    <w:pPr>
      <w:widowControl w:val="0"/>
      <w:tabs>
        <w:tab w:val="left" w:pos="-720"/>
        <w:tab w:val="left" w:pos="0"/>
        <w:tab w:val="left" w:pos="720"/>
        <w:tab w:val="left" w:pos="1440"/>
        <w:tab w:val="left" w:pos="1728"/>
        <w:tab w:val="decimal" w:pos="2160"/>
      </w:tabs>
      <w:suppressAutoHyphens/>
    </w:pPr>
    <w:rPr>
      <w:rFonts w:ascii="Courier" w:eastAsia="Times New Roman" w:hAnsi="Courier"/>
      <w:snapToGrid w:val="0"/>
      <w:sz w:val="24"/>
      <w:lang w:eastAsia="es-ES"/>
    </w:rPr>
  </w:style>
  <w:style w:type="paragraph" w:customStyle="1" w:styleId="RightPar4a">
    <w:name w:val="Right Par 4a"/>
    <w:rsid w:val="007F544F"/>
    <w:pPr>
      <w:widowControl w:val="0"/>
      <w:tabs>
        <w:tab w:val="left" w:pos="-720"/>
        <w:tab w:val="left" w:pos="0"/>
        <w:tab w:val="left" w:pos="720"/>
        <w:tab w:val="left" w:pos="1440"/>
        <w:tab w:val="left" w:pos="2160"/>
        <w:tab w:val="left" w:pos="2448"/>
        <w:tab w:val="decimal" w:pos="2880"/>
      </w:tabs>
      <w:suppressAutoHyphens/>
    </w:pPr>
    <w:rPr>
      <w:rFonts w:ascii="Courier" w:eastAsia="Times New Roman" w:hAnsi="Courier"/>
      <w:snapToGrid w:val="0"/>
      <w:sz w:val="24"/>
      <w:lang w:eastAsia="es-ES"/>
    </w:rPr>
  </w:style>
  <w:style w:type="paragraph" w:customStyle="1" w:styleId="RightPar5a">
    <w:name w:val="Right Par 5a"/>
    <w:rsid w:val="007F544F"/>
    <w:pPr>
      <w:widowControl w:val="0"/>
      <w:tabs>
        <w:tab w:val="left" w:pos="-720"/>
        <w:tab w:val="left" w:pos="0"/>
        <w:tab w:val="left" w:pos="720"/>
        <w:tab w:val="left" w:pos="1440"/>
        <w:tab w:val="left" w:pos="2160"/>
        <w:tab w:val="left" w:pos="2880"/>
        <w:tab w:val="left" w:pos="3024"/>
        <w:tab w:val="decimal" w:pos="3600"/>
      </w:tabs>
      <w:suppressAutoHyphens/>
    </w:pPr>
    <w:rPr>
      <w:rFonts w:ascii="Courier" w:eastAsia="Times New Roman" w:hAnsi="Courier"/>
      <w:snapToGrid w:val="0"/>
      <w:sz w:val="24"/>
      <w:lang w:eastAsia="es-ES"/>
    </w:rPr>
  </w:style>
  <w:style w:type="paragraph" w:customStyle="1" w:styleId="RightPar6a">
    <w:name w:val="Right Par 6a"/>
    <w:rsid w:val="007F544F"/>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eastAsia="Times New Roman" w:hAnsi="Courier"/>
      <w:snapToGrid w:val="0"/>
      <w:sz w:val="24"/>
      <w:lang w:eastAsia="es-ES"/>
    </w:rPr>
  </w:style>
  <w:style w:type="paragraph" w:customStyle="1" w:styleId="RightPar7a">
    <w:name w:val="Right Par 7a"/>
    <w:rsid w:val="007F544F"/>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eastAsia="Times New Roman" w:hAnsi="Courier"/>
      <w:snapToGrid w:val="0"/>
      <w:sz w:val="24"/>
      <w:lang w:eastAsia="es-ES"/>
    </w:rPr>
  </w:style>
  <w:style w:type="paragraph" w:customStyle="1" w:styleId="RightPar8a">
    <w:name w:val="Right Par 8a"/>
    <w:rsid w:val="007F544F"/>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eastAsia="Times New Roman" w:hAnsi="Courier"/>
      <w:snapToGrid w:val="0"/>
      <w:sz w:val="24"/>
      <w:lang w:eastAsia="es-ES"/>
    </w:rPr>
  </w:style>
  <w:style w:type="paragraph" w:customStyle="1" w:styleId="Document1a">
    <w:name w:val="Document 1a"/>
    <w:rsid w:val="007F544F"/>
    <w:pPr>
      <w:keepNext/>
      <w:keepLines/>
      <w:widowControl w:val="0"/>
      <w:tabs>
        <w:tab w:val="left" w:pos="-720"/>
      </w:tabs>
      <w:suppressAutoHyphens/>
    </w:pPr>
    <w:rPr>
      <w:rFonts w:ascii="Courier" w:eastAsia="Times New Roman" w:hAnsi="Courier"/>
      <w:snapToGrid w:val="0"/>
      <w:sz w:val="24"/>
      <w:lang w:eastAsia="es-ES"/>
    </w:rPr>
  </w:style>
  <w:style w:type="paragraph" w:customStyle="1" w:styleId="Technical5a">
    <w:name w:val="Technical 5a"/>
    <w:rsid w:val="007F544F"/>
    <w:pPr>
      <w:widowControl w:val="0"/>
      <w:tabs>
        <w:tab w:val="left" w:pos="-720"/>
      </w:tabs>
      <w:suppressAutoHyphens/>
    </w:pPr>
    <w:rPr>
      <w:rFonts w:ascii="Courier" w:eastAsia="Times New Roman" w:hAnsi="Courier"/>
      <w:b/>
      <w:snapToGrid w:val="0"/>
      <w:sz w:val="24"/>
      <w:lang w:eastAsia="es-ES"/>
    </w:rPr>
  </w:style>
  <w:style w:type="paragraph" w:customStyle="1" w:styleId="Technical6a">
    <w:name w:val="Technical 6a"/>
    <w:rsid w:val="007F544F"/>
    <w:pPr>
      <w:widowControl w:val="0"/>
      <w:tabs>
        <w:tab w:val="left" w:pos="-720"/>
      </w:tabs>
      <w:suppressAutoHyphens/>
    </w:pPr>
    <w:rPr>
      <w:rFonts w:ascii="Courier" w:eastAsia="Times New Roman" w:hAnsi="Courier"/>
      <w:b/>
      <w:snapToGrid w:val="0"/>
      <w:sz w:val="24"/>
      <w:lang w:eastAsia="es-ES"/>
    </w:rPr>
  </w:style>
  <w:style w:type="character" w:customStyle="1" w:styleId="Technical2a">
    <w:name w:val="Technical 2a"/>
    <w:rsid w:val="007F544F"/>
  </w:style>
  <w:style w:type="character" w:customStyle="1" w:styleId="Technical3a">
    <w:name w:val="Technical 3a"/>
    <w:rsid w:val="007F544F"/>
  </w:style>
  <w:style w:type="paragraph" w:customStyle="1" w:styleId="Technical4a">
    <w:name w:val="Technical 4a"/>
    <w:rsid w:val="007F544F"/>
    <w:pPr>
      <w:widowControl w:val="0"/>
      <w:tabs>
        <w:tab w:val="left" w:pos="-720"/>
      </w:tabs>
      <w:suppressAutoHyphens/>
    </w:pPr>
    <w:rPr>
      <w:rFonts w:ascii="Courier" w:eastAsia="Times New Roman" w:hAnsi="Courier"/>
      <w:b/>
      <w:snapToGrid w:val="0"/>
      <w:sz w:val="24"/>
      <w:lang w:eastAsia="es-ES"/>
    </w:rPr>
  </w:style>
  <w:style w:type="character" w:customStyle="1" w:styleId="Technical1a">
    <w:name w:val="Technical 1a"/>
    <w:rsid w:val="007F544F"/>
  </w:style>
  <w:style w:type="paragraph" w:customStyle="1" w:styleId="Technical7a">
    <w:name w:val="Technical 7a"/>
    <w:rsid w:val="007F544F"/>
    <w:pPr>
      <w:widowControl w:val="0"/>
      <w:tabs>
        <w:tab w:val="left" w:pos="-720"/>
      </w:tabs>
      <w:suppressAutoHyphens/>
    </w:pPr>
    <w:rPr>
      <w:rFonts w:ascii="Courier" w:eastAsia="Times New Roman" w:hAnsi="Courier"/>
      <w:b/>
      <w:snapToGrid w:val="0"/>
      <w:sz w:val="24"/>
      <w:lang w:eastAsia="es-ES"/>
    </w:rPr>
  </w:style>
  <w:style w:type="paragraph" w:customStyle="1" w:styleId="Technical8a">
    <w:name w:val="Technical 8a"/>
    <w:rsid w:val="007F544F"/>
    <w:pPr>
      <w:widowControl w:val="0"/>
      <w:tabs>
        <w:tab w:val="left" w:pos="-720"/>
      </w:tabs>
      <w:suppressAutoHyphens/>
    </w:pPr>
    <w:rPr>
      <w:rFonts w:ascii="Courier" w:eastAsia="Times New Roman" w:hAnsi="Courier"/>
      <w:b/>
      <w:snapToGrid w:val="0"/>
      <w:sz w:val="24"/>
      <w:lang w:eastAsia="es-ES"/>
    </w:rPr>
  </w:style>
  <w:style w:type="paragraph" w:customStyle="1" w:styleId="ndice1">
    <w:name w:val="índice 1"/>
    <w:rsid w:val="007F544F"/>
    <w:pPr>
      <w:widowControl w:val="0"/>
      <w:tabs>
        <w:tab w:val="left" w:pos="0"/>
      </w:tabs>
      <w:suppressAutoHyphens/>
    </w:pPr>
    <w:rPr>
      <w:rFonts w:ascii="Courier" w:eastAsia="Times New Roman" w:hAnsi="Courier"/>
      <w:snapToGrid w:val="0"/>
      <w:sz w:val="24"/>
      <w:lang w:eastAsia="es-ES"/>
    </w:rPr>
  </w:style>
  <w:style w:type="paragraph" w:customStyle="1" w:styleId="ndice2">
    <w:name w:val="índice 2"/>
    <w:rsid w:val="007F544F"/>
    <w:pPr>
      <w:widowControl w:val="0"/>
      <w:suppressAutoHyphens/>
    </w:pPr>
    <w:rPr>
      <w:rFonts w:ascii="Courier" w:eastAsia="Times New Roman" w:hAnsi="Courier"/>
      <w:snapToGrid w:val="0"/>
      <w:sz w:val="24"/>
      <w:lang w:eastAsia="es-ES"/>
    </w:rPr>
  </w:style>
  <w:style w:type="paragraph" w:customStyle="1" w:styleId="toa">
    <w:name w:val="toa"/>
    <w:rsid w:val="007F544F"/>
    <w:pPr>
      <w:widowControl w:val="0"/>
      <w:tabs>
        <w:tab w:val="left" w:pos="0"/>
      </w:tabs>
      <w:suppressAutoHyphens/>
    </w:pPr>
    <w:rPr>
      <w:rFonts w:ascii="Courier" w:eastAsia="Times New Roman" w:hAnsi="Courier"/>
      <w:snapToGrid w:val="0"/>
      <w:sz w:val="24"/>
      <w:lang w:eastAsia="es-ES"/>
    </w:rPr>
  </w:style>
  <w:style w:type="paragraph" w:customStyle="1" w:styleId="epgrafe">
    <w:name w:val="epígrafe"/>
    <w:rsid w:val="007F544F"/>
    <w:pPr>
      <w:widowControl w:val="0"/>
      <w:tabs>
        <w:tab w:val="left" w:pos="-720"/>
      </w:tabs>
      <w:suppressAutoHyphens/>
    </w:pPr>
    <w:rPr>
      <w:rFonts w:ascii="Courier" w:eastAsia="Times New Roman" w:hAnsi="Courier"/>
      <w:snapToGrid w:val="0"/>
      <w:sz w:val="24"/>
      <w:lang w:val="es-ES_tradnl" w:eastAsia="es-ES"/>
    </w:rPr>
  </w:style>
  <w:style w:type="character" w:customStyle="1" w:styleId="EquationCaption">
    <w:name w:val="_Equation Caption"/>
    <w:rsid w:val="007F544F"/>
  </w:style>
  <w:style w:type="paragraph" w:styleId="BodyTextIndent">
    <w:name w:val="Body Text Indent"/>
    <w:basedOn w:val="Normal"/>
    <w:link w:val="BodyTextIndentChar"/>
    <w:rsid w:val="007F544F"/>
    <w:pPr>
      <w:widowControl w:val="0"/>
      <w:tabs>
        <w:tab w:val="left" w:pos="-720"/>
      </w:tabs>
      <w:suppressAutoHyphens/>
    </w:pPr>
    <w:rPr>
      <w:rFonts w:ascii="Univers" w:hAnsi="Univers"/>
      <w:snapToGrid w:val="0"/>
      <w:spacing w:val="-2"/>
      <w:szCs w:val="20"/>
    </w:rPr>
  </w:style>
  <w:style w:type="character" w:customStyle="1" w:styleId="BodyTextIndentChar">
    <w:name w:val="Body Text Indent Char"/>
    <w:link w:val="BodyTextIndent"/>
    <w:rsid w:val="007F544F"/>
    <w:rPr>
      <w:rFonts w:ascii="Univers" w:eastAsia="Times New Roman" w:hAnsi="Univers"/>
      <w:snapToGrid w:val="0"/>
      <w:spacing w:val="-2"/>
      <w:sz w:val="22"/>
      <w:lang w:val="es-ES_tradnl" w:eastAsia="es-ES"/>
    </w:rPr>
  </w:style>
  <w:style w:type="paragraph" w:customStyle="1" w:styleId="Tdc1">
    <w:name w:val="Tdc 1"/>
    <w:basedOn w:val="Normal"/>
    <w:rsid w:val="007F544F"/>
    <w:pPr>
      <w:widowControl w:val="0"/>
      <w:tabs>
        <w:tab w:val="right" w:leader="dot" w:pos="9360"/>
      </w:tabs>
      <w:suppressAutoHyphens/>
      <w:spacing w:before="480"/>
      <w:ind w:left="720" w:right="720" w:hanging="720"/>
    </w:pPr>
    <w:rPr>
      <w:rFonts w:ascii="Courier" w:hAnsi="Courier"/>
      <w:snapToGrid w:val="0"/>
      <w:sz w:val="24"/>
      <w:szCs w:val="20"/>
      <w:lang w:val="en-US"/>
    </w:rPr>
  </w:style>
  <w:style w:type="paragraph" w:customStyle="1" w:styleId="Tdc2">
    <w:name w:val="Tdc 2"/>
    <w:basedOn w:val="Normal"/>
    <w:rsid w:val="007F544F"/>
    <w:pPr>
      <w:widowControl w:val="0"/>
      <w:tabs>
        <w:tab w:val="right" w:leader="dot" w:pos="9360"/>
      </w:tabs>
      <w:suppressAutoHyphens/>
      <w:ind w:left="1440" w:right="720" w:hanging="720"/>
    </w:pPr>
    <w:rPr>
      <w:rFonts w:ascii="Courier" w:hAnsi="Courier"/>
      <w:snapToGrid w:val="0"/>
      <w:sz w:val="24"/>
      <w:szCs w:val="20"/>
      <w:lang w:val="en-US"/>
    </w:rPr>
  </w:style>
  <w:style w:type="paragraph" w:customStyle="1" w:styleId="Tdc3">
    <w:name w:val="Tdc 3"/>
    <w:basedOn w:val="Normal"/>
    <w:rsid w:val="007F544F"/>
    <w:pPr>
      <w:widowControl w:val="0"/>
      <w:tabs>
        <w:tab w:val="right" w:leader="dot" w:pos="9360"/>
      </w:tabs>
      <w:suppressAutoHyphens/>
      <w:ind w:left="2160" w:right="720" w:hanging="720"/>
    </w:pPr>
    <w:rPr>
      <w:rFonts w:ascii="Courier" w:hAnsi="Courier"/>
      <w:snapToGrid w:val="0"/>
      <w:sz w:val="24"/>
      <w:szCs w:val="20"/>
      <w:lang w:val="en-US"/>
    </w:rPr>
  </w:style>
  <w:style w:type="paragraph" w:customStyle="1" w:styleId="Tdc4">
    <w:name w:val="Tdc 4"/>
    <w:basedOn w:val="Normal"/>
    <w:rsid w:val="007F544F"/>
    <w:pPr>
      <w:widowControl w:val="0"/>
      <w:tabs>
        <w:tab w:val="right" w:leader="dot" w:pos="9360"/>
      </w:tabs>
      <w:suppressAutoHyphens/>
      <w:ind w:left="2880" w:right="720" w:hanging="720"/>
    </w:pPr>
    <w:rPr>
      <w:rFonts w:ascii="Courier" w:hAnsi="Courier"/>
      <w:snapToGrid w:val="0"/>
      <w:sz w:val="24"/>
      <w:szCs w:val="20"/>
      <w:lang w:val="en-US"/>
    </w:rPr>
  </w:style>
  <w:style w:type="paragraph" w:customStyle="1" w:styleId="Tdc5">
    <w:name w:val="Tdc 5"/>
    <w:basedOn w:val="Normal"/>
    <w:rsid w:val="007F544F"/>
    <w:pPr>
      <w:widowControl w:val="0"/>
      <w:tabs>
        <w:tab w:val="right" w:leader="dot" w:pos="9360"/>
      </w:tabs>
      <w:suppressAutoHyphens/>
      <w:ind w:left="3600" w:right="720" w:hanging="720"/>
    </w:pPr>
    <w:rPr>
      <w:rFonts w:ascii="Courier" w:hAnsi="Courier"/>
      <w:snapToGrid w:val="0"/>
      <w:sz w:val="24"/>
      <w:szCs w:val="20"/>
      <w:lang w:val="en-US"/>
    </w:rPr>
  </w:style>
  <w:style w:type="paragraph" w:customStyle="1" w:styleId="Tdc6">
    <w:name w:val="Tdc 6"/>
    <w:basedOn w:val="Normal"/>
    <w:rsid w:val="007F544F"/>
    <w:pPr>
      <w:widowControl w:val="0"/>
      <w:tabs>
        <w:tab w:val="right" w:pos="9360"/>
      </w:tabs>
      <w:suppressAutoHyphens/>
      <w:ind w:left="720" w:hanging="720"/>
    </w:pPr>
    <w:rPr>
      <w:rFonts w:ascii="Courier" w:hAnsi="Courier"/>
      <w:snapToGrid w:val="0"/>
      <w:sz w:val="24"/>
      <w:szCs w:val="20"/>
      <w:lang w:val="en-US"/>
    </w:rPr>
  </w:style>
  <w:style w:type="paragraph" w:customStyle="1" w:styleId="Tdc7">
    <w:name w:val="Tdc 7"/>
    <w:basedOn w:val="Normal"/>
    <w:rsid w:val="007F544F"/>
    <w:pPr>
      <w:widowControl w:val="0"/>
      <w:suppressAutoHyphens/>
      <w:ind w:left="720" w:hanging="720"/>
    </w:pPr>
    <w:rPr>
      <w:rFonts w:ascii="Courier" w:hAnsi="Courier"/>
      <w:snapToGrid w:val="0"/>
      <w:sz w:val="24"/>
      <w:szCs w:val="20"/>
      <w:lang w:val="en-US"/>
    </w:rPr>
  </w:style>
  <w:style w:type="paragraph" w:customStyle="1" w:styleId="Tdc8">
    <w:name w:val="Tdc 8"/>
    <w:basedOn w:val="Normal"/>
    <w:rsid w:val="007F544F"/>
    <w:pPr>
      <w:widowControl w:val="0"/>
      <w:tabs>
        <w:tab w:val="right" w:pos="9360"/>
      </w:tabs>
      <w:suppressAutoHyphens/>
      <w:ind w:left="720" w:hanging="720"/>
    </w:pPr>
    <w:rPr>
      <w:rFonts w:ascii="Courier" w:hAnsi="Courier"/>
      <w:snapToGrid w:val="0"/>
      <w:sz w:val="24"/>
      <w:szCs w:val="20"/>
      <w:lang w:val="en-US"/>
    </w:rPr>
  </w:style>
  <w:style w:type="paragraph" w:customStyle="1" w:styleId="Tdc9">
    <w:name w:val="Tdc 9"/>
    <w:basedOn w:val="Normal"/>
    <w:rsid w:val="007F544F"/>
    <w:pPr>
      <w:widowControl w:val="0"/>
      <w:tabs>
        <w:tab w:val="right" w:leader="dot" w:pos="9360"/>
      </w:tabs>
      <w:suppressAutoHyphens/>
      <w:ind w:left="720" w:hanging="720"/>
    </w:pPr>
    <w:rPr>
      <w:rFonts w:ascii="Courier" w:hAnsi="Courier"/>
      <w:snapToGrid w:val="0"/>
      <w:sz w:val="24"/>
      <w:szCs w:val="20"/>
      <w:lang w:val="en-US"/>
    </w:rPr>
  </w:style>
  <w:style w:type="paragraph" w:styleId="Index1">
    <w:name w:val="index 1"/>
    <w:basedOn w:val="Normal"/>
    <w:next w:val="Normal"/>
    <w:autoRedefine/>
    <w:semiHidden/>
    <w:rsid w:val="007F544F"/>
    <w:pPr>
      <w:widowControl w:val="0"/>
      <w:tabs>
        <w:tab w:val="right" w:leader="dot" w:pos="9360"/>
      </w:tabs>
      <w:suppressAutoHyphens/>
      <w:ind w:left="1440" w:right="720" w:hanging="1440"/>
    </w:pPr>
    <w:rPr>
      <w:rFonts w:ascii="Courier" w:hAnsi="Courier"/>
      <w:snapToGrid w:val="0"/>
      <w:sz w:val="24"/>
      <w:szCs w:val="20"/>
      <w:lang w:val="en-US"/>
    </w:rPr>
  </w:style>
  <w:style w:type="paragraph" w:customStyle="1" w:styleId="Encabezadodetda">
    <w:name w:val="Encabezado de tda"/>
    <w:basedOn w:val="Normal"/>
    <w:rsid w:val="007F544F"/>
    <w:pPr>
      <w:widowControl w:val="0"/>
      <w:tabs>
        <w:tab w:val="right" w:pos="9360"/>
      </w:tabs>
      <w:suppressAutoHyphens/>
    </w:pPr>
    <w:rPr>
      <w:rFonts w:ascii="Courier" w:hAnsi="Courier"/>
      <w:snapToGrid w:val="0"/>
      <w:sz w:val="24"/>
      <w:szCs w:val="20"/>
      <w:lang w:val="en-US"/>
    </w:rPr>
  </w:style>
  <w:style w:type="paragraph" w:styleId="Title">
    <w:name w:val="Title"/>
    <w:basedOn w:val="Normal"/>
    <w:link w:val="TitleChar"/>
    <w:qFormat/>
    <w:rsid w:val="00C12706"/>
    <w:pPr>
      <w:widowControl w:val="0"/>
    </w:pPr>
    <w:rPr>
      <w:rFonts w:ascii="Arial Narrow" w:hAnsi="Arial Narrow"/>
      <w:snapToGrid w:val="0"/>
      <w:szCs w:val="20"/>
      <w:lang w:val="es-ES"/>
    </w:rPr>
  </w:style>
  <w:style w:type="character" w:customStyle="1" w:styleId="TitleChar">
    <w:name w:val="Title Char"/>
    <w:link w:val="Title"/>
    <w:rsid w:val="00C12706"/>
    <w:rPr>
      <w:rFonts w:ascii="Arial Narrow" w:eastAsia="Times New Roman" w:hAnsi="Arial Narrow"/>
      <w:snapToGrid w:val="0"/>
      <w:sz w:val="22"/>
      <w:lang w:val="es-ES" w:eastAsia="es-ES"/>
    </w:rPr>
  </w:style>
  <w:style w:type="character" w:customStyle="1" w:styleId="EquationCaption1">
    <w:name w:val="_Equation Caption1"/>
    <w:rsid w:val="007F544F"/>
  </w:style>
  <w:style w:type="paragraph" w:styleId="BodyTextIndent2">
    <w:name w:val="Body Text Indent 2"/>
    <w:basedOn w:val="Normal"/>
    <w:link w:val="BodyTextIndent2Char"/>
    <w:rsid w:val="007F544F"/>
    <w:pPr>
      <w:widowControl w:val="0"/>
      <w:ind w:left="709" w:hanging="709"/>
    </w:pPr>
    <w:rPr>
      <w:rFonts w:ascii="Univers" w:hAnsi="Univers"/>
      <w:snapToGrid w:val="0"/>
      <w:sz w:val="20"/>
      <w:szCs w:val="20"/>
    </w:rPr>
  </w:style>
  <w:style w:type="character" w:customStyle="1" w:styleId="BodyTextIndent2Char">
    <w:name w:val="Body Text Indent 2 Char"/>
    <w:link w:val="BodyTextIndent2"/>
    <w:rsid w:val="007F544F"/>
    <w:rPr>
      <w:rFonts w:ascii="Univers" w:eastAsia="Times New Roman" w:hAnsi="Univers"/>
      <w:snapToGrid w:val="0"/>
      <w:lang w:val="es-ES_tradnl" w:eastAsia="es-ES"/>
    </w:rPr>
  </w:style>
  <w:style w:type="paragraph" w:styleId="BodyTextIndent3">
    <w:name w:val="Body Text Indent 3"/>
    <w:basedOn w:val="Normal"/>
    <w:link w:val="BodyTextIndent3Char"/>
    <w:rsid w:val="007F544F"/>
    <w:pPr>
      <w:widowControl w:val="0"/>
      <w:ind w:left="1418" w:hanging="709"/>
    </w:pPr>
    <w:rPr>
      <w:rFonts w:ascii="Univers" w:hAnsi="Univers"/>
      <w:snapToGrid w:val="0"/>
      <w:sz w:val="20"/>
      <w:szCs w:val="20"/>
    </w:rPr>
  </w:style>
  <w:style w:type="character" w:customStyle="1" w:styleId="BodyTextIndent3Char">
    <w:name w:val="Body Text Indent 3 Char"/>
    <w:link w:val="BodyTextIndent3"/>
    <w:rsid w:val="007F544F"/>
    <w:rPr>
      <w:rFonts w:ascii="Univers" w:eastAsia="Times New Roman" w:hAnsi="Univers"/>
      <w:snapToGrid w:val="0"/>
      <w:lang w:val="es-ES_tradnl" w:eastAsia="es-ES"/>
    </w:rPr>
  </w:style>
  <w:style w:type="paragraph" w:customStyle="1" w:styleId="Default">
    <w:name w:val="Default"/>
    <w:rsid w:val="007F544F"/>
    <w:pPr>
      <w:autoSpaceDE w:val="0"/>
      <w:autoSpaceDN w:val="0"/>
      <w:adjustRightInd w:val="0"/>
    </w:pPr>
    <w:rPr>
      <w:rFonts w:ascii="Times New Roman" w:eastAsia="Times New Roman" w:hAnsi="Times New Roman"/>
      <w:color w:val="000000"/>
      <w:sz w:val="24"/>
      <w:szCs w:val="24"/>
      <w:lang w:val="es-MX" w:eastAsia="es-MX"/>
    </w:rPr>
  </w:style>
  <w:style w:type="table" w:customStyle="1" w:styleId="Cuadrculaclara-nfasis11">
    <w:name w:val="Cuadrícula clara - Énfasis 11"/>
    <w:basedOn w:val="TableNormal"/>
    <w:uiPriority w:val="62"/>
    <w:rsid w:val="007F544F"/>
    <w:rPr>
      <w:rFonts w:ascii="Times New Roman" w:eastAsia="Times New Roman" w:hAnsi="Times New Roman"/>
      <w:lang w:val="es-MX" w:eastAsia="es-MX"/>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w:eastAsia="MS Gothic" w:hAnsi="Calibri"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MS Gothic" w:hAnsi="Calibri"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MediumShading1-Accent5">
    <w:name w:val="Medium Shading 1 Accent 5"/>
    <w:basedOn w:val="TableNormal"/>
    <w:uiPriority w:val="63"/>
    <w:rsid w:val="007F544F"/>
    <w:rPr>
      <w:rFonts w:ascii="Times New Roman" w:eastAsia="Times New Roman" w:hAnsi="Times New Roman"/>
      <w:lang w:val="es-MX" w:eastAsia="es-MX"/>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LightShading-Accent1">
    <w:name w:val="Light Shading Accent 1"/>
    <w:basedOn w:val="TableNormal"/>
    <w:uiPriority w:val="60"/>
    <w:rsid w:val="007F544F"/>
    <w:rPr>
      <w:rFonts w:ascii="Times New Roman" w:eastAsia="Times New Roman" w:hAnsi="Times New Roman"/>
      <w:color w:val="2E74B5"/>
      <w:lang w:val="es-MX"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EndnoteReference">
    <w:name w:val="endnote reference"/>
    <w:semiHidden/>
    <w:rsid w:val="007F544F"/>
    <w:rPr>
      <w:vertAlign w:val="superscript"/>
    </w:rPr>
  </w:style>
  <w:style w:type="character" w:styleId="FootnoteReference">
    <w:name w:val="footnote reference"/>
    <w:aliases w:val="titulo 2,Style 24,16 Point,Superscript 6 Point,ftref,Fußnotenzeichen DISS,BVI fnr, BVI fnr,Знак сноски 1,referencia nota al pie,FC,Footnote Referencefra,Ref. de nota al pie.,pie pddes,Style 2,Sty,Style"/>
    <w:rsid w:val="007F544F"/>
    <w:rPr>
      <w:vertAlign w:val="superscript"/>
    </w:rPr>
  </w:style>
  <w:style w:type="paragraph" w:styleId="Index2">
    <w:name w:val="index 2"/>
    <w:basedOn w:val="Normal"/>
    <w:next w:val="Normal"/>
    <w:autoRedefine/>
    <w:semiHidden/>
    <w:rsid w:val="007F544F"/>
    <w:pPr>
      <w:widowControl w:val="0"/>
      <w:tabs>
        <w:tab w:val="right" w:leader="dot" w:pos="9360"/>
      </w:tabs>
      <w:suppressAutoHyphens/>
      <w:ind w:left="1440" w:right="720" w:hanging="720"/>
    </w:pPr>
    <w:rPr>
      <w:rFonts w:ascii="Courier" w:hAnsi="Courier"/>
      <w:snapToGrid w:val="0"/>
      <w:sz w:val="24"/>
      <w:szCs w:val="20"/>
      <w:lang w:val="en-US"/>
    </w:rPr>
  </w:style>
  <w:style w:type="table" w:styleId="TableClassic3">
    <w:name w:val="Table Classic 3"/>
    <w:basedOn w:val="TableNormal"/>
    <w:rsid w:val="007F544F"/>
    <w:pPr>
      <w:widowControl w:val="0"/>
    </w:pPr>
    <w:rPr>
      <w:rFonts w:ascii="Times New Roman" w:eastAsia="Times New Roman" w:hAnsi="Times New Roman"/>
      <w:color w:val="000080"/>
      <w:lang w:val="es-MX" w:eastAsia="es-MX"/>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2">
    <w:name w:val="Table Columns 2"/>
    <w:basedOn w:val="TableNormal"/>
    <w:rsid w:val="007F544F"/>
    <w:pPr>
      <w:widowControl w:val="0"/>
    </w:pPr>
    <w:rPr>
      <w:rFonts w:ascii="Times New Roman" w:eastAsia="Times New Roman" w:hAnsi="Times New Roman"/>
      <w:b/>
      <w:bCs/>
      <w:lang w:val="es-MX" w:eastAsia="es-MX"/>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544F"/>
    <w:pPr>
      <w:widowControl w:val="0"/>
    </w:pPr>
    <w:rPr>
      <w:rFonts w:ascii="Times New Roman" w:eastAsia="Times New Roman" w:hAnsi="Times New Roman"/>
      <w:b/>
      <w:bCs/>
      <w:lang w:val="es-MX" w:eastAsia="es-MX"/>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F544F"/>
    <w:pPr>
      <w:widowControl w:val="0"/>
    </w:pPr>
    <w:rPr>
      <w:rFonts w:ascii="Times New Roman" w:eastAsia="Times New Roman" w:hAnsi="Times New Roman"/>
      <w:lang w:val="es-MX" w:eastAsia="es-MX"/>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uadrculaclara-nfasis12">
    <w:name w:val="Cuadrícula clara - Énfasis 12"/>
    <w:basedOn w:val="TableNormal"/>
    <w:uiPriority w:val="62"/>
    <w:rsid w:val="007F544F"/>
    <w:rPr>
      <w:rFonts w:ascii="Times New Roman" w:eastAsia="Times New Roman" w:hAnsi="Times New Roman"/>
      <w:lang w:val="es-MX" w:eastAsia="es-MX"/>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w:eastAsia="MS Gothic" w:hAnsi="Calibri"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MS Gothic" w:hAnsi="Calibri"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staclara-nfasis11">
    <w:name w:val="Lista clara - Énfasis 11"/>
    <w:basedOn w:val="TableNormal"/>
    <w:uiPriority w:val="61"/>
    <w:rsid w:val="007F544F"/>
    <w:rPr>
      <w:rFonts w:ascii="Times New Roman" w:eastAsia="Times New Roman" w:hAnsi="Times New Roman"/>
      <w:lang w:val="es-MX"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textos">
    <w:name w:val="textos"/>
    <w:basedOn w:val="Normal"/>
    <w:rsid w:val="007F544F"/>
    <w:pPr>
      <w:spacing w:before="100" w:beforeAutospacing="1" w:after="100" w:afterAutospacing="1"/>
    </w:pPr>
    <w:rPr>
      <w:rFonts w:ascii="Lucida Sans Unicode" w:hAnsi="Lucida Sans Unicode" w:cs="Lucida Sans Unicode"/>
      <w:color w:val="FFFFFF"/>
      <w:sz w:val="14"/>
      <w:szCs w:val="14"/>
      <w:lang w:val="es-MX" w:eastAsia="es-MX"/>
    </w:rPr>
  </w:style>
  <w:style w:type="table" w:styleId="LightList-Accent2">
    <w:name w:val="Light List Accent 2"/>
    <w:basedOn w:val="TableNormal"/>
    <w:uiPriority w:val="61"/>
    <w:rsid w:val="007F544F"/>
    <w:rPr>
      <w:lang w:val="es-MX"/>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Shading-Accent5">
    <w:name w:val="Light Shading Accent 5"/>
    <w:basedOn w:val="TableNormal"/>
    <w:uiPriority w:val="60"/>
    <w:rsid w:val="007F544F"/>
    <w:rPr>
      <w:rFonts w:ascii="Times New Roman" w:eastAsia="Times New Roman" w:hAnsi="Times New Roman"/>
      <w:color w:val="2F5496"/>
      <w:lang w:val="es-MX" w:eastAsia="es-MX"/>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NormalWeb">
    <w:name w:val="Normal (Web)"/>
    <w:basedOn w:val="Normal"/>
    <w:uiPriority w:val="99"/>
    <w:unhideWhenUsed/>
    <w:rsid w:val="007F544F"/>
    <w:pPr>
      <w:spacing w:before="100" w:beforeAutospacing="1" w:after="100" w:afterAutospacing="1"/>
    </w:pPr>
    <w:rPr>
      <w:rFonts w:ascii="Times New Roman" w:hAnsi="Times New Roman"/>
      <w:sz w:val="24"/>
      <w:lang w:val="es-MX" w:eastAsia="es-MX"/>
    </w:rPr>
  </w:style>
  <w:style w:type="table" w:customStyle="1" w:styleId="Cuadrculaclara-nfasis13">
    <w:name w:val="Cuadrícula clara - Énfasis 13"/>
    <w:basedOn w:val="TableNormal"/>
    <w:uiPriority w:val="62"/>
    <w:rsid w:val="007F544F"/>
    <w:rPr>
      <w:rFonts w:ascii="Times New Roman" w:eastAsia="Times New Roman" w:hAnsi="Times New Roman"/>
      <w:lang w:val="es-MX" w:eastAsia="es-MX"/>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w:eastAsia="MS Gothic" w:hAnsi="Calibri"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MS Gothic" w:hAnsi="Calibri"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List-Accent1">
    <w:name w:val="Light List Accent 1"/>
    <w:basedOn w:val="TableNormal"/>
    <w:uiPriority w:val="61"/>
    <w:rsid w:val="007F544F"/>
    <w:rPr>
      <w:rFonts w:ascii="Times New Roman" w:eastAsia="Times New Roman" w:hAnsi="Times New Roman"/>
      <w:lang w:val="es-MX"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FarbigeListe-Akzent11">
    <w:name w:val="Farbige Liste - Akzent 11"/>
    <w:basedOn w:val="Normal"/>
    <w:uiPriority w:val="34"/>
    <w:qFormat/>
    <w:rsid w:val="007F544F"/>
    <w:pPr>
      <w:ind w:left="720"/>
      <w:contextualSpacing/>
    </w:pPr>
    <w:rPr>
      <w:rFonts w:eastAsia="MS Mincho"/>
    </w:rPr>
  </w:style>
  <w:style w:type="table" w:customStyle="1" w:styleId="Sombreadoclaro1">
    <w:name w:val="Sombreado claro1"/>
    <w:basedOn w:val="TableNormal"/>
    <w:uiPriority w:val="60"/>
    <w:rsid w:val="007F544F"/>
    <w:rPr>
      <w:rFonts w:ascii="Cambria" w:eastAsia="MS Mincho" w:hAnsi="Cambria"/>
      <w:color w:val="000000"/>
      <w:lang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ivesAnfhrungszeichen1">
    <w:name w:val="Intensives Anführungszeichen1"/>
    <w:basedOn w:val="TableNormal"/>
    <w:uiPriority w:val="60"/>
    <w:qFormat/>
    <w:rsid w:val="007F544F"/>
    <w:rPr>
      <w:rFonts w:ascii="Cambria" w:eastAsia="MS Mincho" w:hAnsi="Cambria"/>
      <w:color w:val="365F91"/>
      <w:lang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aliases w:val="fn,Texto nota pie IIRSA,Footnote Text Char Char Char Char Char Char,Footnote Text Char Char Char Char1,Footnote Text Char Char Char Char Char1,Footnote Text Char Char Char Char Char,Footnote Text Char Char Char,f,footno,F,ft,footnote"/>
    <w:basedOn w:val="Normal"/>
    <w:link w:val="FootnoteTextChar"/>
    <w:uiPriority w:val="99"/>
    <w:unhideWhenUsed/>
    <w:rsid w:val="007F544F"/>
    <w:pPr>
      <w:spacing w:after="200" w:line="276" w:lineRule="auto"/>
    </w:pPr>
    <w:rPr>
      <w:rFonts w:ascii="Calibri" w:eastAsia="Calibri" w:hAnsi="Calibri"/>
      <w:sz w:val="20"/>
      <w:szCs w:val="20"/>
      <w:lang w:val="es-MX" w:eastAsia="en-US"/>
    </w:rPr>
  </w:style>
  <w:style w:type="character" w:customStyle="1" w:styleId="FootnoteTextChar">
    <w:name w:val="Footnote Text Char"/>
    <w:aliases w:val="fn Char,Texto nota pie IIRSA Char,Footnote Text Char Char Char Char Char Char Char,Footnote Text Char Char Char Char1 Char,Footnote Text Char Char Char Char Char1 Char,Footnote Text Char Char Char Char Char Char1,f Char,footno Char"/>
    <w:link w:val="FootnoteText"/>
    <w:uiPriority w:val="99"/>
    <w:rsid w:val="007F544F"/>
    <w:rPr>
      <w:lang w:val="es-MX" w:eastAsia="en-US"/>
    </w:rPr>
  </w:style>
  <w:style w:type="paragraph" w:styleId="Caption">
    <w:name w:val="caption"/>
    <w:basedOn w:val="Normal"/>
    <w:next w:val="Normal"/>
    <w:uiPriority w:val="35"/>
    <w:qFormat/>
    <w:rsid w:val="007F544F"/>
    <w:pPr>
      <w:spacing w:after="200" w:line="276" w:lineRule="auto"/>
    </w:pPr>
    <w:rPr>
      <w:rFonts w:ascii="Calibri" w:eastAsia="Calibri" w:hAnsi="Calibri"/>
      <w:b/>
      <w:bCs/>
      <w:sz w:val="20"/>
      <w:szCs w:val="20"/>
      <w:lang w:val="es-MX" w:eastAsia="en-US"/>
    </w:rPr>
  </w:style>
  <w:style w:type="table" w:styleId="MediumGrid3-Accent5">
    <w:name w:val="Medium Grid 3 Accent 5"/>
    <w:basedOn w:val="TableNormal"/>
    <w:uiPriority w:val="60"/>
    <w:rsid w:val="007F544F"/>
    <w:rPr>
      <w:rFonts w:ascii="Cambria" w:eastAsia="Cambria" w:hAnsi="Cambria"/>
      <w:color w:val="31849B"/>
      <w:lang w:val="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DocumentMap">
    <w:name w:val="Document Map"/>
    <w:basedOn w:val="Normal"/>
    <w:link w:val="DocumentMapChar"/>
    <w:uiPriority w:val="99"/>
    <w:semiHidden/>
    <w:unhideWhenUsed/>
    <w:rsid w:val="007F544F"/>
    <w:rPr>
      <w:rFonts w:ascii="Lucida Grande" w:eastAsia="MS Mincho" w:hAnsi="Lucida Grande"/>
      <w:sz w:val="20"/>
      <w:szCs w:val="20"/>
    </w:rPr>
  </w:style>
  <w:style w:type="character" w:customStyle="1" w:styleId="DocumentMapChar">
    <w:name w:val="Document Map Char"/>
    <w:link w:val="DocumentMap"/>
    <w:uiPriority w:val="99"/>
    <w:semiHidden/>
    <w:rsid w:val="007F544F"/>
    <w:rPr>
      <w:rFonts w:ascii="Lucida Grande" w:eastAsia="MS Mincho" w:hAnsi="Lucida Grande"/>
      <w:lang w:val="es-ES_tradnl" w:eastAsia="es-ES"/>
    </w:rPr>
  </w:style>
  <w:style w:type="paragraph" w:customStyle="1" w:styleId="FarbigeSchattierung-Akzent11">
    <w:name w:val="Farbige Schattierung - Akzent 11"/>
    <w:hidden/>
    <w:uiPriority w:val="99"/>
    <w:semiHidden/>
    <w:rsid w:val="007F544F"/>
    <w:rPr>
      <w:rFonts w:ascii="Arial" w:eastAsia="MS Mincho" w:hAnsi="Arial"/>
      <w:sz w:val="18"/>
      <w:szCs w:val="24"/>
      <w:lang w:val="es-ES_tradnl" w:eastAsia="es-ES"/>
    </w:rPr>
  </w:style>
  <w:style w:type="table" w:styleId="MediumList2-Accent1">
    <w:name w:val="Medium List 2 Accent 1"/>
    <w:basedOn w:val="TableNormal"/>
    <w:uiPriority w:val="61"/>
    <w:rsid w:val="007F544F"/>
    <w:rPr>
      <w:rFonts w:ascii="Cambria" w:eastAsia="MS Mincho" w:hAnsi="Cambria"/>
      <w:lang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stavistosa-nfasis11">
    <w:name w:val="Lista vistosa - Énfasis 11"/>
    <w:basedOn w:val="Normal"/>
    <w:uiPriority w:val="34"/>
    <w:qFormat/>
    <w:rsid w:val="007F544F"/>
    <w:pPr>
      <w:ind w:left="720"/>
      <w:contextualSpacing/>
    </w:pPr>
    <w:rPr>
      <w:rFonts w:eastAsia="MS Mincho"/>
    </w:rPr>
  </w:style>
  <w:style w:type="character" w:customStyle="1" w:styleId="st">
    <w:name w:val="st"/>
    <w:rsid w:val="007F544F"/>
  </w:style>
  <w:style w:type="character" w:styleId="PlaceholderText">
    <w:name w:val="Placeholder Text"/>
    <w:uiPriority w:val="67"/>
    <w:rsid w:val="007F544F"/>
    <w:rPr>
      <w:color w:val="808080"/>
    </w:rPr>
  </w:style>
  <w:style w:type="table" w:customStyle="1" w:styleId="Sombreadomedio1-nfasis11">
    <w:name w:val="Sombreado medio 1 - Énfasis 11"/>
    <w:basedOn w:val="TableNormal"/>
    <w:uiPriority w:val="68"/>
    <w:rsid w:val="007F544F"/>
    <w:rPr>
      <w:rFonts w:ascii="Cambria" w:eastAsia="MS Mincho" w:hAnsi="Cambria"/>
      <w:lang w:eastAsia="de-D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List1-Accent5">
    <w:name w:val="Medium List 1 Accent 5"/>
    <w:basedOn w:val="TableNormal"/>
    <w:uiPriority w:val="60"/>
    <w:rsid w:val="007F544F"/>
    <w:rPr>
      <w:rFonts w:ascii="Cambria" w:eastAsia="MS Mincho" w:hAnsi="Cambria"/>
      <w:color w:val="000000"/>
      <w:lang w:eastAsia="de-DE"/>
    </w:rPr>
    <w:tblPr>
      <w:tblStyleRowBandSize w:val="1"/>
      <w:tblStyleColBandSize w:val="1"/>
      <w:tblBorders>
        <w:top w:val="single" w:sz="8" w:space="0" w:color="4472C4"/>
        <w:bottom w:val="single" w:sz="8" w:space="0" w:color="4472C4"/>
      </w:tblBorders>
    </w:tblPr>
    <w:tblStylePr w:type="firstRow">
      <w:rPr>
        <w:rFonts w:ascii="Calibri" w:eastAsia="MS Gothic" w:hAnsi="Calibri"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ightGrid-Accent1">
    <w:name w:val="Light Grid Accent 1"/>
    <w:basedOn w:val="TableNormal"/>
    <w:uiPriority w:val="62"/>
    <w:rsid w:val="007F544F"/>
    <w:rPr>
      <w:rFonts w:ascii="Times New Roman" w:eastAsia="Times New Roman" w:hAnsi="Times New Roman"/>
      <w:lang w:val="es-MX" w:eastAsia="es-MX"/>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w:eastAsia="MS Gothic" w:hAnsi="Calibri"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MS Gothic" w:hAnsi="Calibri"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rsid w:val="007F544F"/>
    <w:rPr>
      <w:rFonts w:ascii="Courier" w:hAnsi="Courier"/>
      <w:snapToGrid w:val="0"/>
      <w:sz w:val="24"/>
      <w:lang w:val="es-ES" w:eastAsia="es-ES"/>
    </w:rPr>
  </w:style>
  <w:style w:type="numbering" w:customStyle="1" w:styleId="Sinlista2">
    <w:name w:val="Sin lista2"/>
    <w:next w:val="NoList"/>
    <w:uiPriority w:val="99"/>
    <w:semiHidden/>
    <w:unhideWhenUsed/>
    <w:rsid w:val="00804536"/>
  </w:style>
  <w:style w:type="table" w:customStyle="1" w:styleId="Tablaconcuadrcula2">
    <w:name w:val="Tabla con cuadrícula2"/>
    <w:basedOn w:val="TableNormal"/>
    <w:next w:val="TableGrid"/>
    <w:uiPriority w:val="59"/>
    <w:rsid w:val="00804536"/>
    <w:pPr>
      <w:widowControl w:val="0"/>
    </w:pPr>
    <w:rPr>
      <w:rFonts w:ascii="Times New Roman" w:eastAsia="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
    <w:name w:val="Cuadrícula clara - Énfasis 111"/>
    <w:basedOn w:val="TableNormal"/>
    <w:uiPriority w:val="62"/>
    <w:rsid w:val="00804536"/>
    <w:rPr>
      <w:rFonts w:ascii="Times New Roman" w:eastAsia="Times New Roman" w:hAnsi="Times New Roman"/>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kila" w:eastAsia="Times New Roman" w:hAnsi="Kokil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kila" w:eastAsia="Times New Roman" w:hAnsi="Kokil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51">
    <w:name w:val="Sombreado medio 1 - Énfasis 51"/>
    <w:basedOn w:val="TableNormal"/>
    <w:next w:val="MediumShading1-Accent5"/>
    <w:uiPriority w:val="63"/>
    <w:rsid w:val="00804536"/>
    <w:rPr>
      <w:rFonts w:ascii="Times New Roman" w:eastAsia="Times New Roman" w:hAnsi="Times New Roman"/>
      <w:lang w:val="es-MX" w:eastAsia="es-MX"/>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claro-nfasis111">
    <w:name w:val="Sombreado claro - Énfasis 111"/>
    <w:basedOn w:val="TableNormal"/>
    <w:uiPriority w:val="60"/>
    <w:rsid w:val="00804536"/>
    <w:rPr>
      <w:rFonts w:ascii="Times New Roman" w:eastAsia="Times New Roman" w:hAnsi="Times New Roman"/>
      <w:color w:val="365F91"/>
      <w:lang w:val="es-MX"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clara-nfasis121">
    <w:name w:val="Cuadrícula clara - Énfasis 121"/>
    <w:basedOn w:val="TableNormal"/>
    <w:uiPriority w:val="62"/>
    <w:rsid w:val="00804536"/>
    <w:rPr>
      <w:rFonts w:ascii="Times New Roman" w:eastAsia="Times New Roman" w:hAnsi="Times New Roman"/>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kila" w:eastAsia="Times New Roman" w:hAnsi="Kokil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kila" w:eastAsia="Times New Roman" w:hAnsi="Kokil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111">
    <w:name w:val="Lista clara - Énfasis 111"/>
    <w:basedOn w:val="TableNormal"/>
    <w:uiPriority w:val="61"/>
    <w:rsid w:val="00804536"/>
    <w:rPr>
      <w:rFonts w:ascii="Times New Roman" w:eastAsia="Times New Roman" w:hAnsi="Times New Roman"/>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21">
    <w:name w:val="Lista clara - Énfasis 21"/>
    <w:basedOn w:val="TableNormal"/>
    <w:next w:val="LightList-Accent2"/>
    <w:uiPriority w:val="61"/>
    <w:rsid w:val="00804536"/>
    <w:rPr>
      <w:sz w:val="22"/>
      <w:szCs w:val="22"/>
      <w:lang w:val="es-MX"/>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ombreadoclaro-nfasis51">
    <w:name w:val="Sombreado claro - Énfasis 51"/>
    <w:basedOn w:val="TableNormal"/>
    <w:next w:val="LightShading-Accent5"/>
    <w:uiPriority w:val="60"/>
    <w:rsid w:val="00804536"/>
    <w:rPr>
      <w:rFonts w:ascii="Times New Roman" w:eastAsia="Times New Roman" w:hAnsi="Times New Roman"/>
      <w:color w:val="31849B"/>
      <w:lang w:val="es-MX"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nfasis121">
    <w:name w:val="Sombreado claro - Énfasis 121"/>
    <w:basedOn w:val="TableNormal"/>
    <w:uiPriority w:val="60"/>
    <w:rsid w:val="00804536"/>
    <w:rPr>
      <w:rFonts w:ascii="Times New Roman" w:eastAsia="Times New Roman" w:hAnsi="Times New Roman"/>
      <w:color w:val="365F91"/>
      <w:lang w:val="es-MX"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clara-nfasis131">
    <w:name w:val="Cuadrícula clara - Énfasis 131"/>
    <w:basedOn w:val="TableNormal"/>
    <w:uiPriority w:val="62"/>
    <w:rsid w:val="00804536"/>
    <w:rPr>
      <w:rFonts w:ascii="Times New Roman" w:eastAsia="Times New Roman" w:hAnsi="Times New Roman"/>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kila" w:eastAsia="Times New Roman" w:hAnsi="Kokil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kila" w:eastAsia="Times New Roman" w:hAnsi="Kokil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claro-nfasis1211">
    <w:name w:val="Sombreado claro - Énfasis 1211"/>
    <w:basedOn w:val="TableNormal"/>
    <w:uiPriority w:val="60"/>
    <w:rsid w:val="00804536"/>
    <w:rPr>
      <w:rFonts w:ascii="Times New Roman" w:eastAsia="Times New Roman" w:hAnsi="Times New Roman"/>
      <w:color w:val="365F91"/>
      <w:lang w:val="es-MX"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3">
    <w:name w:val="Tabla con cuadrícula3"/>
    <w:basedOn w:val="TableNormal"/>
    <w:next w:val="TableGrid"/>
    <w:uiPriority w:val="59"/>
    <w:rsid w:val="0047110C"/>
    <w:pPr>
      <w:widowControl w:val="0"/>
    </w:pPr>
    <w:rPr>
      <w:rFonts w:ascii="Times New Roman" w:eastAsia="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eNormal"/>
    <w:next w:val="TableGrid"/>
    <w:uiPriority w:val="59"/>
    <w:rsid w:val="00E53196"/>
    <w:pPr>
      <w:widowControl w:val="0"/>
    </w:pPr>
    <w:rPr>
      <w:rFonts w:ascii="Times New Roman" w:eastAsia="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eNormal"/>
    <w:next w:val="TableGrid"/>
    <w:uiPriority w:val="59"/>
    <w:rsid w:val="00E53196"/>
    <w:pPr>
      <w:widowControl w:val="0"/>
    </w:pPr>
    <w:rPr>
      <w:rFonts w:ascii="Times New Roman" w:eastAsia="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47C5"/>
    <w:pPr>
      <w:spacing w:before="240" w:line="259" w:lineRule="auto"/>
      <w:outlineLvl w:val="9"/>
    </w:pPr>
    <w:rPr>
      <w:rFonts w:asciiTheme="majorHAnsi" w:eastAsiaTheme="majorEastAsia" w:hAnsiTheme="majorHAnsi" w:cstheme="majorBidi"/>
      <w:b w:val="0"/>
      <w:bCs w:val="0"/>
      <w:color w:val="2E74B5" w:themeColor="accent1" w:themeShade="BF"/>
      <w:lang w:val="en-US" w:eastAsia="en-US"/>
    </w:rPr>
  </w:style>
  <w:style w:type="paragraph" w:customStyle="1" w:styleId="StyleESICONTRACTO">
    <w:name w:val="Style ESI CONTRACTO"/>
    <w:basedOn w:val="ListParagraph"/>
    <w:link w:val="StyleESICONTRACTOCar"/>
    <w:autoRedefine/>
    <w:qFormat/>
    <w:rsid w:val="000F3BE5"/>
    <w:pPr>
      <w:ind w:hanging="360"/>
      <w:outlineLvl w:val="0"/>
    </w:pPr>
    <w:rPr>
      <w:rFonts w:ascii="Arial Narrow" w:eastAsia="Cambria" w:hAnsi="Arial Narrow" w:cs="Tahoma"/>
      <w:b/>
      <w:spacing w:val="4"/>
      <w:szCs w:val="22"/>
      <w:lang w:val="es-MX"/>
    </w:rPr>
  </w:style>
  <w:style w:type="character" w:customStyle="1" w:styleId="ListParagraphChar">
    <w:name w:val="List Paragraph Char"/>
    <w:basedOn w:val="DefaultParagraphFont"/>
    <w:link w:val="ListParagraph"/>
    <w:uiPriority w:val="34"/>
    <w:rsid w:val="009447C5"/>
    <w:rPr>
      <w:rFonts w:ascii="Arial" w:eastAsia="Times New Roman" w:hAnsi="Arial"/>
      <w:sz w:val="18"/>
      <w:szCs w:val="24"/>
      <w:lang w:val="es-ES_tradnl" w:eastAsia="es-ES"/>
    </w:rPr>
  </w:style>
  <w:style w:type="character" w:customStyle="1" w:styleId="StyleESICONTRACTOCar">
    <w:name w:val="Style ESI CONTRACTO Car"/>
    <w:basedOn w:val="ListParagraphChar"/>
    <w:link w:val="StyleESICONTRACTO"/>
    <w:rsid w:val="000F3BE5"/>
    <w:rPr>
      <w:rFonts w:ascii="Arial Narrow" w:eastAsia="Cambria" w:hAnsi="Arial Narrow" w:cs="Tahoma"/>
      <w:b/>
      <w:spacing w:val="4"/>
      <w:sz w:val="22"/>
      <w:szCs w:val="22"/>
      <w:lang w:val="es-MX" w:eastAsia="es-ES"/>
    </w:rPr>
  </w:style>
  <w:style w:type="character" w:customStyle="1" w:styleId="Heading6Char">
    <w:name w:val="Heading 6 Char"/>
    <w:basedOn w:val="DefaultParagraphFont"/>
    <w:link w:val="Heading6"/>
    <w:uiPriority w:val="9"/>
    <w:semiHidden/>
    <w:rsid w:val="00B54E4C"/>
    <w:rPr>
      <w:rFonts w:asciiTheme="majorHAnsi" w:eastAsiaTheme="majorEastAsia" w:hAnsiTheme="majorHAnsi" w:cstheme="majorBidi"/>
      <w:color w:val="1F4D78" w:themeColor="accent1" w:themeShade="7F"/>
      <w:sz w:val="18"/>
      <w:szCs w:val="24"/>
      <w:lang w:val="es-ES_tradnl" w:eastAsia="es-ES"/>
    </w:rPr>
  </w:style>
  <w:style w:type="character" w:customStyle="1" w:styleId="Heading8Char">
    <w:name w:val="Heading 8 Char"/>
    <w:basedOn w:val="DefaultParagraphFont"/>
    <w:link w:val="Heading8"/>
    <w:uiPriority w:val="9"/>
    <w:semiHidden/>
    <w:rsid w:val="00B54E4C"/>
    <w:rPr>
      <w:rFonts w:asciiTheme="majorHAnsi" w:eastAsiaTheme="majorEastAsia" w:hAnsiTheme="majorHAnsi" w:cstheme="majorBidi"/>
      <w:color w:val="272727" w:themeColor="text1" w:themeTint="D8"/>
      <w:sz w:val="21"/>
      <w:szCs w:val="21"/>
      <w:lang w:val="es-ES_tradnl" w:eastAsia="es-ES"/>
    </w:rPr>
  </w:style>
  <w:style w:type="character" w:customStyle="1" w:styleId="Heading9Char">
    <w:name w:val="Heading 9 Char"/>
    <w:basedOn w:val="DefaultParagraphFont"/>
    <w:link w:val="Heading9"/>
    <w:uiPriority w:val="9"/>
    <w:semiHidden/>
    <w:rsid w:val="00B54E4C"/>
    <w:rPr>
      <w:rFonts w:asciiTheme="majorHAnsi" w:eastAsiaTheme="majorEastAsia" w:hAnsiTheme="majorHAnsi" w:cstheme="majorBidi"/>
      <w:i/>
      <w:iCs/>
      <w:color w:val="272727" w:themeColor="text1" w:themeTint="D8"/>
      <w:sz w:val="21"/>
      <w:szCs w:val="21"/>
      <w:lang w:val="es-ES_tradnl" w:eastAsia="es-ES"/>
    </w:rPr>
  </w:style>
  <w:style w:type="character" w:styleId="UnresolvedMention">
    <w:name w:val="Unresolved Mention"/>
    <w:basedOn w:val="DefaultParagraphFont"/>
    <w:uiPriority w:val="99"/>
    <w:semiHidden/>
    <w:unhideWhenUsed/>
    <w:rsid w:val="0019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89870">
      <w:bodyDiv w:val="1"/>
      <w:marLeft w:val="0"/>
      <w:marRight w:val="0"/>
      <w:marTop w:val="0"/>
      <w:marBottom w:val="0"/>
      <w:divBdr>
        <w:top w:val="none" w:sz="0" w:space="0" w:color="auto"/>
        <w:left w:val="none" w:sz="0" w:space="0" w:color="auto"/>
        <w:bottom w:val="none" w:sz="0" w:space="0" w:color="auto"/>
        <w:right w:val="none" w:sz="0" w:space="0" w:color="auto"/>
      </w:divBdr>
    </w:div>
    <w:div w:id="97717776">
      <w:bodyDiv w:val="1"/>
      <w:marLeft w:val="0"/>
      <w:marRight w:val="0"/>
      <w:marTop w:val="0"/>
      <w:marBottom w:val="0"/>
      <w:divBdr>
        <w:top w:val="none" w:sz="0" w:space="0" w:color="auto"/>
        <w:left w:val="none" w:sz="0" w:space="0" w:color="auto"/>
        <w:bottom w:val="none" w:sz="0" w:space="0" w:color="auto"/>
        <w:right w:val="none" w:sz="0" w:space="0" w:color="auto"/>
      </w:divBdr>
    </w:div>
    <w:div w:id="942684181">
      <w:bodyDiv w:val="1"/>
      <w:marLeft w:val="0"/>
      <w:marRight w:val="0"/>
      <w:marTop w:val="0"/>
      <w:marBottom w:val="0"/>
      <w:divBdr>
        <w:top w:val="none" w:sz="0" w:space="0" w:color="auto"/>
        <w:left w:val="none" w:sz="0" w:space="0" w:color="auto"/>
        <w:bottom w:val="none" w:sz="0" w:space="0" w:color="auto"/>
        <w:right w:val="none" w:sz="0" w:space="0" w:color="auto"/>
      </w:divBdr>
    </w:div>
    <w:div w:id="1030111924">
      <w:bodyDiv w:val="1"/>
      <w:marLeft w:val="0"/>
      <w:marRight w:val="0"/>
      <w:marTop w:val="0"/>
      <w:marBottom w:val="0"/>
      <w:divBdr>
        <w:top w:val="none" w:sz="0" w:space="0" w:color="auto"/>
        <w:left w:val="none" w:sz="0" w:space="0" w:color="auto"/>
        <w:bottom w:val="none" w:sz="0" w:space="0" w:color="auto"/>
        <w:right w:val="none" w:sz="0" w:space="0" w:color="auto"/>
      </w:divBdr>
    </w:div>
    <w:div w:id="1156873706">
      <w:bodyDiv w:val="1"/>
      <w:marLeft w:val="0"/>
      <w:marRight w:val="0"/>
      <w:marTop w:val="0"/>
      <w:marBottom w:val="0"/>
      <w:divBdr>
        <w:top w:val="none" w:sz="0" w:space="0" w:color="auto"/>
        <w:left w:val="none" w:sz="0" w:space="0" w:color="auto"/>
        <w:bottom w:val="none" w:sz="0" w:space="0" w:color="auto"/>
        <w:right w:val="none" w:sz="0" w:space="0" w:color="auto"/>
      </w:divBdr>
    </w:div>
    <w:div w:id="1513111385">
      <w:bodyDiv w:val="1"/>
      <w:marLeft w:val="0"/>
      <w:marRight w:val="0"/>
      <w:marTop w:val="0"/>
      <w:marBottom w:val="0"/>
      <w:divBdr>
        <w:top w:val="none" w:sz="0" w:space="0" w:color="auto"/>
        <w:left w:val="none" w:sz="0" w:space="0" w:color="auto"/>
        <w:bottom w:val="none" w:sz="0" w:space="0" w:color="auto"/>
        <w:right w:val="none" w:sz="0" w:space="0" w:color="auto"/>
      </w:divBdr>
    </w:div>
    <w:div w:id="19750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de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E7C29-0B54-4F4E-85D9-2B0F9CE4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11054</Words>
  <Characters>63009</Characters>
  <Application>Microsoft Office Word</Application>
  <DocSecurity>0</DocSecurity>
  <Lines>525</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Dorys Stefany Rascon Calles</dc:creator>
  <cp:lastModifiedBy>Chaparro Montana, Luis Rodrigo</cp:lastModifiedBy>
  <cp:revision>3</cp:revision>
  <cp:lastPrinted>2020-12-09T22:05:00Z</cp:lastPrinted>
  <dcterms:created xsi:type="dcterms:W3CDTF">2021-02-19T17:56:00Z</dcterms:created>
  <dcterms:modified xsi:type="dcterms:W3CDTF">2021-02-19T17:57:00Z</dcterms:modified>
</cp:coreProperties>
</file>